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D3133" w14:textId="77777777" w:rsidR="00566ED1" w:rsidRPr="00F411B2" w:rsidRDefault="00566ED1" w:rsidP="00566ED1">
      <w:pPr>
        <w:spacing w:after="0" w:line="360" w:lineRule="auto"/>
        <w:jc w:val="both"/>
        <w:rPr>
          <w:rFonts w:ascii="Calibri" w:eastAsia="Calibri" w:hAnsi="Calibri" w:cs="Calibri"/>
          <w:b/>
          <w:bCs/>
          <w:sz w:val="24"/>
          <w:szCs w:val="24"/>
        </w:rPr>
      </w:pPr>
      <w:r w:rsidRPr="00F411B2">
        <w:rPr>
          <w:rFonts w:ascii="Calibri" w:eastAsia="Calibri" w:hAnsi="Calibri" w:cs="Calibri"/>
          <w:b/>
          <w:bCs/>
          <w:sz w:val="24"/>
          <w:szCs w:val="24"/>
        </w:rPr>
        <w:t>ΘΕΜΑ 4</w:t>
      </w:r>
      <w:r w:rsidRPr="00F411B2">
        <w:rPr>
          <w:rFonts w:ascii="Calibri" w:eastAsia="Calibri" w:hAnsi="Calibri" w:cs="Calibri"/>
          <w:b/>
          <w:bCs/>
          <w:sz w:val="24"/>
          <w:szCs w:val="24"/>
          <w:vertAlign w:val="superscript"/>
        </w:rPr>
        <w:t>ο</w:t>
      </w:r>
      <w:r w:rsidRPr="00F411B2">
        <w:rPr>
          <w:rFonts w:ascii="Calibri" w:eastAsia="Calibri" w:hAnsi="Calibri" w:cs="Calibri"/>
          <w:b/>
          <w:bCs/>
          <w:sz w:val="24"/>
          <w:szCs w:val="24"/>
        </w:rPr>
        <w:t xml:space="preserve"> </w:t>
      </w:r>
    </w:p>
    <w:p w14:paraId="003559AF" w14:textId="77777777" w:rsidR="00566ED1" w:rsidRPr="00F411B2" w:rsidRDefault="00566ED1" w:rsidP="00566ED1">
      <w:pPr>
        <w:spacing w:after="0" w:line="360" w:lineRule="auto"/>
        <w:jc w:val="both"/>
        <w:rPr>
          <w:rFonts w:ascii="Calibri" w:eastAsia="Calibri" w:hAnsi="Calibri" w:cs="Calibri"/>
          <w:b/>
          <w:bCs/>
          <w:sz w:val="24"/>
          <w:szCs w:val="24"/>
        </w:rPr>
      </w:pPr>
    </w:p>
    <w:p w14:paraId="54563160" w14:textId="076C5492" w:rsidR="00566ED1" w:rsidRDefault="00566ED1" w:rsidP="00566ED1">
      <w:pPr>
        <w:spacing w:after="0" w:line="360" w:lineRule="auto"/>
        <w:jc w:val="both"/>
        <w:rPr>
          <w:rFonts w:ascii="Calibri" w:eastAsia="Calibri" w:hAnsi="Calibri" w:cs="Calibri"/>
          <w:sz w:val="24"/>
          <w:szCs w:val="24"/>
        </w:rPr>
      </w:pPr>
      <w:r w:rsidRPr="00F411B2">
        <w:rPr>
          <w:rFonts w:ascii="Calibri" w:eastAsia="Calibri" w:hAnsi="Calibri" w:cs="Calibri"/>
          <w:b/>
          <w:bCs/>
          <w:sz w:val="24"/>
          <w:szCs w:val="24"/>
        </w:rPr>
        <w:t>4.1.α.</w:t>
      </w:r>
      <w:r w:rsidRPr="00F411B2">
        <w:rPr>
          <w:rFonts w:ascii="Calibri" w:eastAsia="Calibri" w:hAnsi="Calibri" w:cs="Calibri"/>
          <w:sz w:val="24"/>
          <w:szCs w:val="24"/>
        </w:rPr>
        <w:t xml:space="preserve"> Οι </w:t>
      </w:r>
      <w:r>
        <w:rPr>
          <w:rFonts w:ascii="Calibri" w:eastAsia="Calibri" w:hAnsi="Calibri" w:cs="Calibri"/>
          <w:sz w:val="24"/>
          <w:szCs w:val="24"/>
        </w:rPr>
        <w:t>μύκητες που προσβάλλουν το ξύλο και προκαλούν μόνο μεταχρωματισμούς, λέγονται χρωστικοί μύκητες, ενώ αυτοί, που προκαλούν σάπισμα (σήψη) του ξύλου, λέγονται σηπτικοί μύκητες.</w:t>
      </w:r>
    </w:p>
    <w:p w14:paraId="61F51464" w14:textId="76ECA504" w:rsidR="00566ED1" w:rsidRDefault="00566ED1" w:rsidP="00566ED1">
      <w:pPr>
        <w:spacing w:after="0" w:line="360" w:lineRule="auto"/>
        <w:jc w:val="both"/>
        <w:rPr>
          <w:rFonts w:ascii="Calibri" w:eastAsia="Calibri" w:hAnsi="Calibri" w:cs="Calibri"/>
          <w:sz w:val="24"/>
          <w:szCs w:val="24"/>
        </w:rPr>
      </w:pPr>
      <w:r w:rsidRPr="0011080A">
        <w:rPr>
          <w:rFonts w:ascii="Calibri" w:eastAsia="Calibri" w:hAnsi="Calibri" w:cs="Calibri"/>
          <w:sz w:val="24"/>
          <w:szCs w:val="24"/>
          <w:u w:val="single"/>
        </w:rPr>
        <w:t>Χρωστικοί μύκητες:</w:t>
      </w:r>
      <w:r>
        <w:rPr>
          <w:rFonts w:ascii="Calibri" w:eastAsia="Calibri" w:hAnsi="Calibri" w:cs="Calibri"/>
          <w:sz w:val="24"/>
          <w:szCs w:val="24"/>
        </w:rPr>
        <w:t xml:space="preserve"> οι μύκητες αυτοί δεν σαπίζουν το ξύλο αλλά το μεταχρωματίζουν. Η κυάνωση είναι η σοβαρότερη προσβολή χρωστικών μυκήτων στη χώρα μας, ειδικά σε ξύλο μαύρης και δασικής </w:t>
      </w:r>
      <w:proofErr w:type="spellStart"/>
      <w:r>
        <w:rPr>
          <w:rFonts w:ascii="Calibri" w:eastAsia="Calibri" w:hAnsi="Calibri" w:cs="Calibri"/>
          <w:sz w:val="24"/>
          <w:szCs w:val="24"/>
        </w:rPr>
        <w:t>πεύκης</w:t>
      </w:r>
      <w:proofErr w:type="spellEnd"/>
      <w:r>
        <w:rPr>
          <w:rFonts w:ascii="Calibri" w:eastAsia="Calibri" w:hAnsi="Calibri" w:cs="Calibri"/>
          <w:sz w:val="24"/>
          <w:szCs w:val="24"/>
        </w:rPr>
        <w:t xml:space="preserve">. Η κυάνωση προκαλεί μείωση της αισθητικής αξίας και εμφάνισης του ξύλου με συνέπεια </w:t>
      </w:r>
      <w:r w:rsidR="0011080A">
        <w:rPr>
          <w:rFonts w:ascii="Calibri" w:eastAsia="Calibri" w:hAnsi="Calibri" w:cs="Calibri"/>
          <w:sz w:val="24"/>
          <w:szCs w:val="24"/>
        </w:rPr>
        <w:t>η εμπορική του αξία να είναι ως και 50% μειωμένη.</w:t>
      </w:r>
    </w:p>
    <w:p w14:paraId="6F838E8D" w14:textId="7BC7D069" w:rsidR="0011080A" w:rsidRPr="0027726A" w:rsidRDefault="0011080A" w:rsidP="00566ED1">
      <w:pPr>
        <w:spacing w:after="0" w:line="360" w:lineRule="auto"/>
        <w:jc w:val="both"/>
        <w:rPr>
          <w:rFonts w:ascii="Calibri" w:eastAsia="Calibri" w:hAnsi="Calibri" w:cs="Calibri"/>
          <w:sz w:val="24"/>
          <w:szCs w:val="24"/>
        </w:rPr>
      </w:pPr>
      <w:r w:rsidRPr="0011080A">
        <w:rPr>
          <w:rFonts w:ascii="Calibri" w:eastAsia="Calibri" w:hAnsi="Calibri" w:cs="Calibri"/>
          <w:sz w:val="24"/>
          <w:szCs w:val="24"/>
          <w:u w:val="single"/>
        </w:rPr>
        <w:t xml:space="preserve">Σηπτικοί μύκητες: </w:t>
      </w:r>
      <w:r>
        <w:rPr>
          <w:rFonts w:ascii="Calibri" w:eastAsia="Calibri" w:hAnsi="Calibri" w:cs="Calibri"/>
          <w:sz w:val="24"/>
          <w:szCs w:val="24"/>
        </w:rPr>
        <w:t>οι σηπτικοί μύκητες είναι οι πιο επικίνδυνοι, γιατί προκαλούν το σάπισμα του ξύλου και την καταστροφή του. Οι σήψεις που προκαλούνται διακρίνονται σε καστανές, λευκές και μαλακές σήψεις ανάλογα με το είδος του μύκητα. Προσβάλλουν στρωτήρες, στύλους, οικοδομές και περιφράξεις</w:t>
      </w:r>
      <w:r w:rsidR="0027726A">
        <w:rPr>
          <w:rFonts w:ascii="Calibri" w:eastAsia="Calibri" w:hAnsi="Calibri" w:cs="Calibri"/>
          <w:sz w:val="24"/>
          <w:szCs w:val="24"/>
        </w:rPr>
        <w:t xml:space="preserve">. Τα πιο ανθεκτικά ξύλα είναι ο κέδρος, το κυπαρίσσι, η δρυς και τα τροπικά </w:t>
      </w:r>
      <w:r w:rsidR="0027726A">
        <w:rPr>
          <w:rFonts w:ascii="Calibri" w:eastAsia="Calibri" w:hAnsi="Calibri" w:cs="Calibri"/>
          <w:sz w:val="24"/>
          <w:szCs w:val="24"/>
          <w:lang w:val="en-US"/>
        </w:rPr>
        <w:t>iroko</w:t>
      </w:r>
      <w:r w:rsidR="0027726A" w:rsidRPr="0027726A">
        <w:rPr>
          <w:rFonts w:ascii="Calibri" w:eastAsia="Calibri" w:hAnsi="Calibri" w:cs="Calibri"/>
          <w:sz w:val="24"/>
          <w:szCs w:val="24"/>
        </w:rPr>
        <w:t xml:space="preserve"> </w:t>
      </w:r>
      <w:r w:rsidR="0027726A">
        <w:rPr>
          <w:rFonts w:ascii="Calibri" w:eastAsia="Calibri" w:hAnsi="Calibri" w:cs="Calibri"/>
          <w:sz w:val="24"/>
          <w:szCs w:val="24"/>
        </w:rPr>
        <w:t xml:space="preserve">και </w:t>
      </w:r>
      <w:r w:rsidR="0027726A">
        <w:rPr>
          <w:rFonts w:ascii="Calibri" w:eastAsia="Calibri" w:hAnsi="Calibri" w:cs="Calibri"/>
          <w:sz w:val="24"/>
          <w:szCs w:val="24"/>
          <w:lang w:val="en-US"/>
        </w:rPr>
        <w:t>teak</w:t>
      </w:r>
      <w:r w:rsidR="0027726A" w:rsidRPr="0027726A">
        <w:rPr>
          <w:rFonts w:ascii="Calibri" w:eastAsia="Calibri" w:hAnsi="Calibri" w:cs="Calibri"/>
          <w:sz w:val="24"/>
          <w:szCs w:val="24"/>
        </w:rPr>
        <w:t>.</w:t>
      </w:r>
    </w:p>
    <w:p w14:paraId="163CE7F0" w14:textId="77777777" w:rsidR="00287A66" w:rsidRDefault="00287A66" w:rsidP="001A7E6B">
      <w:pPr>
        <w:spacing w:after="0" w:line="360" w:lineRule="auto"/>
        <w:jc w:val="both"/>
        <w:rPr>
          <w:rFonts w:ascii="Calibri" w:eastAsia="Calibri" w:hAnsi="Calibri" w:cs="Calibri"/>
          <w:b/>
          <w:bCs/>
          <w:sz w:val="24"/>
          <w:szCs w:val="24"/>
        </w:rPr>
      </w:pPr>
    </w:p>
    <w:p w14:paraId="1F0EF366" w14:textId="021FBA5B" w:rsidR="00EE4212" w:rsidRDefault="00566ED1" w:rsidP="001A7E6B">
      <w:pPr>
        <w:spacing w:after="0" w:line="360" w:lineRule="auto"/>
        <w:jc w:val="both"/>
      </w:pPr>
      <w:r w:rsidRPr="00F411B2">
        <w:rPr>
          <w:rFonts w:ascii="Calibri" w:eastAsia="Calibri" w:hAnsi="Calibri" w:cs="Calibri"/>
          <w:b/>
          <w:bCs/>
          <w:sz w:val="24"/>
          <w:szCs w:val="24"/>
        </w:rPr>
        <w:t>β.</w:t>
      </w:r>
      <w:r w:rsidRPr="00F411B2">
        <w:rPr>
          <w:rFonts w:ascii="Calibri" w:eastAsia="Calibri" w:hAnsi="Calibri" w:cs="Calibri"/>
          <w:sz w:val="24"/>
          <w:szCs w:val="24"/>
        </w:rPr>
        <w:t xml:space="preserve"> </w:t>
      </w:r>
      <w:r w:rsidR="001A7E6B">
        <w:rPr>
          <w:rFonts w:ascii="Calibri" w:eastAsia="Calibri" w:hAnsi="Calibri" w:cs="Calibri"/>
          <w:sz w:val="24"/>
          <w:szCs w:val="24"/>
        </w:rPr>
        <w:t>Η αντοχή του ξύλου στη φωτιά αυξάνεται με εμποτισμό του ξύλου με κατάλληλες χημικές ουσίες που καθυστερούν την καύση του (αντιπυρικές ουσίες).</w:t>
      </w:r>
    </w:p>
    <w:sectPr w:rsidR="00EE4212" w:rsidSect="00F411B2">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14783"/>
    <w:multiLevelType w:val="hybridMultilevel"/>
    <w:tmpl w:val="5186D55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98D7284"/>
    <w:multiLevelType w:val="hybridMultilevel"/>
    <w:tmpl w:val="E95AD32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2065716106">
    <w:abstractNumId w:val="1"/>
  </w:num>
  <w:num w:numId="2" w16cid:durableId="309334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ED1"/>
    <w:rsid w:val="0011080A"/>
    <w:rsid w:val="001A7E6B"/>
    <w:rsid w:val="0027726A"/>
    <w:rsid w:val="00287A66"/>
    <w:rsid w:val="002C7793"/>
    <w:rsid w:val="003C7783"/>
    <w:rsid w:val="00566ED1"/>
    <w:rsid w:val="008C07BF"/>
    <w:rsid w:val="00EE421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47EB2"/>
  <w15:chartTrackingRefBased/>
  <w15:docId w15:val="{7DE243C6-5D6A-4F5C-978A-0A46C756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6ED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6E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164</Words>
  <Characters>890</Characters>
  <Application>Microsoft Office Word</Application>
  <DocSecurity>0</DocSecurity>
  <Lines>7</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matoula chrousi</dc:creator>
  <cp:keywords/>
  <dc:description/>
  <cp:lastModifiedBy>matoula chrousi</cp:lastModifiedBy>
  <cp:revision>2</cp:revision>
  <dcterms:created xsi:type="dcterms:W3CDTF">2022-11-05T06:54:00Z</dcterms:created>
  <dcterms:modified xsi:type="dcterms:W3CDTF">2022-11-06T11:01:00Z</dcterms:modified>
</cp:coreProperties>
</file>