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32024" w14:textId="77777777" w:rsidR="00BD5DA2" w:rsidRPr="005B12D3" w:rsidRDefault="00BD5DA2" w:rsidP="00423530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5B12D3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5B12D3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  <w:r w:rsidRPr="005B12D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2D94CBED" w14:textId="77777777" w:rsidR="00BD5DA2" w:rsidRPr="005B12D3" w:rsidRDefault="00BD5DA2" w:rsidP="00423530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13025555" w14:textId="64ECDFE7" w:rsidR="00CB7FC4" w:rsidRDefault="00BD5DA2" w:rsidP="00423530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12D3">
        <w:rPr>
          <w:rFonts w:ascii="Calibri" w:eastAsia="Calibri" w:hAnsi="Calibri" w:cs="Calibri"/>
          <w:b/>
          <w:bCs/>
          <w:sz w:val="24"/>
          <w:szCs w:val="24"/>
        </w:rPr>
        <w:t>4.1.α.</w:t>
      </w:r>
      <w:r w:rsidRPr="005B12D3">
        <w:rPr>
          <w:rFonts w:ascii="Calibri" w:eastAsia="Calibri" w:hAnsi="Calibri" w:cs="Calibri"/>
          <w:sz w:val="24"/>
          <w:szCs w:val="24"/>
        </w:rPr>
        <w:t xml:space="preserve"> </w:t>
      </w:r>
      <w:r w:rsidR="00CB7FC4">
        <w:rPr>
          <w:rFonts w:ascii="Calibri" w:eastAsia="Calibri" w:hAnsi="Calibri" w:cs="Calibri"/>
          <w:sz w:val="24"/>
          <w:szCs w:val="24"/>
        </w:rPr>
        <w:t xml:space="preserve">Στο ξύλο κάθε απόκλιση από την κανονική δομή ή κάθε ανωμαλία, που υπάρχει στο εσωτερικό ή στην επιφάνεια του ξύλου, θεωρείται ως σφάλμα. Τα σφάλματα υποβαθμίζουν σε μικρό ή μεγάλο βαθμό την αξία χρήσης </w:t>
      </w:r>
      <w:r w:rsidR="00E76CAF">
        <w:rPr>
          <w:rFonts w:ascii="Calibri" w:eastAsia="Calibri" w:hAnsi="Calibri" w:cs="Calibri"/>
          <w:sz w:val="24"/>
          <w:szCs w:val="24"/>
        </w:rPr>
        <w:t>του ξύλου και έχουν ως συνέπεια τη μείωση των μηχανικών αντοχών του, την αύξηση του ποσοστού φθοράς κατά την κατεργασία του ή άλλες δυσμενείς επιδράσεις.</w:t>
      </w:r>
    </w:p>
    <w:p w14:paraId="6EC3BC57" w14:textId="77777777" w:rsidR="007B18AD" w:rsidRDefault="007B18AD" w:rsidP="00423530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405FFFD4" w14:textId="309C144E" w:rsidR="00BD5DA2" w:rsidRPr="005B12D3" w:rsidRDefault="00CB7FC4" w:rsidP="00423530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CB7FC4">
        <w:rPr>
          <w:rFonts w:ascii="Calibri" w:eastAsia="Calibri" w:hAnsi="Calibri" w:cs="Calibri"/>
          <w:b/>
          <w:bCs/>
          <w:sz w:val="24"/>
          <w:szCs w:val="24"/>
        </w:rPr>
        <w:t>β.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E5574A">
        <w:rPr>
          <w:rFonts w:ascii="Calibri" w:eastAsia="Calibri" w:hAnsi="Calibri" w:cs="Calibri"/>
          <w:sz w:val="24"/>
          <w:szCs w:val="24"/>
        </w:rPr>
        <w:t>Το ξύλο ανώμαλης δομής εμφανίζεται σε δύο μορφές</w:t>
      </w:r>
      <w:r w:rsidR="002F5B5A"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 w:rsidR="002F5B5A">
        <w:rPr>
          <w:rFonts w:ascii="Calibri" w:eastAsia="Calibri" w:hAnsi="Calibri" w:cs="Calibri"/>
          <w:sz w:val="24"/>
          <w:szCs w:val="24"/>
        </w:rPr>
        <w:t>θλιψιγενές</w:t>
      </w:r>
      <w:proofErr w:type="spellEnd"/>
      <w:r w:rsidR="002F5B5A">
        <w:rPr>
          <w:rFonts w:ascii="Calibri" w:eastAsia="Calibri" w:hAnsi="Calibri" w:cs="Calibri"/>
          <w:sz w:val="24"/>
          <w:szCs w:val="24"/>
        </w:rPr>
        <w:t xml:space="preserve"> ξύλο και </w:t>
      </w:r>
      <w:proofErr w:type="spellStart"/>
      <w:r w:rsidR="002F5B5A">
        <w:rPr>
          <w:rFonts w:ascii="Calibri" w:eastAsia="Calibri" w:hAnsi="Calibri" w:cs="Calibri"/>
          <w:sz w:val="24"/>
          <w:szCs w:val="24"/>
        </w:rPr>
        <w:t>εφελκυσμογενές</w:t>
      </w:r>
      <w:proofErr w:type="spellEnd"/>
      <w:r w:rsidR="002F5B5A">
        <w:rPr>
          <w:rFonts w:ascii="Calibri" w:eastAsia="Calibri" w:hAnsi="Calibri" w:cs="Calibri"/>
          <w:sz w:val="24"/>
          <w:szCs w:val="24"/>
        </w:rPr>
        <w:t xml:space="preserve"> ξύλο</w:t>
      </w:r>
      <w:r w:rsidR="00BD5DA2">
        <w:rPr>
          <w:rFonts w:ascii="Calibri" w:eastAsia="Calibri" w:hAnsi="Calibri" w:cs="Calibri"/>
          <w:sz w:val="24"/>
          <w:szCs w:val="24"/>
        </w:rPr>
        <w:t>.</w:t>
      </w:r>
      <w:r w:rsidR="002F5B5A">
        <w:rPr>
          <w:rFonts w:ascii="Calibri" w:eastAsia="Calibri" w:hAnsi="Calibri" w:cs="Calibri"/>
          <w:sz w:val="24"/>
          <w:szCs w:val="24"/>
        </w:rPr>
        <w:t xml:space="preserve"> Δημιουργείται στον κορμό του δέντρου, όταν αυτός αποκλίνει από την κατακόρυφη θέση του.</w:t>
      </w:r>
    </w:p>
    <w:p w14:paraId="0BE5353B" w14:textId="77777777" w:rsidR="007B18AD" w:rsidRDefault="007B18AD" w:rsidP="00423530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4F0D8684" w14:textId="661D44CC" w:rsidR="005A61A1" w:rsidRDefault="00CB7FC4" w:rsidP="00423530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="00BD5DA2" w:rsidRPr="005B12D3">
        <w:rPr>
          <w:b/>
          <w:bCs/>
          <w:sz w:val="24"/>
          <w:szCs w:val="24"/>
        </w:rPr>
        <w:t xml:space="preserve">. </w:t>
      </w:r>
      <w:r w:rsidR="005A61A1">
        <w:rPr>
          <w:rFonts w:ascii="Calibri" w:eastAsia="Calibri" w:hAnsi="Calibri" w:cs="Calibri"/>
          <w:sz w:val="24"/>
          <w:szCs w:val="24"/>
        </w:rPr>
        <w:t xml:space="preserve">Η </w:t>
      </w:r>
      <w:proofErr w:type="spellStart"/>
      <w:r w:rsidR="005A61A1">
        <w:rPr>
          <w:rFonts w:ascii="Calibri" w:eastAsia="Calibri" w:hAnsi="Calibri" w:cs="Calibri"/>
          <w:sz w:val="24"/>
          <w:szCs w:val="24"/>
        </w:rPr>
        <w:t>στρεψοΐνια</w:t>
      </w:r>
      <w:proofErr w:type="spellEnd"/>
      <w:r w:rsidR="005A61A1">
        <w:rPr>
          <w:rFonts w:ascii="Calibri" w:eastAsia="Calibri" w:hAnsi="Calibri" w:cs="Calibri"/>
          <w:sz w:val="24"/>
          <w:szCs w:val="24"/>
        </w:rPr>
        <w:t xml:space="preserve"> είναι ένα σημαντικό σφάλμα του ξύλου, κατά το οποίο οι ίνες του ξύλου, </w:t>
      </w:r>
      <w:r w:rsidR="00CA78EF">
        <w:rPr>
          <w:rFonts w:ascii="Calibri" w:eastAsia="Calibri" w:hAnsi="Calibri" w:cs="Calibri"/>
          <w:sz w:val="24"/>
          <w:szCs w:val="24"/>
        </w:rPr>
        <w:t>αντί</w:t>
      </w:r>
      <w:r w:rsidR="005A61A1">
        <w:rPr>
          <w:rFonts w:ascii="Calibri" w:eastAsia="Calibri" w:hAnsi="Calibri" w:cs="Calibri"/>
          <w:sz w:val="24"/>
          <w:szCs w:val="24"/>
        </w:rPr>
        <w:t xml:space="preserve"> της κανονικής κατακόρυφης διάταξης ακολουθούν μία σπ</w:t>
      </w:r>
      <w:r w:rsidR="00CA78EF">
        <w:rPr>
          <w:rFonts w:ascii="Calibri" w:eastAsia="Calibri" w:hAnsi="Calibri" w:cs="Calibri"/>
          <w:sz w:val="24"/>
          <w:szCs w:val="24"/>
        </w:rPr>
        <w:t xml:space="preserve">ειροειδή διάταξη γύρω από τον άξονα του κορμού. Το σφάλμα της </w:t>
      </w:r>
      <w:proofErr w:type="spellStart"/>
      <w:r w:rsidR="00CA78EF">
        <w:rPr>
          <w:rFonts w:ascii="Calibri" w:eastAsia="Calibri" w:hAnsi="Calibri" w:cs="Calibri"/>
          <w:sz w:val="24"/>
          <w:szCs w:val="24"/>
        </w:rPr>
        <w:t>στρεψ</w:t>
      </w:r>
      <w:r w:rsidR="008A072F">
        <w:rPr>
          <w:rFonts w:ascii="Calibri" w:eastAsia="Calibri" w:hAnsi="Calibri" w:cs="Calibri"/>
          <w:sz w:val="24"/>
          <w:szCs w:val="24"/>
        </w:rPr>
        <w:t>ο</w:t>
      </w:r>
      <w:r w:rsidR="00CA78EF">
        <w:rPr>
          <w:rFonts w:ascii="Calibri" w:eastAsia="Calibri" w:hAnsi="Calibri" w:cs="Calibri"/>
          <w:sz w:val="24"/>
          <w:szCs w:val="24"/>
        </w:rPr>
        <w:t>ΐν</w:t>
      </w:r>
      <w:r w:rsidR="008A072F">
        <w:rPr>
          <w:rFonts w:ascii="Calibri" w:eastAsia="Calibri" w:hAnsi="Calibri" w:cs="Calibri"/>
          <w:sz w:val="24"/>
          <w:szCs w:val="24"/>
        </w:rPr>
        <w:t>ι</w:t>
      </w:r>
      <w:r w:rsidR="00CA78EF">
        <w:rPr>
          <w:rFonts w:ascii="Calibri" w:eastAsia="Calibri" w:hAnsi="Calibri" w:cs="Calibri"/>
          <w:sz w:val="24"/>
          <w:szCs w:val="24"/>
        </w:rPr>
        <w:t>ας</w:t>
      </w:r>
      <w:proofErr w:type="spellEnd"/>
      <w:r w:rsidR="00CA78EF">
        <w:rPr>
          <w:rFonts w:ascii="Calibri" w:eastAsia="Calibri" w:hAnsi="Calibri" w:cs="Calibri"/>
          <w:sz w:val="24"/>
          <w:szCs w:val="24"/>
        </w:rPr>
        <w:t xml:space="preserve"> μειώνει πολύ τις μηχανικές αντοχές του ξύλου και προκαλεί κυρίως </w:t>
      </w:r>
      <w:proofErr w:type="spellStart"/>
      <w:r w:rsidR="00CA78EF">
        <w:rPr>
          <w:rFonts w:ascii="Calibri" w:eastAsia="Calibri" w:hAnsi="Calibri" w:cs="Calibri"/>
          <w:sz w:val="24"/>
          <w:szCs w:val="24"/>
        </w:rPr>
        <w:t>ραγαδώσεις</w:t>
      </w:r>
      <w:proofErr w:type="spellEnd"/>
      <w:r w:rsidR="00CA78EF">
        <w:rPr>
          <w:rFonts w:ascii="Calibri" w:eastAsia="Calibri" w:hAnsi="Calibri" w:cs="Calibri"/>
          <w:sz w:val="24"/>
          <w:szCs w:val="24"/>
        </w:rPr>
        <w:t xml:space="preserve"> και στρεβλώσεις. </w:t>
      </w:r>
    </w:p>
    <w:sectPr w:rsidR="005A61A1" w:rsidSect="0042353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A2"/>
    <w:rsid w:val="002C7793"/>
    <w:rsid w:val="002F5B5A"/>
    <w:rsid w:val="003C7783"/>
    <w:rsid w:val="00423530"/>
    <w:rsid w:val="005A61A1"/>
    <w:rsid w:val="007B18AD"/>
    <w:rsid w:val="008A072F"/>
    <w:rsid w:val="008C07BF"/>
    <w:rsid w:val="00BD5DA2"/>
    <w:rsid w:val="00CA78EF"/>
    <w:rsid w:val="00CB7FC4"/>
    <w:rsid w:val="00E5574A"/>
    <w:rsid w:val="00E76CAF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68EF"/>
  <w15:chartTrackingRefBased/>
  <w15:docId w15:val="{9A53DB3E-8C42-4F9E-B0F9-D1BA159E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3</cp:revision>
  <dcterms:created xsi:type="dcterms:W3CDTF">2022-11-04T20:00:00Z</dcterms:created>
  <dcterms:modified xsi:type="dcterms:W3CDTF">2022-11-06T10:50:00Z</dcterms:modified>
</cp:coreProperties>
</file>