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DC" w:rsidRPr="00491215" w:rsidRDefault="00F419DC" w:rsidP="003C198D">
      <w:pPr>
        <w:spacing w:line="360" w:lineRule="auto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491215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491215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:rsidR="00F419DC" w:rsidRPr="00491215" w:rsidRDefault="00F419DC" w:rsidP="00772F0A">
      <w:pPr>
        <w:spacing w:after="120" w:line="360" w:lineRule="auto"/>
        <w:ind w:right="-418"/>
        <w:jc w:val="both"/>
        <w:rPr>
          <w:rFonts w:ascii="Times New Roman" w:hAnsi="Times New Roman"/>
          <w:color w:val="000000"/>
          <w:sz w:val="24"/>
          <w:szCs w:val="24"/>
          <w:lang w:val="el-GR"/>
        </w:rPr>
      </w:pPr>
      <w:r w:rsidRPr="00491215">
        <w:rPr>
          <w:rFonts w:cstheme="minorHAnsi"/>
          <w:b/>
          <w:sz w:val="24"/>
          <w:szCs w:val="24"/>
          <w:lang w:val="el-GR"/>
        </w:rPr>
        <w:t xml:space="preserve">2.1 </w:t>
      </w:r>
      <w:r w:rsidRPr="00491215">
        <w:rPr>
          <w:rFonts w:cstheme="minorHAnsi"/>
          <w:sz w:val="24"/>
          <w:szCs w:val="24"/>
          <w:lang w:val="el-GR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00491215">
        <w:rPr>
          <w:rFonts w:cstheme="minorHAnsi"/>
          <w:b/>
          <w:sz w:val="24"/>
          <w:szCs w:val="24"/>
          <w:lang w:val="el-GR"/>
        </w:rPr>
        <w:t>Σωστό</w:t>
      </w:r>
      <w:r w:rsidRPr="00491215">
        <w:rPr>
          <w:rFonts w:cstheme="minorHAnsi"/>
          <w:sz w:val="24"/>
          <w:szCs w:val="24"/>
          <w:lang w:val="el-GR"/>
        </w:rPr>
        <w:t xml:space="preserve"> (Σ), αν η πρόταση </w:t>
      </w:r>
      <w:r w:rsidRPr="00491215">
        <w:rPr>
          <w:rFonts w:cstheme="minorHAnsi"/>
          <w:b/>
          <w:sz w:val="24"/>
          <w:szCs w:val="24"/>
          <w:lang w:val="el-GR"/>
        </w:rPr>
        <w:t>είναι σωστή</w:t>
      </w:r>
      <w:r w:rsidRPr="00491215">
        <w:rPr>
          <w:rFonts w:cstheme="minorHAnsi"/>
          <w:sz w:val="24"/>
          <w:szCs w:val="24"/>
          <w:lang w:val="el-GR"/>
        </w:rPr>
        <w:t xml:space="preserve"> ή τη λέξη </w:t>
      </w:r>
      <w:r w:rsidRPr="00491215">
        <w:rPr>
          <w:rFonts w:cstheme="minorHAnsi"/>
          <w:b/>
          <w:sz w:val="24"/>
          <w:szCs w:val="24"/>
          <w:lang w:val="el-GR"/>
        </w:rPr>
        <w:t xml:space="preserve">Λάθος </w:t>
      </w:r>
      <w:r w:rsidRPr="00491215">
        <w:rPr>
          <w:rFonts w:cstheme="minorHAnsi"/>
          <w:sz w:val="24"/>
          <w:szCs w:val="24"/>
          <w:lang w:val="el-GR"/>
        </w:rPr>
        <w:t xml:space="preserve">(Λ), αν η πρόταση </w:t>
      </w:r>
      <w:r w:rsidRPr="00491215">
        <w:rPr>
          <w:rFonts w:cstheme="minorHAnsi"/>
          <w:b/>
          <w:sz w:val="24"/>
          <w:szCs w:val="24"/>
          <w:lang w:val="el-GR"/>
        </w:rPr>
        <w:t>είναι λανθασμένη</w:t>
      </w:r>
      <w:r w:rsidRPr="00491215">
        <w:rPr>
          <w:rFonts w:cstheme="minorHAnsi"/>
          <w:sz w:val="24"/>
          <w:szCs w:val="24"/>
          <w:lang w:val="el-GR"/>
        </w:rPr>
        <w:t>:</w:t>
      </w:r>
    </w:p>
    <w:p w:rsidR="00F419DC" w:rsidRPr="00491215" w:rsidRDefault="00F419DC" w:rsidP="00772F0A">
      <w:pPr>
        <w:pStyle w:val="a3"/>
        <w:spacing w:after="120" w:line="360" w:lineRule="auto"/>
        <w:ind w:left="0" w:right="-418"/>
        <w:contextualSpacing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91215">
        <w:rPr>
          <w:rFonts w:asciiTheme="minorHAnsi" w:hAnsiTheme="minorHAnsi"/>
          <w:b/>
          <w:color w:val="000000"/>
          <w:sz w:val="24"/>
          <w:szCs w:val="24"/>
        </w:rPr>
        <w:t>α)</w:t>
      </w:r>
      <w:r w:rsidRPr="00491215">
        <w:rPr>
          <w:rFonts w:asciiTheme="minorHAnsi" w:hAnsiTheme="minorHAnsi"/>
          <w:color w:val="000000"/>
          <w:sz w:val="24"/>
          <w:szCs w:val="24"/>
        </w:rPr>
        <w:t xml:space="preserve"> Το αδίκημα της επιβουλής κατά του πλοιάρχου συντελείται, ακόμα και αν δεν έχει εκδηλωθεί απειλή ή προειδοποίησή του</w:t>
      </w:r>
      <w:r w:rsidR="00997246">
        <w:rPr>
          <w:rFonts w:asciiTheme="minorHAnsi" w:hAnsiTheme="minorHAnsi"/>
          <w:color w:val="000000"/>
          <w:sz w:val="24"/>
          <w:szCs w:val="24"/>
        </w:rPr>
        <w:t xml:space="preserve"> Πλοιάρχου</w:t>
      </w:r>
      <w:r w:rsidRPr="00491215">
        <w:rPr>
          <w:rFonts w:asciiTheme="minorHAnsi" w:hAnsiTheme="minorHAnsi"/>
          <w:color w:val="000000"/>
          <w:sz w:val="24"/>
          <w:szCs w:val="24"/>
        </w:rPr>
        <w:t>.</w:t>
      </w:r>
    </w:p>
    <w:p w:rsidR="00F419DC" w:rsidRPr="00491215" w:rsidRDefault="00F419DC" w:rsidP="00772F0A">
      <w:pPr>
        <w:pStyle w:val="a3"/>
        <w:spacing w:after="120" w:line="360" w:lineRule="auto"/>
        <w:ind w:left="0" w:right="-418"/>
        <w:contextualSpacing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91215">
        <w:rPr>
          <w:rFonts w:asciiTheme="minorHAnsi" w:hAnsiTheme="minorHAnsi"/>
          <w:b/>
          <w:color w:val="000000"/>
          <w:sz w:val="24"/>
          <w:szCs w:val="24"/>
        </w:rPr>
        <w:t>β)</w:t>
      </w:r>
      <w:r w:rsidR="0002476A" w:rsidRPr="0049121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491215">
        <w:rPr>
          <w:rFonts w:asciiTheme="minorHAnsi" w:hAnsiTheme="minorHAnsi"/>
          <w:color w:val="000000"/>
          <w:sz w:val="24"/>
          <w:szCs w:val="24"/>
        </w:rPr>
        <w:t xml:space="preserve">Οι διαδικασίες Υπογραφής της </w:t>
      </w:r>
      <w:r w:rsidRPr="00491215">
        <w:rPr>
          <w:rStyle w:val="a4"/>
          <w:rFonts w:asciiTheme="minorHAnsi" w:hAnsiTheme="minorHAnsi"/>
          <w:b w:val="0"/>
          <w:sz w:val="24"/>
          <w:szCs w:val="24"/>
          <w:lang w:val="en-US"/>
        </w:rPr>
        <w:t>MARPOL</w:t>
      </w:r>
      <w:r w:rsidRPr="00491215">
        <w:rPr>
          <w:rStyle w:val="a4"/>
          <w:rFonts w:asciiTheme="minorHAnsi" w:hAnsiTheme="minorHAnsi"/>
          <w:b w:val="0"/>
          <w:sz w:val="24"/>
          <w:szCs w:val="24"/>
        </w:rPr>
        <w:t xml:space="preserve"> είναι κλειστές για τα κράτη της Αφρικής.</w:t>
      </w:r>
    </w:p>
    <w:p w:rsidR="00F419DC" w:rsidRPr="00491215" w:rsidRDefault="00F419DC" w:rsidP="00772F0A">
      <w:pPr>
        <w:pStyle w:val="a3"/>
        <w:spacing w:after="120" w:line="360" w:lineRule="auto"/>
        <w:ind w:left="0" w:right="-418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491215">
        <w:rPr>
          <w:rFonts w:asciiTheme="minorHAnsi" w:hAnsiTheme="minorHAnsi"/>
          <w:b/>
          <w:sz w:val="24"/>
          <w:szCs w:val="24"/>
        </w:rPr>
        <w:t>γ)</w:t>
      </w:r>
      <w:r w:rsidR="0002476A" w:rsidRPr="00491215">
        <w:rPr>
          <w:rFonts w:asciiTheme="minorHAnsi" w:hAnsiTheme="minorHAnsi"/>
          <w:sz w:val="24"/>
          <w:szCs w:val="24"/>
        </w:rPr>
        <w:t xml:space="preserve"> </w:t>
      </w:r>
      <w:r w:rsidRPr="00491215">
        <w:rPr>
          <w:rFonts w:asciiTheme="minorHAnsi" w:hAnsiTheme="minorHAnsi"/>
          <w:sz w:val="24"/>
          <w:szCs w:val="24"/>
        </w:rPr>
        <w:t>Ο αντλιωρός υπηρετεί μόνο στα επιβατικά πλοία.</w:t>
      </w:r>
    </w:p>
    <w:p w:rsidR="00F419DC" w:rsidRPr="00491215" w:rsidRDefault="00F419DC" w:rsidP="00772F0A">
      <w:pPr>
        <w:pStyle w:val="a3"/>
        <w:spacing w:after="120" w:line="360" w:lineRule="auto"/>
        <w:ind w:left="0" w:right="-418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491215">
        <w:rPr>
          <w:rFonts w:asciiTheme="minorHAnsi" w:hAnsiTheme="minorHAnsi"/>
          <w:b/>
          <w:sz w:val="24"/>
          <w:szCs w:val="24"/>
        </w:rPr>
        <w:t>δ)</w:t>
      </w:r>
      <w:r w:rsidR="0002476A" w:rsidRPr="00491215">
        <w:rPr>
          <w:rFonts w:asciiTheme="minorHAnsi" w:hAnsiTheme="minorHAnsi"/>
          <w:sz w:val="24"/>
          <w:szCs w:val="24"/>
        </w:rPr>
        <w:t xml:space="preserve"> </w:t>
      </w:r>
      <w:r w:rsidRPr="00491215">
        <w:rPr>
          <w:rFonts w:asciiTheme="minorHAnsi" w:hAnsiTheme="minorHAnsi"/>
          <w:sz w:val="24"/>
          <w:szCs w:val="24"/>
        </w:rPr>
        <w:t>Οι ναυτικοί μπορούν να φέρουν επί του πλοίου θεωρημένα αντίγραφα των πιστοποιητικών τους.</w:t>
      </w:r>
    </w:p>
    <w:p w:rsidR="00F419DC" w:rsidRPr="00491215" w:rsidRDefault="00F419DC" w:rsidP="00772F0A">
      <w:pPr>
        <w:pStyle w:val="a3"/>
        <w:spacing w:after="120" w:line="360" w:lineRule="auto"/>
        <w:ind w:left="0" w:right="-418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491215">
        <w:rPr>
          <w:rFonts w:asciiTheme="minorHAnsi" w:hAnsiTheme="minorHAnsi"/>
          <w:b/>
          <w:sz w:val="24"/>
          <w:szCs w:val="24"/>
        </w:rPr>
        <w:t>ε)</w:t>
      </w:r>
      <w:r w:rsidRPr="00491215">
        <w:rPr>
          <w:rFonts w:asciiTheme="minorHAnsi" w:hAnsiTheme="minorHAnsi"/>
          <w:sz w:val="24"/>
          <w:szCs w:val="24"/>
        </w:rPr>
        <w:t xml:space="preserve"> Όταν στο επιβατικό πλοίο δεν υπηρετεί ύπαρχος, τα καθήκοντά του εκτελεί ο Γ ́ μηχανικός.</w:t>
      </w:r>
    </w:p>
    <w:p w:rsidR="0002476A" w:rsidRPr="00810251" w:rsidRDefault="003C198D" w:rsidP="00772F0A">
      <w:pPr>
        <w:spacing w:line="360" w:lineRule="auto"/>
        <w:jc w:val="right"/>
        <w:rPr>
          <w:rFonts w:cstheme="minorHAnsi"/>
          <w:b/>
          <w:i/>
          <w:color w:val="000000" w:themeColor="text1"/>
          <w:sz w:val="24"/>
          <w:szCs w:val="24"/>
          <w:lang w:val="el-GR"/>
        </w:rPr>
      </w:pPr>
      <w:r w:rsidRPr="00810251">
        <w:rPr>
          <w:rFonts w:cstheme="minorHAnsi"/>
          <w:b/>
          <w:i/>
          <w:color w:val="000000" w:themeColor="text1"/>
          <w:sz w:val="24"/>
          <w:szCs w:val="24"/>
          <w:lang w:val="el-GR"/>
        </w:rPr>
        <w:t>Μονάδες 15</w:t>
      </w:r>
    </w:p>
    <w:p w:rsidR="0043025A" w:rsidRPr="00491215" w:rsidRDefault="003C198D" w:rsidP="00772F0A">
      <w:pPr>
        <w:spacing w:after="120" w:line="360" w:lineRule="auto"/>
        <w:jc w:val="both"/>
        <w:rPr>
          <w:color w:val="000000" w:themeColor="text1"/>
          <w:sz w:val="24"/>
          <w:szCs w:val="24"/>
          <w:lang w:val="el-GR"/>
        </w:rPr>
      </w:pPr>
      <w:r w:rsidRPr="00491215">
        <w:rPr>
          <w:rFonts w:cstheme="minorHAnsi"/>
          <w:b/>
          <w:sz w:val="24"/>
          <w:szCs w:val="24"/>
          <w:lang w:val="el-GR"/>
        </w:rPr>
        <w:t xml:space="preserve">2.2  </w:t>
      </w:r>
      <w:r w:rsidR="003215C9" w:rsidRPr="003215C9">
        <w:rPr>
          <w:rFonts w:cstheme="minorHAnsi"/>
          <w:sz w:val="24"/>
          <w:szCs w:val="24"/>
          <w:lang w:val="el-GR"/>
        </w:rPr>
        <w:t>Να α</w:t>
      </w:r>
      <w:r w:rsidR="003215C9">
        <w:rPr>
          <w:color w:val="000000" w:themeColor="text1"/>
          <w:sz w:val="24"/>
          <w:szCs w:val="24"/>
          <w:lang w:val="el-GR"/>
        </w:rPr>
        <w:t xml:space="preserve">ναφέρετε δύο απαιτήσεις του </w:t>
      </w:r>
      <w:r w:rsidR="003215C9" w:rsidRPr="003215C9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 xml:space="preserve">Διεθνή Κώδικα </w:t>
      </w:r>
      <w:r w:rsidR="003215C9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για την Ασφάλεια των Πλοίων και των Λιμενικών Ε</w:t>
      </w:r>
      <w:r w:rsidR="003215C9" w:rsidRPr="003215C9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γκαταστάσεων</w:t>
      </w:r>
      <w:r w:rsidR="003215C9">
        <w:rPr>
          <w:color w:val="000000" w:themeColor="text1"/>
          <w:sz w:val="24"/>
          <w:szCs w:val="24"/>
          <w:lang w:val="el-GR"/>
        </w:rPr>
        <w:t xml:space="preserve"> (</w:t>
      </w:r>
      <w:r w:rsidR="00F419DC" w:rsidRPr="00491215">
        <w:rPr>
          <w:color w:val="000000" w:themeColor="text1"/>
          <w:sz w:val="24"/>
          <w:szCs w:val="24"/>
        </w:rPr>
        <w:t>ISPS</w:t>
      </w:r>
      <w:r w:rsidR="003215C9">
        <w:rPr>
          <w:color w:val="000000" w:themeColor="text1"/>
          <w:sz w:val="24"/>
          <w:szCs w:val="24"/>
          <w:lang w:val="el-GR"/>
        </w:rPr>
        <w:t>)</w:t>
      </w:r>
      <w:bookmarkStart w:id="0" w:name="_GoBack"/>
      <w:bookmarkEnd w:id="0"/>
      <w:r w:rsidR="00F419DC" w:rsidRPr="00491215">
        <w:rPr>
          <w:color w:val="000000" w:themeColor="text1"/>
          <w:sz w:val="24"/>
          <w:szCs w:val="24"/>
          <w:lang w:val="el-GR"/>
        </w:rPr>
        <w:t xml:space="preserve"> από το προσωπικό του πλοίου και της λιμενικής εγκαταστάσεως.</w:t>
      </w:r>
    </w:p>
    <w:p w:rsidR="003C198D" w:rsidRPr="00810251" w:rsidRDefault="003C198D" w:rsidP="003C198D">
      <w:pPr>
        <w:spacing w:line="360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810251">
        <w:rPr>
          <w:rFonts w:cstheme="minorHAnsi"/>
          <w:b/>
          <w:i/>
          <w:color w:val="000000" w:themeColor="text1"/>
          <w:sz w:val="24"/>
          <w:szCs w:val="24"/>
        </w:rPr>
        <w:t>Μονάδες 10</w:t>
      </w:r>
    </w:p>
    <w:p w:rsidR="003C198D" w:rsidRPr="00F419DC" w:rsidRDefault="003C198D">
      <w:pPr>
        <w:rPr>
          <w:color w:val="FF0000"/>
          <w:lang w:val="el-GR"/>
        </w:rPr>
      </w:pPr>
    </w:p>
    <w:sectPr w:rsidR="003C198D" w:rsidRPr="00F419DC" w:rsidSect="00430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B25E8"/>
    <w:multiLevelType w:val="hybridMultilevel"/>
    <w:tmpl w:val="330E12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19DC"/>
    <w:rsid w:val="0002476A"/>
    <w:rsid w:val="001D4D79"/>
    <w:rsid w:val="003215C9"/>
    <w:rsid w:val="00352B11"/>
    <w:rsid w:val="003C198D"/>
    <w:rsid w:val="0043025A"/>
    <w:rsid w:val="00491215"/>
    <w:rsid w:val="004B5D0B"/>
    <w:rsid w:val="00772F0A"/>
    <w:rsid w:val="00810251"/>
    <w:rsid w:val="008B22CF"/>
    <w:rsid w:val="00900C34"/>
    <w:rsid w:val="00997246"/>
    <w:rsid w:val="00C257D6"/>
    <w:rsid w:val="00F4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79B9"/>
  <w15:docId w15:val="{BFB70AB7-7BC8-4F9A-86D2-B3AF30B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9DC"/>
    <w:pPr>
      <w:ind w:left="720"/>
      <w:contextualSpacing/>
    </w:pPr>
    <w:rPr>
      <w:rFonts w:ascii="Calibri" w:eastAsia="Calibri" w:hAnsi="Calibri" w:cs="Times New Roman"/>
      <w:lang w:val="el-GR"/>
    </w:rPr>
  </w:style>
  <w:style w:type="character" w:styleId="a4">
    <w:name w:val="Strong"/>
    <w:qFormat/>
    <w:rsid w:val="00F419DC"/>
    <w:rPr>
      <w:b/>
      <w:bCs/>
    </w:rPr>
  </w:style>
  <w:style w:type="character" w:customStyle="1" w:styleId="normaltextrun">
    <w:name w:val="normaltextrun"/>
    <w:basedOn w:val="a0"/>
    <w:rsid w:val="00321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9</cp:revision>
  <dcterms:created xsi:type="dcterms:W3CDTF">2022-10-24T20:44:00Z</dcterms:created>
  <dcterms:modified xsi:type="dcterms:W3CDTF">2022-11-04T06:28:00Z</dcterms:modified>
</cp:coreProperties>
</file>