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B6C7B" w14:textId="3956B187" w:rsidR="00861B70" w:rsidRDefault="00861B70" w:rsidP="00861B70">
      <w:pPr>
        <w:jc w:val="both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DB22E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4E3C305B" w14:textId="70E35AC6" w:rsidR="00D05908" w:rsidRDefault="00861B70" w:rsidP="00DB22E0">
      <w:pPr>
        <w:spacing w:line="360" w:lineRule="auto"/>
        <w:jc w:val="both"/>
        <w:rPr>
          <w:rFonts w:ascii="Calibri" w:hAnsi="Calibri" w:cs="Calibri"/>
        </w:rPr>
      </w:pPr>
      <w:r w:rsidRPr="00DB22E0">
        <w:rPr>
          <w:rFonts w:ascii="Calibri" w:hAnsi="Calibri" w:cs="Calibri"/>
        </w:rPr>
        <w:t>α.</w:t>
      </w:r>
      <w:r w:rsidR="00DB22E0" w:rsidRPr="00DB22E0">
        <w:rPr>
          <w:rFonts w:ascii="Calibri" w:hAnsi="Calibri" w:cs="Calibri"/>
        </w:rPr>
        <w:t xml:space="preserve"> </w:t>
      </w:r>
      <w:r w:rsidR="00D05908">
        <w:rPr>
          <w:rFonts w:ascii="Calibri" w:hAnsi="Calibri" w:cs="Calibri"/>
        </w:rPr>
        <w:t xml:space="preserve">Ως </w:t>
      </w:r>
      <w:proofErr w:type="spellStart"/>
      <w:r w:rsidR="00D05908">
        <w:rPr>
          <w:rFonts w:ascii="Calibri" w:hAnsi="Calibri" w:cs="Calibri"/>
        </w:rPr>
        <w:t>εγγειοδιαρθρωτικά</w:t>
      </w:r>
      <w:proofErr w:type="spellEnd"/>
      <w:r w:rsidR="00D05908">
        <w:rPr>
          <w:rFonts w:ascii="Calibri" w:hAnsi="Calibri" w:cs="Calibri"/>
        </w:rPr>
        <w:t xml:space="preserve"> προβλήματα θεωρούνται:</w:t>
      </w:r>
    </w:p>
    <w:p w14:paraId="5B6FB575" w14:textId="4093E325" w:rsidR="00D05908" w:rsidRDefault="0074683F" w:rsidP="00D05908">
      <w:pPr>
        <w:pStyle w:val="a7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</w:t>
      </w:r>
      <w:r w:rsidR="00D05908">
        <w:rPr>
          <w:rFonts w:ascii="Calibri" w:hAnsi="Calibri" w:cs="Calibri"/>
        </w:rPr>
        <w:t xml:space="preserve"> μεγάλος αριθμός των γεωργικών εκμεταλλεύσεων που δραστηριοποιούνται στη μικρή σχετικά έκταση της γεωργικής γης της Ελλάδας</w:t>
      </w:r>
      <w:r>
        <w:rPr>
          <w:rFonts w:ascii="Calibri" w:hAnsi="Calibri" w:cs="Calibri"/>
        </w:rPr>
        <w:t>,</w:t>
      </w:r>
      <w:r w:rsidR="00D05908">
        <w:rPr>
          <w:rFonts w:ascii="Calibri" w:hAnsi="Calibri" w:cs="Calibri"/>
        </w:rPr>
        <w:t xml:space="preserve"> με αποτέλεσμα το μικρό στρεμματικό μέγεθος της μέσης γεωργικής εκμετάλλευσης,</w:t>
      </w:r>
    </w:p>
    <w:p w14:paraId="46BCA2C6" w14:textId="77777777" w:rsidR="00D05908" w:rsidRDefault="00D05908" w:rsidP="00D05908">
      <w:pPr>
        <w:pStyle w:val="a7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ο </w:t>
      </w:r>
      <w:proofErr w:type="spellStart"/>
      <w:r>
        <w:rPr>
          <w:rFonts w:ascii="Calibri" w:hAnsi="Calibri" w:cs="Calibri"/>
        </w:rPr>
        <w:t>πολυτεμαχισμός</w:t>
      </w:r>
      <w:proofErr w:type="spellEnd"/>
      <w:r>
        <w:rPr>
          <w:rFonts w:ascii="Calibri" w:hAnsi="Calibri" w:cs="Calibri"/>
        </w:rPr>
        <w:t xml:space="preserve"> κάθε γεωργικής εκμετάλλευσης, αφού η μέση γεωργική εκμετάλλευση αποτελείται συνήθως από 6-7 αγροτεμάχια,</w:t>
      </w:r>
    </w:p>
    <w:p w14:paraId="7473E162" w14:textId="77777777" w:rsidR="00D05908" w:rsidRDefault="00D05908" w:rsidP="00D05908">
      <w:pPr>
        <w:pStyle w:val="a7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 χαμηλή αναλογία των αρδευόμενων εκτάσεων,</w:t>
      </w:r>
    </w:p>
    <w:p w14:paraId="7C119F23" w14:textId="77777777" w:rsidR="00D05908" w:rsidRPr="00D05908" w:rsidRDefault="00D05908" w:rsidP="00D05908">
      <w:pPr>
        <w:pStyle w:val="a7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 ανεπαρκής γενικά υποδομή του αγροτικού χώρου (π.χ. αγροτικοί δρόμοι).</w:t>
      </w:r>
    </w:p>
    <w:p w14:paraId="150BEDCA" w14:textId="71516DC6" w:rsidR="00DB22E0" w:rsidRDefault="00DB22E0" w:rsidP="00DB22E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D05908">
        <w:rPr>
          <w:rFonts w:ascii="Calibri" w:hAnsi="Calibri" w:cs="Calibri"/>
        </w:rPr>
        <w:t xml:space="preserve">Τα </w:t>
      </w:r>
      <w:proofErr w:type="spellStart"/>
      <w:r w:rsidR="00D05908">
        <w:rPr>
          <w:rFonts w:ascii="Calibri" w:hAnsi="Calibri" w:cs="Calibri"/>
        </w:rPr>
        <w:t>εγγειοδιαρθρωτικά</w:t>
      </w:r>
      <w:proofErr w:type="spellEnd"/>
      <w:r w:rsidR="00D05908">
        <w:rPr>
          <w:rFonts w:ascii="Calibri" w:hAnsi="Calibri" w:cs="Calibri"/>
        </w:rPr>
        <w:t xml:space="preserve"> προβλήματα δημιουργούν δυσκολία στην ευρεία εκμηχάνιση της γεωργίας και στην εφαρμογή νέων τεχνολογιών, με αποτέλεσμα την μικρή παραγωγή και τα μικρά εισοδήματα.</w:t>
      </w:r>
    </w:p>
    <w:p w14:paraId="5BED4AAD" w14:textId="77777777" w:rsidR="00E84F32" w:rsidRDefault="00E84F32" w:rsidP="00DB22E0">
      <w:pPr>
        <w:spacing w:line="360" w:lineRule="auto"/>
        <w:jc w:val="both"/>
        <w:rPr>
          <w:rFonts w:ascii="Calibri" w:hAnsi="Calibri" w:cs="Calibri"/>
        </w:rPr>
      </w:pPr>
    </w:p>
    <w:p w14:paraId="36F35365" w14:textId="77777777" w:rsidR="00DB22E0" w:rsidRDefault="00DB22E0" w:rsidP="00DB22E0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2B845224" w14:textId="3FC1B3ED" w:rsidR="00FA2790" w:rsidRDefault="00DB22E0" w:rsidP="00DB22E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α. </w:t>
      </w:r>
      <w:r w:rsidR="0078256F">
        <w:rPr>
          <w:rFonts w:ascii="Calibri" w:hAnsi="Calibri" w:cs="Calibri"/>
        </w:rPr>
        <w:t xml:space="preserve">Ο αριθμός </w:t>
      </w:r>
      <w:r w:rsidR="0074683F">
        <w:rPr>
          <w:rFonts w:ascii="Calibri" w:hAnsi="Calibri" w:cs="Calibri"/>
        </w:rPr>
        <w:t xml:space="preserve">3 </w:t>
      </w:r>
      <w:r w:rsidR="0078256F">
        <w:rPr>
          <w:rFonts w:ascii="Calibri" w:hAnsi="Calibri" w:cs="Calibri"/>
        </w:rPr>
        <w:t>αντιστοιχεί στη</w:t>
      </w:r>
      <w:r w:rsidR="00ED192D">
        <w:rPr>
          <w:rFonts w:ascii="Calibri" w:hAnsi="Calibri" w:cs="Calibri"/>
        </w:rPr>
        <w:t xml:space="preserve"> </w:t>
      </w:r>
      <w:r w:rsidR="0078256F">
        <w:rPr>
          <w:rFonts w:ascii="Calibri" w:hAnsi="Calibri" w:cs="Calibri"/>
        </w:rPr>
        <w:t xml:space="preserve">λέξη που συμπληρώνει το κενό της </w:t>
      </w:r>
      <w:r w:rsidR="00ED192D">
        <w:rPr>
          <w:rFonts w:ascii="Calibri" w:hAnsi="Calibri" w:cs="Calibri"/>
        </w:rPr>
        <w:t>πρόταση</w:t>
      </w:r>
      <w:r w:rsidR="0078256F">
        <w:rPr>
          <w:rFonts w:ascii="Calibri" w:hAnsi="Calibri" w:cs="Calibri"/>
        </w:rPr>
        <w:t>ς</w:t>
      </w:r>
      <w:r w:rsidR="00ED192D">
        <w:rPr>
          <w:rFonts w:ascii="Calibri" w:hAnsi="Calibri" w:cs="Calibri"/>
        </w:rPr>
        <w:t xml:space="preserve"> γιατί οι επιχειρήσεις που εμπορεύονται τα προϊόντα των επιχειρήσεων του πρωτογενή και του δευτερογενή τομέα ανήκουν στον τριτογενή τομέα παραγωγής.</w:t>
      </w:r>
    </w:p>
    <w:p w14:paraId="3E720C29" w14:textId="497547C8" w:rsidR="00DB22E0" w:rsidRDefault="00DB22E0" w:rsidP="00FA27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</w:t>
      </w:r>
      <w:r w:rsidR="00FA2790" w:rsidRPr="00EF5472">
        <w:rPr>
          <w:rFonts w:ascii="Calibri" w:hAnsi="Calibri" w:cs="Calibri"/>
        </w:rPr>
        <w:t xml:space="preserve"> </w:t>
      </w:r>
      <w:r w:rsidR="00EF5472">
        <w:rPr>
          <w:rFonts w:ascii="Calibri" w:hAnsi="Calibri" w:cs="Calibri"/>
        </w:rPr>
        <w:t>Ενδεικτικά π</w:t>
      </w:r>
      <w:r w:rsidR="002D1180">
        <w:rPr>
          <w:rFonts w:ascii="Calibri" w:hAnsi="Calibri" w:cs="Calibri"/>
        </w:rPr>
        <w:t>αραδείγματα επιχειρήσεων του τριτογενή τομέα παραγωγής:</w:t>
      </w:r>
    </w:p>
    <w:p w14:paraId="51240522" w14:textId="77777777" w:rsidR="00ED192D" w:rsidRDefault="002D1180" w:rsidP="002D1180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2D1180">
        <w:rPr>
          <w:rFonts w:ascii="Calibri" w:hAnsi="Calibri" w:cs="Calibri"/>
        </w:rPr>
        <w:t xml:space="preserve">χονδρεμπορικές επιχειρήσεις φρούτων, </w:t>
      </w:r>
    </w:p>
    <w:p w14:paraId="049F584E" w14:textId="676A7C0D" w:rsidR="002D1180" w:rsidRDefault="00ED192D" w:rsidP="002D1180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χονδρεμπορικές επιχειρήσεις </w:t>
      </w:r>
      <w:r w:rsidR="002D1180" w:rsidRPr="002D1180">
        <w:rPr>
          <w:rFonts w:ascii="Calibri" w:hAnsi="Calibri" w:cs="Calibri"/>
        </w:rPr>
        <w:t>κρεάτων κ.α.</w:t>
      </w:r>
    </w:p>
    <w:p w14:paraId="6FD541D3" w14:textId="49C982BC" w:rsidR="002D1180" w:rsidRPr="0074683F" w:rsidRDefault="0074683F" w:rsidP="0074683F">
      <w:pPr>
        <w:spacing w:line="360" w:lineRule="auto"/>
        <w:jc w:val="both"/>
        <w:rPr>
          <w:rFonts w:ascii="Calibri" w:hAnsi="Calibri" w:cs="Calibri"/>
        </w:rPr>
      </w:pPr>
      <w:r w:rsidRPr="005810EC">
        <w:rPr>
          <w:rFonts w:ascii="Calibri" w:hAnsi="Calibri" w:cs="Calibri"/>
          <w:u w:val="single"/>
        </w:rPr>
        <w:t>Οι μαθητές/</w:t>
      </w:r>
      <w:proofErr w:type="spellStart"/>
      <w:r w:rsidRPr="005810EC">
        <w:rPr>
          <w:rFonts w:ascii="Calibri" w:hAnsi="Calibri" w:cs="Calibri"/>
          <w:u w:val="single"/>
        </w:rPr>
        <w:t>τριες</w:t>
      </w:r>
      <w:proofErr w:type="spellEnd"/>
      <w:r w:rsidRPr="005810EC">
        <w:rPr>
          <w:rFonts w:ascii="Calibri" w:hAnsi="Calibri" w:cs="Calibri"/>
          <w:u w:val="single"/>
        </w:rPr>
        <w:t xml:space="preserve"> μπορούν να δώσουν </w:t>
      </w:r>
      <w:r w:rsidR="00EF5472" w:rsidRPr="005810EC">
        <w:rPr>
          <w:rFonts w:ascii="Calibri" w:hAnsi="Calibri" w:cs="Calibri"/>
          <w:u w:val="single"/>
        </w:rPr>
        <w:t xml:space="preserve">οποιοδήποτε άλλο παράδειγμα </w:t>
      </w:r>
      <w:r w:rsidR="002D1180" w:rsidRPr="005810EC">
        <w:rPr>
          <w:rFonts w:ascii="Calibri" w:hAnsi="Calibri" w:cs="Calibri"/>
          <w:u w:val="single"/>
        </w:rPr>
        <w:t>που αναφέρ</w:t>
      </w:r>
      <w:r w:rsidR="00EF5472" w:rsidRPr="005810EC">
        <w:rPr>
          <w:rFonts w:ascii="Calibri" w:hAnsi="Calibri" w:cs="Calibri"/>
          <w:u w:val="single"/>
        </w:rPr>
        <w:t>εται</w:t>
      </w:r>
      <w:r w:rsidR="002D1180" w:rsidRPr="005810EC">
        <w:rPr>
          <w:rFonts w:ascii="Calibri" w:hAnsi="Calibri" w:cs="Calibri"/>
          <w:u w:val="single"/>
        </w:rPr>
        <w:t xml:space="preserve"> σε επιχειρήσεις που εμπορεύονται γεωργικά προϊόντα του πρωτογενή και του </w:t>
      </w:r>
      <w:r w:rsidR="00ED192D" w:rsidRPr="005810EC">
        <w:rPr>
          <w:rFonts w:ascii="Calibri" w:hAnsi="Calibri" w:cs="Calibri"/>
          <w:u w:val="single"/>
        </w:rPr>
        <w:t>δευτερογενή</w:t>
      </w:r>
      <w:r w:rsidR="002D1180" w:rsidRPr="005810EC">
        <w:rPr>
          <w:rFonts w:ascii="Calibri" w:hAnsi="Calibri" w:cs="Calibri"/>
          <w:u w:val="single"/>
        </w:rPr>
        <w:t xml:space="preserve"> τομέα</w:t>
      </w:r>
      <w:r w:rsidR="00ED192D" w:rsidRPr="005810EC">
        <w:rPr>
          <w:rFonts w:ascii="Calibri" w:hAnsi="Calibri" w:cs="Calibri"/>
          <w:u w:val="single"/>
        </w:rPr>
        <w:t xml:space="preserve"> παραγωγής</w:t>
      </w:r>
      <w:r w:rsidR="002D1180" w:rsidRPr="0074683F">
        <w:rPr>
          <w:rFonts w:ascii="Calibri" w:hAnsi="Calibri" w:cs="Calibri"/>
        </w:rPr>
        <w:t>.</w:t>
      </w:r>
    </w:p>
    <w:sectPr w:rsidR="002D1180" w:rsidRPr="0074683F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E1"/>
    <w:rsid w:val="00051698"/>
    <w:rsid w:val="00056983"/>
    <w:rsid w:val="000E43FB"/>
    <w:rsid w:val="000F78E1"/>
    <w:rsid w:val="00227954"/>
    <w:rsid w:val="002D1180"/>
    <w:rsid w:val="002D6759"/>
    <w:rsid w:val="002F3810"/>
    <w:rsid w:val="003C45B1"/>
    <w:rsid w:val="004259F9"/>
    <w:rsid w:val="00494E15"/>
    <w:rsid w:val="00510DE7"/>
    <w:rsid w:val="00571CFF"/>
    <w:rsid w:val="005810EC"/>
    <w:rsid w:val="00601C0F"/>
    <w:rsid w:val="006658AF"/>
    <w:rsid w:val="0074683F"/>
    <w:rsid w:val="007678BF"/>
    <w:rsid w:val="0078256F"/>
    <w:rsid w:val="00861B70"/>
    <w:rsid w:val="008638D3"/>
    <w:rsid w:val="008A2D48"/>
    <w:rsid w:val="009227C0"/>
    <w:rsid w:val="00954FBB"/>
    <w:rsid w:val="00975608"/>
    <w:rsid w:val="00A47BED"/>
    <w:rsid w:val="00AC5A5F"/>
    <w:rsid w:val="00B70238"/>
    <w:rsid w:val="00BD6944"/>
    <w:rsid w:val="00C0350E"/>
    <w:rsid w:val="00C65161"/>
    <w:rsid w:val="00CA30F1"/>
    <w:rsid w:val="00D05908"/>
    <w:rsid w:val="00D27B71"/>
    <w:rsid w:val="00DB22E0"/>
    <w:rsid w:val="00E84F32"/>
    <w:rsid w:val="00ED0970"/>
    <w:rsid w:val="00ED192D"/>
    <w:rsid w:val="00EF5472"/>
    <w:rsid w:val="00F6509D"/>
    <w:rsid w:val="00FA2790"/>
    <w:rsid w:val="00FC05DA"/>
    <w:rsid w:val="05152992"/>
    <w:rsid w:val="06B0F9F3"/>
    <w:rsid w:val="38005B39"/>
    <w:rsid w:val="3A0168AF"/>
    <w:rsid w:val="4D279107"/>
    <w:rsid w:val="52C850D0"/>
    <w:rsid w:val="5A6FC18A"/>
    <w:rsid w:val="5C328C6B"/>
    <w:rsid w:val="6DF956A6"/>
    <w:rsid w:val="784FC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  <w15:docId w15:val="{C3D26711-4439-4D36-A1F4-522D5E5B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f5686c92e744f3b" Type="http://schemas.microsoft.com/office/2016/09/relationships/commentsIds" Target="commentsIds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7F0BE-5334-4E7F-80C9-CCB716B6F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4B9F2A-41AC-4E8B-AF0D-2BD5303E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2</cp:revision>
  <cp:lastPrinted>2022-11-04T21:34:00Z</cp:lastPrinted>
  <dcterms:created xsi:type="dcterms:W3CDTF">2022-11-04T21:34:00Z</dcterms:created>
  <dcterms:modified xsi:type="dcterms:W3CDTF">2022-11-04T21:34:00Z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