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62F6" w14:textId="61471E42" w:rsidR="00035E15" w:rsidRDefault="00035E15" w:rsidP="468602BE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  <w:lang w:eastAsia="el-GR"/>
        </w:rPr>
      </w:pPr>
      <w:r w:rsidRPr="468602BE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ΙΣΤΟΡΙΑ </w:t>
      </w:r>
      <w:r w:rsidR="4B196612" w:rsidRPr="468602BE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 Γ΄</w:t>
      </w:r>
      <w:r w:rsidR="02B3BB6B" w:rsidRPr="468602BE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 </w:t>
      </w:r>
      <w:r w:rsidR="4B196612" w:rsidRPr="468602BE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ΤΑΞΗΣ ΓΕΝΙΚΟΥ ΛΥΚΕΙΟΥ </w:t>
      </w:r>
    </w:p>
    <w:p w14:paraId="46B20083" w14:textId="2D051A7E" w:rsidR="00035E15" w:rsidRDefault="2E1DE02D" w:rsidP="468602BE">
      <w:pPr>
        <w:spacing w:after="0" w:line="360" w:lineRule="auto"/>
        <w:jc w:val="center"/>
        <w:rPr>
          <w:rFonts w:eastAsiaTheme="minorEastAsia"/>
          <w:b/>
          <w:bCs/>
          <w:sz w:val="24"/>
          <w:szCs w:val="24"/>
          <w:lang w:eastAsia="el-GR"/>
        </w:rPr>
      </w:pPr>
      <w:r w:rsidRPr="468602BE">
        <w:rPr>
          <w:rFonts w:eastAsiaTheme="minorEastAsia"/>
          <w:b/>
          <w:bCs/>
          <w:sz w:val="24"/>
          <w:szCs w:val="24"/>
          <w:lang w:eastAsia="el-GR"/>
        </w:rPr>
        <w:t>(</w:t>
      </w:r>
      <w:r w:rsidR="00035E15" w:rsidRPr="468602BE">
        <w:rPr>
          <w:rFonts w:eastAsiaTheme="minorEastAsia"/>
          <w:b/>
          <w:bCs/>
          <w:sz w:val="24"/>
          <w:szCs w:val="24"/>
          <w:lang w:eastAsia="el-GR"/>
        </w:rPr>
        <w:t>ΟΜΑΔΑΣ ΠΡΟΣΑΝΑΤΟΛΙΣΜΟΥ</w:t>
      </w:r>
      <w:r w:rsidR="00B231C2" w:rsidRPr="468602BE">
        <w:rPr>
          <w:rFonts w:eastAsiaTheme="minorEastAsia"/>
          <w:b/>
          <w:bCs/>
          <w:sz w:val="24"/>
          <w:szCs w:val="24"/>
          <w:lang w:eastAsia="el-GR"/>
        </w:rPr>
        <w:t xml:space="preserve"> </w:t>
      </w:r>
      <w:r w:rsidR="10F59DC0" w:rsidRPr="468602BE">
        <w:rPr>
          <w:rFonts w:eastAsiaTheme="minorEastAsia"/>
          <w:b/>
          <w:bCs/>
          <w:sz w:val="24"/>
          <w:szCs w:val="24"/>
          <w:lang w:eastAsia="el-GR"/>
        </w:rPr>
        <w:t>ΑΝΘΡΩΠΙΣΤΙΚ</w:t>
      </w:r>
      <w:r w:rsidR="28A7506A" w:rsidRPr="468602BE">
        <w:rPr>
          <w:rFonts w:eastAsiaTheme="minorEastAsia"/>
          <w:b/>
          <w:bCs/>
          <w:sz w:val="24"/>
          <w:szCs w:val="24"/>
          <w:lang w:eastAsia="el-GR"/>
        </w:rPr>
        <w:t>Ω</w:t>
      </w:r>
      <w:r w:rsidR="10F59DC0" w:rsidRPr="468602BE">
        <w:rPr>
          <w:rFonts w:eastAsiaTheme="minorEastAsia"/>
          <w:b/>
          <w:bCs/>
          <w:sz w:val="24"/>
          <w:szCs w:val="24"/>
          <w:lang w:eastAsia="el-GR"/>
        </w:rPr>
        <w:t xml:space="preserve">Ν ΣΠΟΥΔΩΝ) </w:t>
      </w:r>
    </w:p>
    <w:p w14:paraId="12F66997" w14:textId="5166AE72" w:rsidR="4D92D821" w:rsidRDefault="4D92D821" w:rsidP="0B8FC49E">
      <w:pPr>
        <w:spacing w:after="0" w:line="360" w:lineRule="auto"/>
        <w:jc w:val="center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r w:rsidRPr="0B8FC49E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ΟΜΑΔΑ Α</w:t>
      </w:r>
    </w:p>
    <w:p w14:paraId="34EC47A9" w14:textId="77777777" w:rsidR="00141C5E" w:rsidRDefault="00141C5E" w:rsidP="008700DE">
      <w:pPr>
        <w:spacing w:after="0" w:line="360" w:lineRule="auto"/>
        <w:jc w:val="both"/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</w:pPr>
      <w:bookmarkStart w:id="0" w:name="_Hlk116716669"/>
      <w:r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</w:t>
      </w:r>
      <w:r w:rsidRPr="00141C5E">
        <w:rPr>
          <w:rFonts w:ascii="Calibri" w:eastAsiaTheme="minorEastAsia" w:hAnsi="Calibri" w:cs="Calibri"/>
          <w:b/>
          <w:bCs/>
          <w:sz w:val="24"/>
          <w:szCs w:val="24"/>
          <w:vertAlign w:val="superscript"/>
          <w:lang w:eastAsia="el-GR"/>
        </w:rPr>
        <w:t>ο</w:t>
      </w:r>
      <w:r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 ΘΕΜΑ</w:t>
      </w:r>
    </w:p>
    <w:p w14:paraId="67D2C26B" w14:textId="2CC5A233" w:rsidR="00EA5BBA" w:rsidRPr="00EA5BBA" w:rsidRDefault="00EA5BBA" w:rsidP="008700DE">
      <w:pPr>
        <w:spacing w:after="0" w:line="360" w:lineRule="auto"/>
        <w:jc w:val="both"/>
        <w:rPr>
          <w:rFonts w:ascii="Calibri" w:eastAsiaTheme="minorEastAsia" w:hAnsi="Calibri" w:cs="Calibri"/>
          <w:sz w:val="24"/>
          <w:szCs w:val="24"/>
          <w:lang w:eastAsia="el-GR"/>
        </w:rPr>
      </w:pPr>
      <w:r w:rsidRPr="00EA5BBA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>1.α. (Ι)</w:t>
      </w:r>
      <w:r w:rsidRPr="00EA5BBA">
        <w:rPr>
          <w:rFonts w:ascii="Calibri" w:eastAsiaTheme="minorEastAsia" w:hAnsi="Calibri" w:cs="Calibri"/>
          <w:sz w:val="24"/>
          <w:szCs w:val="24"/>
          <w:lang w:eastAsia="el-GR"/>
        </w:rPr>
        <w:t xml:space="preserve"> </w:t>
      </w:r>
      <w:bookmarkEnd w:id="0"/>
      <w:r w:rsidRPr="00EA5BBA">
        <w:rPr>
          <w:rFonts w:ascii="Calibri" w:eastAsiaTheme="minorEastAsia" w:hAnsi="Calibri" w:cs="Calibri"/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14:paraId="5728E525" w14:textId="1C1EC409" w:rsidR="00627678" w:rsidRPr="008700DE" w:rsidRDefault="00EA5BBA" w:rsidP="008700DE">
      <w:pPr>
        <w:pStyle w:val="Default"/>
        <w:spacing w:line="360" w:lineRule="auto"/>
        <w:jc w:val="both"/>
        <w:rPr>
          <w:rFonts w:ascii="Calibri" w:hAnsi="Calibri" w:cs="Calibri"/>
        </w:rPr>
      </w:pPr>
      <w:r w:rsidRPr="008700DE">
        <w:rPr>
          <w:rFonts w:ascii="Calibri" w:hAnsi="Calibri" w:cs="Calibri"/>
        </w:rPr>
        <w:t>1</w:t>
      </w:r>
      <w:r w:rsidR="00436565" w:rsidRPr="008700DE">
        <w:rPr>
          <w:rFonts w:ascii="Calibri" w:hAnsi="Calibri" w:cs="Calibri"/>
        </w:rPr>
        <w:t>.</w:t>
      </w:r>
      <w:r w:rsidR="00436565" w:rsidRPr="008700DE">
        <w:rPr>
          <w:rFonts w:ascii="Calibri" w:hAnsi="Calibri" w:cs="Calibri"/>
          <w:b/>
          <w:bCs/>
        </w:rPr>
        <w:t xml:space="preserve"> </w:t>
      </w:r>
      <w:r w:rsidR="00627678" w:rsidRPr="008700DE">
        <w:rPr>
          <w:rFonts w:ascii="Calibri" w:hAnsi="Calibri" w:cs="Calibri"/>
        </w:rPr>
        <w:t xml:space="preserve">Στον ελληνικό χώρο το πρόβλημα της έγγειας ιδιοκτησίας δεν γνώρισε τις εντάσεις που παρατηρήθηκαν σε άλλα ευρωπαϊκά ή βαλκανικά κράτη. </w:t>
      </w:r>
    </w:p>
    <w:p w14:paraId="6836E60D" w14:textId="4DDA12B5" w:rsidR="00627678" w:rsidRPr="008700DE" w:rsidRDefault="00EA5BBA" w:rsidP="008700D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700DE">
        <w:rPr>
          <w:rFonts w:ascii="Calibri" w:hAnsi="Calibri" w:cs="Calibri"/>
          <w:sz w:val="24"/>
          <w:szCs w:val="24"/>
        </w:rPr>
        <w:t>2</w:t>
      </w:r>
      <w:r w:rsidR="00436565" w:rsidRPr="008700DE">
        <w:rPr>
          <w:rFonts w:ascii="Calibri" w:hAnsi="Calibri" w:cs="Calibri"/>
          <w:sz w:val="24"/>
          <w:szCs w:val="24"/>
        </w:rPr>
        <w:t>.</w:t>
      </w:r>
      <w:r w:rsidR="00436565" w:rsidRPr="008700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75227">
        <w:rPr>
          <w:rFonts w:ascii="Calibri" w:hAnsi="Calibri" w:cs="Calibri"/>
          <w:sz w:val="24"/>
          <w:szCs w:val="24"/>
        </w:rPr>
        <w:t>Το 1864</w:t>
      </w:r>
      <w:r w:rsidR="00627678" w:rsidRPr="008700DE">
        <w:rPr>
          <w:rFonts w:ascii="Calibri" w:hAnsi="Calibri" w:cs="Calibri"/>
          <w:sz w:val="24"/>
          <w:szCs w:val="24"/>
        </w:rPr>
        <w:t xml:space="preserve"> πραγματοποιήθηκε η ένωση της Κρήτης με</w:t>
      </w:r>
      <w:r w:rsidR="008700DE" w:rsidRPr="008700DE">
        <w:rPr>
          <w:rFonts w:ascii="Calibri" w:hAnsi="Calibri" w:cs="Calibri"/>
          <w:sz w:val="24"/>
          <w:szCs w:val="24"/>
        </w:rPr>
        <w:t xml:space="preserve"> </w:t>
      </w:r>
      <w:r w:rsidR="00627678" w:rsidRPr="008700DE">
        <w:rPr>
          <w:rFonts w:ascii="Calibri" w:hAnsi="Calibri" w:cs="Calibri"/>
          <w:sz w:val="24"/>
          <w:szCs w:val="24"/>
        </w:rPr>
        <w:t>την Ελλάδα.</w:t>
      </w:r>
      <w:r w:rsidR="00627678" w:rsidRPr="008700DE">
        <w:rPr>
          <w:rFonts w:ascii="Calibri" w:hAnsi="Calibri" w:cs="Calibri"/>
          <w:b/>
          <w:bCs/>
          <w:sz w:val="24"/>
          <w:szCs w:val="24"/>
        </w:rPr>
        <w:t xml:space="preserve"> </w:t>
      </w:r>
    </w:p>
    <w:p w14:paraId="60089E8C" w14:textId="0F2C2B6E" w:rsidR="00436565" w:rsidRPr="008700DE" w:rsidRDefault="00EA5BBA" w:rsidP="008700D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700DE">
        <w:rPr>
          <w:rFonts w:ascii="Calibri" w:hAnsi="Calibri" w:cs="Calibri"/>
          <w:sz w:val="24"/>
          <w:szCs w:val="24"/>
        </w:rPr>
        <w:t>3</w:t>
      </w:r>
      <w:r w:rsidR="00436565" w:rsidRPr="008700DE">
        <w:rPr>
          <w:rFonts w:ascii="Calibri" w:hAnsi="Calibri" w:cs="Calibri"/>
          <w:sz w:val="24"/>
          <w:szCs w:val="24"/>
        </w:rPr>
        <w:t>.</w:t>
      </w:r>
      <w:r w:rsidR="00436565" w:rsidRPr="008700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36565" w:rsidRPr="008700DE">
        <w:rPr>
          <w:rFonts w:ascii="Calibri" w:hAnsi="Calibri" w:cs="Calibri"/>
          <w:sz w:val="24"/>
          <w:szCs w:val="24"/>
        </w:rPr>
        <w:t>Με βάση το άρθρο 11 της Σύμβασης της Λοζάνης ιδρύθηκε η Μικτή</w:t>
      </w:r>
      <w:r w:rsidR="008700DE" w:rsidRPr="008700DE">
        <w:rPr>
          <w:rFonts w:ascii="Calibri" w:hAnsi="Calibri" w:cs="Calibri"/>
          <w:sz w:val="24"/>
          <w:szCs w:val="24"/>
        </w:rPr>
        <w:t xml:space="preserve"> </w:t>
      </w:r>
      <w:r w:rsidR="00436565" w:rsidRPr="008700DE">
        <w:rPr>
          <w:rFonts w:ascii="Calibri" w:hAnsi="Calibri" w:cs="Calibri"/>
          <w:sz w:val="24"/>
          <w:szCs w:val="24"/>
        </w:rPr>
        <w:t>Επιτροπή Ανταλλαγής με έδρα την Κωνσταντινούπολη.</w:t>
      </w:r>
      <w:r w:rsidR="008700DE">
        <w:rPr>
          <w:rFonts w:ascii="Calibri" w:hAnsi="Calibri" w:cs="Calibri"/>
          <w:sz w:val="24"/>
          <w:szCs w:val="24"/>
        </w:rPr>
        <w:t xml:space="preserve"> </w:t>
      </w:r>
    </w:p>
    <w:p w14:paraId="24B20FE7" w14:textId="2C8AC406" w:rsidR="00436565" w:rsidRPr="008700DE" w:rsidRDefault="00EA5BBA" w:rsidP="008700D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700DE">
        <w:rPr>
          <w:rFonts w:ascii="Calibri" w:hAnsi="Calibri" w:cs="Calibri"/>
          <w:sz w:val="24"/>
          <w:szCs w:val="24"/>
        </w:rPr>
        <w:t>4</w:t>
      </w:r>
      <w:r w:rsidR="00436565" w:rsidRPr="008700DE">
        <w:rPr>
          <w:rFonts w:ascii="Calibri" w:hAnsi="Calibri" w:cs="Calibri"/>
          <w:sz w:val="24"/>
          <w:szCs w:val="24"/>
        </w:rPr>
        <w:t>.</w:t>
      </w:r>
      <w:r w:rsidR="00436565" w:rsidRPr="008700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36565" w:rsidRPr="008700DE">
        <w:rPr>
          <w:rFonts w:ascii="Calibri" w:hAnsi="Calibri" w:cs="Calibri"/>
          <w:sz w:val="24"/>
          <w:szCs w:val="24"/>
        </w:rPr>
        <w:t>Το Μάιο του 1927 ιδρύθηκε η Τράπεζα της Ελλάδος, η οποία άρχισε τη</w:t>
      </w:r>
      <w:r w:rsidR="008700DE" w:rsidRPr="008700DE">
        <w:rPr>
          <w:rFonts w:ascii="Calibri" w:hAnsi="Calibri" w:cs="Calibri"/>
          <w:sz w:val="24"/>
          <w:szCs w:val="24"/>
        </w:rPr>
        <w:t xml:space="preserve"> </w:t>
      </w:r>
      <w:r w:rsidR="00436565" w:rsidRPr="008700DE">
        <w:rPr>
          <w:rFonts w:ascii="Calibri" w:hAnsi="Calibri" w:cs="Calibri"/>
          <w:sz w:val="24"/>
          <w:szCs w:val="24"/>
        </w:rPr>
        <w:t>λειτουργία της ένα χρόνο αργότερα.</w:t>
      </w:r>
      <w:r w:rsidR="008700DE">
        <w:rPr>
          <w:rFonts w:ascii="Calibri" w:hAnsi="Calibri" w:cs="Calibri"/>
          <w:sz w:val="24"/>
          <w:szCs w:val="24"/>
        </w:rPr>
        <w:t xml:space="preserve"> </w:t>
      </w:r>
    </w:p>
    <w:p w14:paraId="569F3F0F" w14:textId="628EE255" w:rsidR="008700DE" w:rsidRDefault="00EA5BBA" w:rsidP="008700D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8700DE">
        <w:rPr>
          <w:rFonts w:ascii="Calibri" w:hAnsi="Calibri" w:cs="Calibri"/>
          <w:sz w:val="24"/>
          <w:szCs w:val="24"/>
        </w:rPr>
        <w:t>5</w:t>
      </w:r>
      <w:r w:rsidR="00436565" w:rsidRPr="008700DE">
        <w:rPr>
          <w:rFonts w:ascii="Calibri" w:hAnsi="Calibri" w:cs="Calibri"/>
          <w:sz w:val="24"/>
          <w:szCs w:val="24"/>
        </w:rPr>
        <w:t>.</w:t>
      </w:r>
      <w:r w:rsidR="00436565" w:rsidRPr="008700DE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36565" w:rsidRPr="008700DE">
        <w:rPr>
          <w:rFonts w:ascii="Calibri" w:hAnsi="Calibri" w:cs="Calibri"/>
          <w:sz w:val="24"/>
          <w:szCs w:val="24"/>
        </w:rPr>
        <w:t>Μετά τη διάλυση της ΕΑΠ, το 1930, τα χρέη των αγροτών προσφύγων</w:t>
      </w:r>
      <w:r w:rsidR="008700DE" w:rsidRPr="008700DE">
        <w:rPr>
          <w:rFonts w:ascii="Calibri" w:hAnsi="Calibri" w:cs="Calibri"/>
          <w:sz w:val="24"/>
          <w:szCs w:val="24"/>
        </w:rPr>
        <w:t xml:space="preserve"> </w:t>
      </w:r>
      <w:r w:rsidR="00436565" w:rsidRPr="008700DE">
        <w:rPr>
          <w:rFonts w:ascii="Calibri" w:hAnsi="Calibri" w:cs="Calibri"/>
          <w:sz w:val="24"/>
          <w:szCs w:val="24"/>
        </w:rPr>
        <w:t>ανέλαβε να εισπράξει η Εθνική Τράπεζα.</w:t>
      </w:r>
      <w:r w:rsidR="008700DE" w:rsidRPr="008700DE">
        <w:rPr>
          <w:rFonts w:ascii="Calibri" w:hAnsi="Calibri" w:cs="Calibri"/>
          <w:sz w:val="24"/>
          <w:szCs w:val="24"/>
        </w:rPr>
        <w:t xml:space="preserve"> </w:t>
      </w:r>
    </w:p>
    <w:p w14:paraId="2D820B03" w14:textId="37E01019" w:rsidR="008700DE" w:rsidRPr="008700DE" w:rsidRDefault="008700DE" w:rsidP="008700DE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(μονάδες 5)</w:t>
      </w:r>
    </w:p>
    <w:p w14:paraId="0303C76F" w14:textId="3A908DDE" w:rsidR="00EA5BBA" w:rsidRPr="008700DE" w:rsidRDefault="00EA5BBA" w:rsidP="008700DE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Theme="minorEastAsia" w:hAnsi="Calibri" w:cs="Calibri"/>
          <w:sz w:val="24"/>
          <w:szCs w:val="24"/>
          <w:lang w:eastAsia="el-GR"/>
        </w:rPr>
      </w:pPr>
      <w:r w:rsidRPr="00EA5BBA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 (Ι</w:t>
      </w:r>
      <w:r w:rsidRPr="008700DE">
        <w:rPr>
          <w:rFonts w:ascii="Calibri" w:eastAsiaTheme="minorEastAsia" w:hAnsi="Calibri" w:cs="Calibri"/>
          <w:b/>
          <w:bCs/>
          <w:sz w:val="24"/>
          <w:szCs w:val="24"/>
          <w:lang w:val="en-US" w:eastAsia="el-GR"/>
        </w:rPr>
        <w:t>I</w:t>
      </w:r>
      <w:r w:rsidRPr="00EA5BBA">
        <w:rPr>
          <w:rFonts w:ascii="Calibri" w:eastAsiaTheme="minorEastAsia" w:hAnsi="Calibri" w:cs="Calibri"/>
          <w:b/>
          <w:bCs/>
          <w:sz w:val="24"/>
          <w:szCs w:val="24"/>
          <w:lang w:eastAsia="el-GR"/>
        </w:rPr>
        <w:t xml:space="preserve">) </w:t>
      </w:r>
      <w:r w:rsidRPr="00EA5BBA">
        <w:rPr>
          <w:rFonts w:ascii="Calibri" w:eastAsiaTheme="minorEastAsia" w:hAnsi="Calibri" w:cs="Calibri"/>
          <w:sz w:val="24"/>
          <w:szCs w:val="24"/>
          <w:lang w:eastAsia="el-GR"/>
        </w:rPr>
        <w:t xml:space="preserve">Να αντιστοιχίσετε τα στοιχεία της στήλης Α με τα στοιχεία της στήλης Β. Δύο (2) στοιχεία της στήλης </w:t>
      </w:r>
      <w:r w:rsidRPr="008700DE">
        <w:rPr>
          <w:rFonts w:ascii="Calibri" w:eastAsiaTheme="minorEastAsia" w:hAnsi="Calibri" w:cs="Calibri"/>
          <w:sz w:val="24"/>
          <w:szCs w:val="24"/>
          <w:lang w:eastAsia="el-GR"/>
        </w:rPr>
        <w:t>Α</w:t>
      </w:r>
      <w:r w:rsidRPr="00EA5BBA">
        <w:rPr>
          <w:rFonts w:ascii="Calibri" w:eastAsiaTheme="minorEastAsia" w:hAnsi="Calibri" w:cs="Calibri"/>
          <w:sz w:val="24"/>
          <w:szCs w:val="24"/>
          <w:lang w:eastAsia="el-GR"/>
        </w:rPr>
        <w:t xml:space="preserve"> περισσεύουν.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97"/>
        <w:gridCol w:w="4697"/>
      </w:tblGrid>
      <w:tr w:rsidR="00436565" w:rsidRPr="008700DE" w14:paraId="526CD4AD" w14:textId="77777777" w:rsidTr="00436565">
        <w:tc>
          <w:tcPr>
            <w:tcW w:w="4697" w:type="dxa"/>
          </w:tcPr>
          <w:p w14:paraId="5797DF35" w14:textId="3D432DBE" w:rsidR="00436565" w:rsidRPr="008700DE" w:rsidRDefault="008700DE" w:rsidP="008700D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Α</w:t>
            </w:r>
          </w:p>
        </w:tc>
        <w:tc>
          <w:tcPr>
            <w:tcW w:w="4697" w:type="dxa"/>
          </w:tcPr>
          <w:p w14:paraId="785AE76A" w14:textId="553E98AE" w:rsidR="00436565" w:rsidRPr="008700DE" w:rsidRDefault="008700DE" w:rsidP="008700DE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Β</w:t>
            </w:r>
          </w:p>
        </w:tc>
      </w:tr>
      <w:tr w:rsidR="00436565" w:rsidRPr="008700DE" w14:paraId="3ABE9303" w14:textId="77777777" w:rsidTr="00436565">
        <w:tc>
          <w:tcPr>
            <w:tcW w:w="4697" w:type="dxa"/>
          </w:tcPr>
          <w:p w14:paraId="3427E4C3" w14:textId="1E8DD403" w:rsidR="00436565" w:rsidRPr="008700DE" w:rsidRDefault="00436565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Χαρίλαος Τρικούπης</w:t>
            </w:r>
            <w:r w:rsidR="001D3020" w:rsidRPr="008700D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797FE69A" w14:textId="2E0355D1" w:rsidR="00436565" w:rsidRPr="008700DE" w:rsidRDefault="001D3020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α. Ομάδα των Ιαπώνων</w:t>
            </w:r>
          </w:p>
        </w:tc>
      </w:tr>
      <w:tr w:rsidR="00436565" w:rsidRPr="008700DE" w14:paraId="2BF53747" w14:textId="77777777" w:rsidTr="00436565">
        <w:tc>
          <w:tcPr>
            <w:tcW w:w="4697" w:type="dxa"/>
          </w:tcPr>
          <w:p w14:paraId="3C1AB7AD" w14:textId="5212DED2" w:rsidR="00436565" w:rsidRPr="008700DE" w:rsidRDefault="00436565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Μητροπολίτης Χρύσανθος</w:t>
            </w:r>
          </w:p>
        </w:tc>
        <w:tc>
          <w:tcPr>
            <w:tcW w:w="4697" w:type="dxa"/>
          </w:tcPr>
          <w:p w14:paraId="68053CAA" w14:textId="1323BA56" w:rsidR="00436565" w:rsidRPr="008700DE" w:rsidRDefault="001D3020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β. Αρχή της δεδηλωμένης</w:t>
            </w:r>
          </w:p>
        </w:tc>
      </w:tr>
      <w:tr w:rsidR="00436565" w:rsidRPr="008700DE" w14:paraId="7BF461BC" w14:textId="77777777" w:rsidTr="00436565">
        <w:tc>
          <w:tcPr>
            <w:tcW w:w="4697" w:type="dxa"/>
          </w:tcPr>
          <w:p w14:paraId="79565962" w14:textId="420B379A" w:rsidR="00436565" w:rsidRPr="008700DE" w:rsidRDefault="00436565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Σεβαστός Κυμινήτης</w:t>
            </w:r>
            <w:r w:rsidR="001D3020" w:rsidRPr="008700DE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4697" w:type="dxa"/>
          </w:tcPr>
          <w:p w14:paraId="00B00675" w14:textId="19A6E71A" w:rsidR="00436565" w:rsidRPr="008700DE" w:rsidRDefault="001D3020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γ. Πολιτοφυλακή της Κρήτης</w:t>
            </w:r>
          </w:p>
        </w:tc>
      </w:tr>
      <w:tr w:rsidR="00436565" w:rsidRPr="008700DE" w14:paraId="69909B48" w14:textId="77777777" w:rsidTr="00436565">
        <w:tc>
          <w:tcPr>
            <w:tcW w:w="4697" w:type="dxa"/>
          </w:tcPr>
          <w:p w14:paraId="69566215" w14:textId="2A541364" w:rsidR="00436565" w:rsidRPr="008700DE" w:rsidRDefault="00436565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Γεώργιος Θεοτόκης</w:t>
            </w:r>
          </w:p>
        </w:tc>
        <w:tc>
          <w:tcPr>
            <w:tcW w:w="4697" w:type="dxa"/>
          </w:tcPr>
          <w:p w14:paraId="31FD9D84" w14:textId="4E84C754" w:rsidR="00436565" w:rsidRPr="008700DE" w:rsidRDefault="001D3020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δ. Φροντιστήριο της Τραπεζούντας</w:t>
            </w:r>
          </w:p>
        </w:tc>
      </w:tr>
      <w:tr w:rsidR="00436565" w:rsidRPr="008700DE" w14:paraId="0A0B4FBF" w14:textId="77777777" w:rsidTr="00436565">
        <w:tc>
          <w:tcPr>
            <w:tcW w:w="4697" w:type="dxa"/>
          </w:tcPr>
          <w:p w14:paraId="6BA1FA30" w14:textId="4360F7D8" w:rsidR="00436565" w:rsidRPr="008700DE" w:rsidRDefault="001D3020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 xml:space="preserve">Δημήτριος Γούναρης </w:t>
            </w:r>
          </w:p>
        </w:tc>
        <w:tc>
          <w:tcPr>
            <w:tcW w:w="4697" w:type="dxa"/>
          </w:tcPr>
          <w:p w14:paraId="4007E5E5" w14:textId="1315BBC8" w:rsidR="00436565" w:rsidRPr="008700DE" w:rsidRDefault="001D3020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ε.</w:t>
            </w:r>
            <w:r w:rsidR="00650C45" w:rsidRPr="008700DE">
              <w:rPr>
                <w:rFonts w:ascii="Calibri" w:hAnsi="Calibri" w:cs="Calibri"/>
                <w:sz w:val="24"/>
                <w:szCs w:val="24"/>
              </w:rPr>
              <w:t xml:space="preserve"> Διοίκηση Τραπεζούντας (1916-1918)</w:t>
            </w:r>
          </w:p>
        </w:tc>
      </w:tr>
      <w:tr w:rsidR="00436565" w:rsidRPr="008700DE" w14:paraId="0600E695" w14:textId="77777777" w:rsidTr="00436565">
        <w:tc>
          <w:tcPr>
            <w:tcW w:w="4697" w:type="dxa"/>
          </w:tcPr>
          <w:p w14:paraId="6EFF05C9" w14:textId="7A10FEB2" w:rsidR="00436565" w:rsidRPr="008700DE" w:rsidRDefault="001D3020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 xml:space="preserve">Αλέξανδρος Ζαΐμης </w:t>
            </w:r>
          </w:p>
        </w:tc>
        <w:tc>
          <w:tcPr>
            <w:tcW w:w="4697" w:type="dxa"/>
          </w:tcPr>
          <w:p w14:paraId="488DE116" w14:textId="77777777" w:rsidR="00436565" w:rsidRPr="008700DE" w:rsidRDefault="00436565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36565" w:rsidRPr="008700DE" w14:paraId="3BDEBBF9" w14:textId="77777777" w:rsidTr="00436565">
        <w:tc>
          <w:tcPr>
            <w:tcW w:w="4697" w:type="dxa"/>
          </w:tcPr>
          <w:p w14:paraId="6B9A9095" w14:textId="676C4422" w:rsidR="00436565" w:rsidRPr="008700DE" w:rsidRDefault="00650C45" w:rsidP="008700DE">
            <w:pPr>
              <w:pStyle w:val="a4"/>
              <w:numPr>
                <w:ilvl w:val="0"/>
                <w:numId w:val="1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8700DE">
              <w:rPr>
                <w:rFonts w:ascii="Calibri" w:hAnsi="Calibri" w:cs="Calibri"/>
                <w:sz w:val="24"/>
                <w:szCs w:val="24"/>
              </w:rPr>
              <w:t>Κ. Κωνσταντινίδης</w:t>
            </w:r>
          </w:p>
        </w:tc>
        <w:tc>
          <w:tcPr>
            <w:tcW w:w="4697" w:type="dxa"/>
          </w:tcPr>
          <w:p w14:paraId="23A995A6" w14:textId="77777777" w:rsidR="00436565" w:rsidRPr="008700DE" w:rsidRDefault="00436565" w:rsidP="008700DE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279928BA" w14:textId="7E493464" w:rsidR="00436565" w:rsidRDefault="008700DE" w:rsidP="008700DE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(μονάδες 5)</w:t>
      </w:r>
    </w:p>
    <w:p w14:paraId="596BDBA9" w14:textId="53153169" w:rsidR="008700DE" w:rsidRPr="008700DE" w:rsidRDefault="008700DE" w:rsidP="008700DE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8700DE">
        <w:rPr>
          <w:rFonts w:ascii="Calibri" w:hAnsi="Calibri" w:cs="Calibri"/>
          <w:b/>
          <w:bCs/>
          <w:sz w:val="24"/>
          <w:szCs w:val="24"/>
        </w:rPr>
        <w:t>Μονάδες 10</w:t>
      </w:r>
    </w:p>
    <w:p w14:paraId="75581101" w14:textId="77777777" w:rsidR="00227E6D" w:rsidRDefault="00227E6D" w:rsidP="008700DE">
      <w:pPr>
        <w:pStyle w:val="Default"/>
        <w:spacing w:line="360" w:lineRule="auto"/>
        <w:jc w:val="both"/>
        <w:rPr>
          <w:rFonts w:ascii="Calibri" w:hAnsi="Calibri" w:cs="Calibri"/>
          <w:b/>
          <w:bCs/>
        </w:rPr>
      </w:pPr>
    </w:p>
    <w:p w14:paraId="61D599A7" w14:textId="04CE660A" w:rsidR="00436565" w:rsidRPr="003E004E" w:rsidRDefault="00EA5BBA" w:rsidP="3D8D83C9">
      <w:pPr>
        <w:pStyle w:val="Default"/>
        <w:spacing w:line="360" w:lineRule="auto"/>
        <w:jc w:val="both"/>
        <w:rPr>
          <w:rFonts w:ascii="Calibri" w:hAnsi="Calibri" w:cs="Calibri"/>
        </w:rPr>
      </w:pPr>
      <w:r w:rsidRPr="6855D611">
        <w:rPr>
          <w:rFonts w:ascii="Calibri" w:hAnsi="Calibri" w:cs="Calibri"/>
          <w:b/>
          <w:bCs/>
        </w:rPr>
        <w:lastRenderedPageBreak/>
        <w:t>1.β.</w:t>
      </w:r>
      <w:r w:rsidRPr="6855D611">
        <w:rPr>
          <w:rFonts w:ascii="Calibri" w:hAnsi="Calibri" w:cs="Calibri"/>
        </w:rPr>
        <w:t xml:space="preserve"> Να εξηγήσετε το περιεχόμενο των ακόλουθων ιστορικών όρων: </w:t>
      </w:r>
      <w:r w:rsidR="00DD3137" w:rsidRPr="00DD3137">
        <w:rPr>
          <w:rFonts w:ascii="Calibri" w:hAnsi="Calibri" w:cs="Calibri"/>
          <w:i/>
          <w:iCs/>
        </w:rPr>
        <w:t>κλήριγκ</w:t>
      </w:r>
      <w:r w:rsidR="00DD3137">
        <w:rPr>
          <w:rFonts w:ascii="Calibri" w:hAnsi="Calibri" w:cs="Calibri"/>
        </w:rPr>
        <w:t xml:space="preserve">, </w:t>
      </w:r>
      <w:r w:rsidR="06D1B0C2" w:rsidRPr="6855D611">
        <w:rPr>
          <w:rFonts w:ascii="Calibri" w:eastAsiaTheme="minorEastAsia" w:hAnsi="Calibri" w:cs="Calibri"/>
          <w:i/>
          <w:iCs/>
          <w:color w:val="000000" w:themeColor="text1"/>
        </w:rPr>
        <w:t>Στρατιωτικός</w:t>
      </w:r>
      <w:r w:rsidR="06D1B0C2" w:rsidRPr="6855D611">
        <w:rPr>
          <w:rFonts w:ascii="Calibri" w:hAnsi="Calibri" w:cs="Calibri"/>
          <w:i/>
          <w:iCs/>
        </w:rPr>
        <w:t xml:space="preserve"> </w:t>
      </w:r>
      <w:r w:rsidR="06D1B0C2" w:rsidRPr="6855D611">
        <w:rPr>
          <w:rFonts w:ascii="Calibri" w:eastAsiaTheme="minorEastAsia" w:hAnsi="Calibri" w:cs="Calibri"/>
          <w:i/>
          <w:iCs/>
          <w:color w:val="000000" w:themeColor="text1"/>
        </w:rPr>
        <w:t>Σύνδεσμος</w:t>
      </w:r>
      <w:r w:rsidR="00436565" w:rsidRPr="6855D611">
        <w:rPr>
          <w:rFonts w:ascii="Calibri" w:hAnsi="Calibri" w:cs="Calibri"/>
        </w:rPr>
        <w:t>.</w:t>
      </w:r>
    </w:p>
    <w:p w14:paraId="063D29C9" w14:textId="57FCCC68" w:rsidR="00436565" w:rsidRPr="003E004E" w:rsidRDefault="3BA68CFC" w:rsidP="39D94801">
      <w:pPr>
        <w:pStyle w:val="Default"/>
        <w:spacing w:line="360" w:lineRule="auto"/>
        <w:jc w:val="right"/>
        <w:rPr>
          <w:rFonts w:ascii="Calibri" w:hAnsi="Calibri" w:cs="Calibri"/>
          <w:b/>
          <w:bCs/>
        </w:rPr>
      </w:pPr>
      <w:r w:rsidRPr="39D94801"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</w:t>
      </w:r>
      <w:r w:rsidR="008700DE" w:rsidRPr="39D94801">
        <w:rPr>
          <w:rFonts w:ascii="Calibri" w:hAnsi="Calibri" w:cs="Calibri"/>
          <w:b/>
          <w:bCs/>
        </w:rPr>
        <w:t>Μονάδες 7+8</w:t>
      </w:r>
      <w:r w:rsidR="57A24067" w:rsidRPr="39D94801">
        <w:rPr>
          <w:rFonts w:ascii="Calibri" w:hAnsi="Calibri" w:cs="Calibri"/>
          <w:b/>
          <w:bCs/>
        </w:rPr>
        <w:t xml:space="preserve"> =15</w:t>
      </w:r>
    </w:p>
    <w:sectPr w:rsidR="00436565" w:rsidRPr="003E004E" w:rsidSect="00D40ABF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087C"/>
    <w:multiLevelType w:val="hybridMultilevel"/>
    <w:tmpl w:val="5552AF6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3411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EFB"/>
    <w:rsid w:val="00035E15"/>
    <w:rsid w:val="00141C5E"/>
    <w:rsid w:val="001929EB"/>
    <w:rsid w:val="001D3020"/>
    <w:rsid w:val="00227E6D"/>
    <w:rsid w:val="003E004E"/>
    <w:rsid w:val="00436565"/>
    <w:rsid w:val="00521B9A"/>
    <w:rsid w:val="00627678"/>
    <w:rsid w:val="00650C45"/>
    <w:rsid w:val="007338BE"/>
    <w:rsid w:val="0084190C"/>
    <w:rsid w:val="008700DE"/>
    <w:rsid w:val="0087376B"/>
    <w:rsid w:val="00922841"/>
    <w:rsid w:val="00A75227"/>
    <w:rsid w:val="00B231C2"/>
    <w:rsid w:val="00B42891"/>
    <w:rsid w:val="00B6192E"/>
    <w:rsid w:val="00D40ABF"/>
    <w:rsid w:val="00D40EFB"/>
    <w:rsid w:val="00DD3137"/>
    <w:rsid w:val="00E30D39"/>
    <w:rsid w:val="00E72983"/>
    <w:rsid w:val="00E90567"/>
    <w:rsid w:val="00EA5BBA"/>
    <w:rsid w:val="00EB0505"/>
    <w:rsid w:val="00EF5DA8"/>
    <w:rsid w:val="00F03D9D"/>
    <w:rsid w:val="02B3BB6B"/>
    <w:rsid w:val="06D1B0C2"/>
    <w:rsid w:val="0B8FC49E"/>
    <w:rsid w:val="0FA169FF"/>
    <w:rsid w:val="10F59DC0"/>
    <w:rsid w:val="1585D44A"/>
    <w:rsid w:val="1BE09CF8"/>
    <w:rsid w:val="24139BDE"/>
    <w:rsid w:val="28A7506A"/>
    <w:rsid w:val="2E1DE02D"/>
    <w:rsid w:val="2E2B1308"/>
    <w:rsid w:val="39D94801"/>
    <w:rsid w:val="3BA68CFC"/>
    <w:rsid w:val="3D8D83C9"/>
    <w:rsid w:val="3F66C335"/>
    <w:rsid w:val="468602BE"/>
    <w:rsid w:val="4B196612"/>
    <w:rsid w:val="4D92D821"/>
    <w:rsid w:val="559CE336"/>
    <w:rsid w:val="57A24067"/>
    <w:rsid w:val="5AD04CF8"/>
    <w:rsid w:val="5F1D5CF4"/>
    <w:rsid w:val="6855D611"/>
    <w:rsid w:val="6A1AC8DB"/>
    <w:rsid w:val="78A5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9E47CF"/>
  <w15:chartTrackingRefBased/>
  <w15:docId w15:val="{722D9224-818A-48B6-BE86-44534620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36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l-GR"/>
    </w:rPr>
  </w:style>
  <w:style w:type="table" w:styleId="a3">
    <w:name w:val="Table Grid"/>
    <w:basedOn w:val="a1"/>
    <w:uiPriority w:val="39"/>
    <w:rsid w:val="00436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020"/>
    <w:pPr>
      <w:ind w:left="720"/>
      <w:contextualSpacing/>
    </w:p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  <w:lang w:val="el-GR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E4DF416-154F-415D-8B59-041DFD58CB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F38299-B6D6-44EA-ABE5-EF5F540D07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37981-4685-470D-A978-4E3E4DCC0EF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229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2022-10-12T16:36:00Z</dcterms:created>
  <dcterms:modified xsi:type="dcterms:W3CDTF">2022-11-02T21:05:00Z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