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D3B80" w14:textId="77777777" w:rsidR="00F83843" w:rsidRDefault="00D042EE" w:rsidP="00F83843">
      <w:pPr>
        <w:pStyle w:val="a3"/>
        <w:spacing w:line="360" w:lineRule="auto"/>
        <w:ind w:left="0"/>
        <w:rPr>
          <w:b/>
          <w:bCs/>
        </w:rPr>
      </w:pPr>
      <w:r>
        <w:rPr>
          <w:b/>
          <w:bCs/>
          <w:szCs w:val="24"/>
        </w:rPr>
        <w:t xml:space="preserve">ΔΙΔΑΓΜΕΝΟ ΚΕΙΜΕΝΟ </w:t>
      </w:r>
      <w:r>
        <w:rPr>
          <w:rFonts w:cs="Calibri"/>
          <w:b/>
          <w:bCs/>
        </w:rPr>
        <w:t xml:space="preserve">Πλάτων, </w:t>
      </w:r>
      <w:r>
        <w:rPr>
          <w:rFonts w:cs="Calibri"/>
          <w:b/>
          <w:bCs/>
          <w:i/>
          <w:iCs/>
        </w:rPr>
        <w:t>Πρωταγόρας</w:t>
      </w:r>
      <w:r>
        <w:rPr>
          <w:b/>
          <w:bCs/>
        </w:rPr>
        <w:t xml:space="preserve">, </w:t>
      </w:r>
      <w:r w:rsidR="00A46BD7" w:rsidRPr="00A46BD7">
        <w:rPr>
          <w:b/>
          <w:bCs/>
        </w:rPr>
        <w:t>321</w:t>
      </w:r>
      <w:r w:rsidR="00A46BD7" w:rsidRPr="00A46BD7">
        <w:rPr>
          <w:b/>
          <w:bCs/>
          <w:lang w:val="en-US"/>
        </w:rPr>
        <w:t>b</w:t>
      </w:r>
      <w:r w:rsidR="00A46BD7" w:rsidRPr="00A46BD7">
        <w:rPr>
          <w:b/>
          <w:bCs/>
        </w:rPr>
        <w:t>-322</w:t>
      </w:r>
      <w:r w:rsidR="00A46BD7" w:rsidRPr="00A46BD7">
        <w:rPr>
          <w:b/>
          <w:bCs/>
          <w:lang w:val="en-US"/>
        </w:rPr>
        <w:t>a</w:t>
      </w:r>
      <w:r w:rsidR="00A46BD7" w:rsidRPr="00A46BD7">
        <w:rPr>
          <w:b/>
          <w:bCs/>
        </w:rPr>
        <w:t xml:space="preserve"> </w:t>
      </w:r>
    </w:p>
    <w:p w14:paraId="0A008C79" w14:textId="77777777" w:rsidR="00BF24C6" w:rsidRDefault="00D042EE" w:rsidP="00F83843">
      <w:pPr>
        <w:pStyle w:val="a3"/>
        <w:spacing w:after="0" w:line="360" w:lineRule="auto"/>
        <w:ind w:left="0"/>
        <w:rPr>
          <w:b/>
          <w:bCs/>
        </w:rPr>
      </w:pPr>
      <w:r>
        <w:rPr>
          <w:b/>
          <w:bCs/>
        </w:rPr>
        <w:t>Α1.</w:t>
      </w:r>
    </w:p>
    <w:p w14:paraId="5219B1E2" w14:textId="77777777" w:rsidR="00810A7A" w:rsidRDefault="00810A7A" w:rsidP="00F83843">
      <w:pPr>
        <w:pStyle w:val="a3"/>
        <w:spacing w:after="0" w:line="360" w:lineRule="auto"/>
        <w:ind w:left="0"/>
        <w:rPr>
          <w:b/>
          <w:bCs/>
        </w:rPr>
      </w:pPr>
      <w:r>
        <w:rPr>
          <w:b/>
          <w:bCs/>
        </w:rPr>
        <w:t>α.</w:t>
      </w:r>
    </w:p>
    <w:p w14:paraId="3ECA0038" w14:textId="77777777" w:rsidR="00A46BD7" w:rsidRDefault="00810A7A">
      <w:pPr>
        <w:spacing w:line="360" w:lineRule="auto"/>
        <w:rPr>
          <w:rFonts w:eastAsia="Calibri" w:cs="Calibri"/>
          <w:i/>
          <w:iCs/>
          <w:szCs w:val="24"/>
        </w:rPr>
      </w:pPr>
      <w:r>
        <w:rPr>
          <w:rFonts w:eastAsia="Calibri" w:cs="Calibri"/>
          <w:szCs w:val="24"/>
        </w:rPr>
        <w:t>1</w:t>
      </w:r>
      <w:r w:rsidR="00A46BD7">
        <w:rPr>
          <w:rFonts w:eastAsia="Calibri" w:cs="Calibri"/>
          <w:szCs w:val="24"/>
        </w:rPr>
        <w:t>-Λ</w:t>
      </w:r>
      <w:r w:rsidR="00D042EE">
        <w:rPr>
          <w:rFonts w:eastAsia="Calibri" w:cs="Calibri"/>
          <w:szCs w:val="24"/>
        </w:rPr>
        <w:t xml:space="preserve">: </w:t>
      </w:r>
      <w:r w:rsidR="00064944" w:rsidRPr="00064944">
        <w:rPr>
          <w:rFonts w:eastAsia="Calibri" w:cs="Calibri"/>
          <w:i/>
          <w:iCs/>
          <w:szCs w:val="24"/>
        </w:rPr>
        <w:t>ἀμήχανον γὰρ ἦν ἄνευ πυρὸς αὐτὴν κτητήν τῳ ἢ χρησίμην γενέσθαι</w:t>
      </w:r>
    </w:p>
    <w:p w14:paraId="66774B5E" w14:textId="77777777" w:rsidR="00064944" w:rsidRDefault="00810A7A">
      <w:pPr>
        <w:spacing w:line="360" w:lineRule="auto"/>
        <w:rPr>
          <w:rFonts w:eastAsia="Calibri" w:cs="Calibri"/>
          <w:i/>
          <w:iCs/>
          <w:szCs w:val="24"/>
        </w:rPr>
      </w:pPr>
      <w:r>
        <w:rPr>
          <w:rFonts w:eastAsia="Calibri" w:cs="Calibri"/>
          <w:iCs/>
          <w:szCs w:val="24"/>
        </w:rPr>
        <w:t>2</w:t>
      </w:r>
      <w:r w:rsidR="00064944">
        <w:rPr>
          <w:rFonts w:eastAsia="Calibri" w:cs="Calibri"/>
          <w:iCs/>
          <w:szCs w:val="24"/>
        </w:rPr>
        <w:t xml:space="preserve">-Λ: </w:t>
      </w:r>
      <w:r w:rsidR="00064944" w:rsidRPr="00064944">
        <w:rPr>
          <w:rFonts w:eastAsia="Calibri" w:cs="Calibri"/>
          <w:i/>
          <w:iCs/>
          <w:szCs w:val="24"/>
        </w:rPr>
        <w:t>καὶ κλέψας τήν τε ἔμπυρον τέχνην τὴν τοῦ Ἡφαίστου καὶ τὴν ἄλλην τὴν τῆς Ἀθηνᾶς δίδωσιν ἀνθρώπῳ</w:t>
      </w:r>
      <w:r w:rsidR="008A64ED">
        <w:rPr>
          <w:rFonts w:eastAsia="Calibri" w:cs="Calibri"/>
          <w:i/>
          <w:iCs/>
          <w:szCs w:val="24"/>
        </w:rPr>
        <w:t xml:space="preserve"> - </w:t>
      </w:r>
      <w:r w:rsidR="008A64ED" w:rsidRPr="008A64ED">
        <w:rPr>
          <w:rFonts w:eastAsia="Calibri" w:cs="Calibri"/>
          <w:i/>
          <w:iCs/>
          <w:szCs w:val="24"/>
        </w:rPr>
        <w:t>τὴν δὲ πολιτικὴν οὐκ εἶχεν· ἦν γὰρ παρὰ τῷ Διί.</w:t>
      </w:r>
    </w:p>
    <w:p w14:paraId="09934BFD" w14:textId="77777777" w:rsidR="00064944" w:rsidRDefault="00810A7A">
      <w:pPr>
        <w:spacing w:line="360" w:lineRule="auto"/>
        <w:rPr>
          <w:rFonts w:eastAsia="Calibri" w:cs="Calibri"/>
          <w:i/>
          <w:iCs/>
          <w:szCs w:val="24"/>
        </w:rPr>
      </w:pPr>
      <w:r>
        <w:rPr>
          <w:rFonts w:eastAsia="Calibri" w:cs="Calibri"/>
          <w:iCs/>
          <w:szCs w:val="24"/>
        </w:rPr>
        <w:t>3</w:t>
      </w:r>
      <w:r w:rsidR="00064944" w:rsidRPr="00064944">
        <w:rPr>
          <w:rFonts w:eastAsia="Calibri" w:cs="Calibri"/>
          <w:iCs/>
          <w:szCs w:val="24"/>
        </w:rPr>
        <w:t>-</w:t>
      </w:r>
      <w:r w:rsidR="00064944">
        <w:rPr>
          <w:rFonts w:eastAsia="Calibri" w:cs="Calibri"/>
          <w:iCs/>
          <w:szCs w:val="24"/>
        </w:rPr>
        <w:t xml:space="preserve">Λ: </w:t>
      </w:r>
      <w:r w:rsidR="00064944" w:rsidRPr="00064944">
        <w:rPr>
          <w:rFonts w:eastAsia="Calibri" w:cs="Calibri"/>
          <w:i/>
          <w:iCs/>
          <w:szCs w:val="24"/>
        </w:rPr>
        <w:t>Προμηθέα δὲ δι’ Ἐπιμηθέα ὕστερον, ᾗπερ λέγεται, κλοπῆς δίκη μετῆλθεν</w:t>
      </w:r>
      <w:r w:rsidR="00064944">
        <w:rPr>
          <w:rFonts w:eastAsia="Calibri" w:cs="Calibri"/>
          <w:i/>
          <w:iCs/>
          <w:szCs w:val="24"/>
        </w:rPr>
        <w:t>.</w:t>
      </w:r>
    </w:p>
    <w:p w14:paraId="73C2CAE0" w14:textId="77777777" w:rsidR="00EF3433" w:rsidRDefault="00EF3433">
      <w:pPr>
        <w:spacing w:line="360" w:lineRule="auto"/>
        <w:rPr>
          <w:rFonts w:eastAsia="Calibri" w:cs="Calibri"/>
          <w:b/>
          <w:iCs/>
          <w:szCs w:val="24"/>
        </w:rPr>
      </w:pPr>
    </w:p>
    <w:p w14:paraId="4DFF6294" w14:textId="77777777" w:rsidR="00EF3433" w:rsidRDefault="002455D8">
      <w:pPr>
        <w:spacing w:line="360" w:lineRule="auto"/>
        <w:rPr>
          <w:rFonts w:eastAsia="Calibri" w:cs="Calibri"/>
          <w:b/>
          <w:iCs/>
          <w:szCs w:val="24"/>
        </w:rPr>
      </w:pPr>
      <w:r w:rsidRPr="002455D8">
        <w:rPr>
          <w:rFonts w:eastAsia="Calibri" w:cs="Calibri"/>
          <w:b/>
          <w:iCs/>
          <w:szCs w:val="24"/>
        </w:rPr>
        <w:t>β.</w:t>
      </w:r>
    </w:p>
    <w:p w14:paraId="72D6DF88" w14:textId="64EB50C7" w:rsidR="002455D8" w:rsidRDefault="00EF3433">
      <w:pPr>
        <w:spacing w:line="360" w:lineRule="auto"/>
        <w:rPr>
          <w:rFonts w:eastAsia="Calibri" w:cs="Calibri"/>
          <w:b/>
          <w:iCs/>
          <w:szCs w:val="24"/>
        </w:rPr>
      </w:pPr>
      <w:r>
        <w:rPr>
          <w:rFonts w:eastAsia="Calibri" w:cs="Calibri"/>
          <w:bCs/>
          <w:iCs/>
          <w:szCs w:val="24"/>
        </w:rPr>
        <w:t xml:space="preserve">Η αντωνυμία </w:t>
      </w:r>
      <w:r w:rsidR="00E03AB9" w:rsidRPr="002D0749">
        <w:rPr>
          <w:rFonts w:eastAsia="Calibri" w:cs="Calibri"/>
          <w:b/>
          <w:iCs/>
          <w:szCs w:val="24"/>
        </w:rPr>
        <w:t>αὐτὴν</w:t>
      </w:r>
      <w:r w:rsidR="00E03AB9">
        <w:rPr>
          <w:rFonts w:eastAsia="Calibri" w:cs="Calibri"/>
          <w:bCs/>
          <w:iCs/>
          <w:szCs w:val="24"/>
        </w:rPr>
        <w:t xml:space="preserve"> αναφέρεται </w:t>
      </w:r>
      <w:r w:rsidR="002D0749">
        <w:rPr>
          <w:rFonts w:eastAsia="Calibri" w:cs="Calibri"/>
          <w:bCs/>
          <w:iCs/>
          <w:szCs w:val="24"/>
        </w:rPr>
        <w:t xml:space="preserve">στην </w:t>
      </w:r>
      <w:r w:rsidR="002D0749" w:rsidRPr="002D0749">
        <w:rPr>
          <w:rFonts w:eastAsia="Calibri" w:cs="Calibri"/>
          <w:b/>
          <w:iCs/>
          <w:szCs w:val="24"/>
        </w:rPr>
        <w:t>ἔντεχνον σοφίαν</w:t>
      </w:r>
      <w:r w:rsidR="00322ABD" w:rsidRPr="00322ABD">
        <w:rPr>
          <w:rFonts w:eastAsia="Calibri" w:cs="Calibri"/>
          <w:bCs/>
          <w:iCs/>
          <w:szCs w:val="24"/>
        </w:rPr>
        <w:t>,</w:t>
      </w:r>
      <w:r w:rsidR="002D0749">
        <w:rPr>
          <w:rFonts w:eastAsia="Calibri" w:cs="Calibri"/>
          <w:bCs/>
          <w:iCs/>
          <w:szCs w:val="24"/>
        </w:rPr>
        <w:t xml:space="preserve"> ενώ η αντωνυμία </w:t>
      </w:r>
      <w:r w:rsidR="00304AC9" w:rsidRPr="00304AC9">
        <w:rPr>
          <w:rFonts w:eastAsia="Calibri" w:cs="Calibri"/>
          <w:b/>
          <w:iCs/>
          <w:szCs w:val="24"/>
        </w:rPr>
        <w:t>τῳ</w:t>
      </w:r>
      <w:r w:rsidR="00304AC9">
        <w:rPr>
          <w:rFonts w:eastAsia="Calibri" w:cs="Calibri"/>
          <w:bCs/>
          <w:iCs/>
          <w:szCs w:val="24"/>
        </w:rPr>
        <w:t xml:space="preserve"> </w:t>
      </w:r>
      <w:r>
        <w:rPr>
          <w:rFonts w:eastAsia="Calibri" w:cs="Calibri"/>
          <w:bCs/>
          <w:iCs/>
          <w:szCs w:val="24"/>
        </w:rPr>
        <w:t>αναφέρεται στο</w:t>
      </w:r>
      <w:r w:rsidR="00304AC9">
        <w:rPr>
          <w:rFonts w:eastAsia="Calibri" w:cs="Calibri"/>
          <w:bCs/>
          <w:iCs/>
          <w:szCs w:val="24"/>
        </w:rPr>
        <w:t>ν άνθρωπο (</w:t>
      </w:r>
      <w:r w:rsidR="00304AC9" w:rsidRPr="00304AC9">
        <w:rPr>
          <w:rFonts w:eastAsia="Calibri" w:cs="Calibri"/>
          <w:b/>
          <w:i/>
          <w:szCs w:val="24"/>
        </w:rPr>
        <w:t>τῷ ἀνθρώπῳ</w:t>
      </w:r>
      <w:r w:rsidR="00304AC9">
        <w:rPr>
          <w:rFonts w:eastAsia="Calibri" w:cs="Calibri"/>
          <w:bCs/>
          <w:iCs/>
          <w:szCs w:val="24"/>
        </w:rPr>
        <w:t>)</w:t>
      </w:r>
      <w:r w:rsidR="002D0749">
        <w:rPr>
          <w:rFonts w:eastAsia="Calibri" w:cs="Calibri"/>
          <w:bCs/>
          <w:iCs/>
          <w:szCs w:val="24"/>
        </w:rPr>
        <w:t>.</w:t>
      </w:r>
      <w:r w:rsidR="002455D8" w:rsidRPr="002455D8">
        <w:rPr>
          <w:rFonts w:eastAsia="Calibri" w:cs="Calibri"/>
          <w:b/>
          <w:iCs/>
          <w:szCs w:val="24"/>
        </w:rPr>
        <w:t xml:space="preserve"> </w:t>
      </w:r>
    </w:p>
    <w:p w14:paraId="15A70D04" w14:textId="77777777" w:rsidR="00213752" w:rsidRDefault="00D042EE" w:rsidP="00213752">
      <w:pPr>
        <w:pStyle w:val="a3"/>
        <w:spacing w:line="360" w:lineRule="auto"/>
        <w:ind w:left="0"/>
        <w:rPr>
          <w:rFonts w:eastAsia="Calibri" w:cs="Calibri"/>
          <w:b/>
          <w:bCs/>
          <w:szCs w:val="24"/>
        </w:rPr>
      </w:pPr>
      <w:r>
        <w:rPr>
          <w:rFonts w:eastAsia="Calibri" w:cs="Calibri"/>
          <w:b/>
          <w:bCs/>
          <w:szCs w:val="24"/>
        </w:rPr>
        <w:t xml:space="preserve">Β1. </w:t>
      </w:r>
    </w:p>
    <w:p w14:paraId="44AB0A0D" w14:textId="2FB94900" w:rsidR="00293929" w:rsidRDefault="00F47276" w:rsidP="00DC0468">
      <w:pPr>
        <w:pStyle w:val="a3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0F2FC6">
        <w:rPr>
          <w:rFonts w:asciiTheme="minorHAnsi" w:hAnsiTheme="minorHAnsi" w:cstheme="minorHAnsi"/>
        </w:rPr>
        <w:t>Ο</w:t>
      </w:r>
      <w:r w:rsidR="000F2FC6">
        <w:rPr>
          <w:rFonts w:asciiTheme="minorHAnsi" w:hAnsiTheme="minorHAnsi" w:cstheme="minorHAnsi"/>
        </w:rPr>
        <w:t xml:space="preserve"> Επιμηθέας </w:t>
      </w:r>
      <w:r w:rsidR="00233FC9" w:rsidRPr="000F2FC6">
        <w:rPr>
          <w:rFonts w:asciiTheme="minorHAnsi" w:hAnsiTheme="minorHAnsi" w:cstheme="minorHAnsi"/>
        </w:rPr>
        <w:t>στο</w:t>
      </w:r>
      <w:r w:rsidR="00E42C7E">
        <w:rPr>
          <w:rFonts w:asciiTheme="minorHAnsi" w:hAnsiTheme="minorHAnsi" w:cstheme="minorHAnsi"/>
        </w:rPr>
        <w:t>ν</w:t>
      </w:r>
      <w:r w:rsidR="00233FC9" w:rsidRPr="000F2FC6">
        <w:rPr>
          <w:rFonts w:asciiTheme="minorHAnsi" w:hAnsiTheme="minorHAnsi" w:cstheme="minorHAnsi"/>
        </w:rPr>
        <w:t xml:space="preserve"> μύθο του Πρωταγόρα </w:t>
      </w:r>
      <w:r w:rsidR="000F2FC6">
        <w:rPr>
          <w:rFonts w:asciiTheme="minorHAnsi" w:hAnsiTheme="minorHAnsi" w:cstheme="minorHAnsi"/>
        </w:rPr>
        <w:t xml:space="preserve">συμβολίζει τη φάση του βιολογικού σχηματισμού του ανθρώπου. </w:t>
      </w:r>
      <w:r w:rsidR="00293929">
        <w:rPr>
          <w:rFonts w:asciiTheme="minorHAnsi" w:hAnsiTheme="minorHAnsi" w:cstheme="minorHAnsi"/>
        </w:rPr>
        <w:t>Η</w:t>
      </w:r>
      <w:r w:rsidR="00293929" w:rsidRPr="00293929">
        <w:rPr>
          <w:rFonts w:asciiTheme="minorHAnsi" w:hAnsiTheme="minorHAnsi" w:cstheme="minorHAnsi"/>
        </w:rPr>
        <w:t xml:space="preserve"> φυσική κατάσταση του ανθρώπου κατά το στάδιο σχηματισμού των ειδών μπορεί να αποδοθεί με την έννοια της </w:t>
      </w:r>
      <w:r w:rsidR="00293929" w:rsidRPr="00E42160">
        <w:rPr>
          <w:rFonts w:asciiTheme="minorHAnsi" w:hAnsiTheme="minorHAnsi" w:cstheme="minorHAnsi"/>
          <w:bCs/>
          <w:i/>
          <w:iCs/>
        </w:rPr>
        <w:t>ἀπορίας</w:t>
      </w:r>
      <w:r w:rsidR="00293929" w:rsidRPr="00293929">
        <w:rPr>
          <w:rFonts w:asciiTheme="minorHAnsi" w:hAnsiTheme="minorHAnsi" w:cstheme="minorHAnsi"/>
        </w:rPr>
        <w:t xml:space="preserve">, δηλαδή της φυσικής αδυναμίας και συγχρόνως της ανάγκης για εξεύρεση τρόπων και μέσων αντιμετώπισής </w:t>
      </w:r>
      <w:r w:rsidR="00293929">
        <w:rPr>
          <w:rFonts w:asciiTheme="minorHAnsi" w:hAnsiTheme="minorHAnsi" w:cstheme="minorHAnsi"/>
        </w:rPr>
        <w:t xml:space="preserve">της. </w:t>
      </w:r>
    </w:p>
    <w:p w14:paraId="70AD6604" w14:textId="3DA469C5" w:rsidR="00293929" w:rsidRDefault="00181A61" w:rsidP="00DC0468">
      <w:pPr>
        <w:pStyle w:val="a3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0F2FC6">
        <w:rPr>
          <w:rFonts w:asciiTheme="minorHAnsi" w:hAnsiTheme="minorHAnsi" w:cstheme="minorHAnsi"/>
        </w:rPr>
        <w:t>Η παρέμβαση του Προμηθέα</w:t>
      </w:r>
      <w:r w:rsidR="00F47276" w:rsidRPr="000F2FC6">
        <w:rPr>
          <w:rFonts w:asciiTheme="minorHAnsi" w:hAnsiTheme="minorHAnsi" w:cstheme="minorHAnsi"/>
        </w:rPr>
        <w:t xml:space="preserve"> που θα οδηγήσει στη δημιο</w:t>
      </w:r>
      <w:r w:rsidRPr="000F2FC6">
        <w:rPr>
          <w:rFonts w:asciiTheme="minorHAnsi" w:hAnsiTheme="minorHAnsi" w:cstheme="minorHAnsi"/>
        </w:rPr>
        <w:t>υργία του ανθρώπινου πολιτισμού</w:t>
      </w:r>
      <w:r w:rsidR="00F47276" w:rsidRPr="000F2FC6">
        <w:rPr>
          <w:rFonts w:asciiTheme="minorHAnsi" w:hAnsiTheme="minorHAnsi" w:cstheme="minorHAnsi"/>
        </w:rPr>
        <w:t xml:space="preserve"> </w:t>
      </w:r>
      <w:r w:rsidR="003806E7" w:rsidRPr="000F2FC6">
        <w:rPr>
          <w:rFonts w:asciiTheme="minorHAnsi" w:hAnsiTheme="minorHAnsi" w:cstheme="minorHAnsi"/>
        </w:rPr>
        <w:t xml:space="preserve">συμβολίζει την </w:t>
      </w:r>
      <w:r w:rsidRPr="000F2FC6">
        <w:rPr>
          <w:rFonts w:asciiTheme="minorHAnsi" w:hAnsiTheme="minorHAnsi" w:cstheme="minorHAnsi"/>
        </w:rPr>
        <w:t>προσπάθεια</w:t>
      </w:r>
      <w:r w:rsidR="00F47276" w:rsidRPr="000F2FC6">
        <w:rPr>
          <w:rFonts w:asciiTheme="minorHAnsi" w:hAnsiTheme="minorHAnsi" w:cstheme="minorHAnsi"/>
        </w:rPr>
        <w:t xml:space="preserve"> των ανθρώπων να </w:t>
      </w:r>
      <w:r w:rsidRPr="000F2FC6">
        <w:rPr>
          <w:rFonts w:asciiTheme="minorHAnsi" w:hAnsiTheme="minorHAnsi" w:cstheme="minorHAnsi"/>
        </w:rPr>
        <w:t xml:space="preserve">δαμάσουν </w:t>
      </w:r>
      <w:r w:rsidR="00F47276" w:rsidRPr="000F2FC6">
        <w:rPr>
          <w:rFonts w:asciiTheme="minorHAnsi" w:hAnsiTheme="minorHAnsi" w:cstheme="minorHAnsi"/>
        </w:rPr>
        <w:t>το φυσικό περιβάλλον και να το διαμορφώσουν κατάλ</w:t>
      </w:r>
      <w:r w:rsidR="000F2FC6">
        <w:rPr>
          <w:rFonts w:asciiTheme="minorHAnsi" w:hAnsiTheme="minorHAnsi" w:cstheme="minorHAnsi"/>
        </w:rPr>
        <w:t>ληλα για τη δική τους επιβίωση</w:t>
      </w:r>
      <w:r w:rsidR="00DC0468">
        <w:rPr>
          <w:rFonts w:asciiTheme="minorHAnsi" w:hAnsiTheme="minorHAnsi" w:cstheme="minorHAnsi"/>
        </w:rPr>
        <w:t>, είναι η φάση της δημιουργίας του τεχνικού πολιτισμού</w:t>
      </w:r>
      <w:r w:rsidR="000F2FC6">
        <w:rPr>
          <w:rFonts w:asciiTheme="minorHAnsi" w:hAnsiTheme="minorHAnsi" w:cstheme="minorHAnsi"/>
        </w:rPr>
        <w:t>.</w:t>
      </w:r>
      <w:r w:rsidR="00F47276" w:rsidRPr="000F2FC6">
        <w:rPr>
          <w:rFonts w:asciiTheme="minorHAnsi" w:hAnsiTheme="minorHAnsi" w:cstheme="minorHAnsi"/>
        </w:rPr>
        <w:t> Ο Προμηθέ</w:t>
      </w:r>
      <w:r w:rsidR="00966535" w:rsidRPr="000F2FC6">
        <w:rPr>
          <w:rFonts w:asciiTheme="minorHAnsi" w:hAnsiTheme="minorHAnsi" w:cstheme="minorHAnsi"/>
        </w:rPr>
        <w:t xml:space="preserve">ας λειτουργεί ως σύμβολο της ικανότητας </w:t>
      </w:r>
      <w:r w:rsidR="00F47276" w:rsidRPr="000F2FC6">
        <w:rPr>
          <w:rFonts w:asciiTheme="minorHAnsi" w:hAnsiTheme="minorHAnsi" w:cstheme="minorHAnsi"/>
        </w:rPr>
        <w:t xml:space="preserve">του ανθρώπου να ξεπερνά τα εμπόδια που συναντά και να συνεχίζει μια </w:t>
      </w:r>
      <w:r w:rsidR="00966535" w:rsidRPr="000F2FC6">
        <w:rPr>
          <w:rFonts w:asciiTheme="minorHAnsi" w:hAnsiTheme="minorHAnsi" w:cstheme="minorHAnsi"/>
        </w:rPr>
        <w:t>εξελικτική</w:t>
      </w:r>
      <w:r w:rsidR="00F47276" w:rsidRPr="000F2FC6">
        <w:rPr>
          <w:rFonts w:asciiTheme="minorHAnsi" w:hAnsiTheme="minorHAnsi" w:cstheme="minorHAnsi"/>
        </w:rPr>
        <w:t xml:space="preserve"> πορεία</w:t>
      </w:r>
      <w:r w:rsidR="000F2FC6">
        <w:rPr>
          <w:rFonts w:asciiTheme="minorHAnsi" w:hAnsiTheme="minorHAnsi" w:cstheme="minorHAnsi"/>
        </w:rPr>
        <w:t>. Συμβολίζει</w:t>
      </w:r>
      <w:r w:rsidR="00E42160">
        <w:rPr>
          <w:rFonts w:asciiTheme="minorHAnsi" w:hAnsiTheme="minorHAnsi" w:cstheme="minorHAnsi"/>
        </w:rPr>
        <w:t>,</w:t>
      </w:r>
      <w:r w:rsidR="000F2FC6">
        <w:rPr>
          <w:rFonts w:asciiTheme="minorHAnsi" w:hAnsiTheme="minorHAnsi" w:cstheme="minorHAnsi"/>
        </w:rPr>
        <w:t xml:space="preserve"> </w:t>
      </w:r>
      <w:r w:rsidR="00E42160">
        <w:rPr>
          <w:rFonts w:asciiTheme="minorHAnsi" w:hAnsiTheme="minorHAnsi" w:cstheme="minorHAnsi"/>
        </w:rPr>
        <w:t>επίσης,</w:t>
      </w:r>
      <w:r w:rsidR="000F2FC6">
        <w:rPr>
          <w:rFonts w:asciiTheme="minorHAnsi" w:hAnsiTheme="minorHAnsi" w:cstheme="minorHAnsi"/>
        </w:rPr>
        <w:t xml:space="preserve"> </w:t>
      </w:r>
      <w:r w:rsidR="000F2FC6" w:rsidRPr="000F2FC6">
        <w:rPr>
          <w:rFonts w:asciiTheme="minorHAnsi" w:hAnsiTheme="minorHAnsi" w:cstheme="minorHAnsi"/>
        </w:rPr>
        <w:t>το πνεύμα της εξέγερσης ενάντια στις απαγορεύσεις</w:t>
      </w:r>
      <w:r w:rsidR="000F2FC6">
        <w:rPr>
          <w:rFonts w:asciiTheme="minorHAnsi" w:hAnsiTheme="minorHAnsi" w:cstheme="minorHAnsi"/>
        </w:rPr>
        <w:t xml:space="preserve"> </w:t>
      </w:r>
      <w:r w:rsidR="00DC0468">
        <w:rPr>
          <w:rFonts w:asciiTheme="minorHAnsi" w:hAnsiTheme="minorHAnsi" w:cstheme="minorHAnsi"/>
        </w:rPr>
        <w:t>των θεών</w:t>
      </w:r>
      <w:r w:rsidR="000F2FC6" w:rsidRPr="000F2FC6">
        <w:rPr>
          <w:rFonts w:asciiTheme="minorHAnsi" w:hAnsiTheme="minorHAnsi" w:cstheme="minorHAnsi"/>
        </w:rPr>
        <w:t xml:space="preserve">, οι οποίες </w:t>
      </w:r>
      <w:r w:rsidR="0073381C">
        <w:rPr>
          <w:rFonts w:asciiTheme="minorHAnsi" w:hAnsiTheme="minorHAnsi" w:cstheme="minorHAnsi"/>
        </w:rPr>
        <w:t>υποδηλώνουν</w:t>
      </w:r>
      <w:r w:rsidR="000F2FC6" w:rsidRPr="000F2FC6">
        <w:rPr>
          <w:rFonts w:asciiTheme="minorHAnsi" w:hAnsiTheme="minorHAnsi" w:cstheme="minorHAnsi"/>
        </w:rPr>
        <w:t xml:space="preserve"> τους φόβους της πρωτόγονης ανθρωπότητας απέναντι στις τυφλές δυνάμεις της φύσης.</w:t>
      </w:r>
    </w:p>
    <w:p w14:paraId="472FAABA" w14:textId="1B14FED5" w:rsidR="00DC0468" w:rsidRDefault="00DC0468" w:rsidP="00DC0468">
      <w:pPr>
        <w:pStyle w:val="a3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DC0468">
        <w:rPr>
          <w:rFonts w:asciiTheme="minorHAnsi" w:hAnsiTheme="minorHAnsi" w:cstheme="minorHAnsi"/>
        </w:rPr>
        <w:t>Ο Ήφαιστος</w:t>
      </w:r>
      <w:r w:rsidR="00A24C87">
        <w:rPr>
          <w:rFonts w:asciiTheme="minorHAnsi" w:hAnsiTheme="minorHAnsi" w:cstheme="minorHAnsi"/>
        </w:rPr>
        <w:t xml:space="preserve"> και η Αθηνά</w:t>
      </w:r>
      <w:r w:rsidRPr="00DC0468">
        <w:rPr>
          <w:rFonts w:asciiTheme="minorHAnsi" w:hAnsiTheme="minorHAnsi" w:cstheme="minorHAnsi"/>
        </w:rPr>
        <w:t xml:space="preserve"> αντιπροσωπεύ</w:t>
      </w:r>
      <w:r w:rsidR="00A24C87">
        <w:rPr>
          <w:rFonts w:asciiTheme="minorHAnsi" w:hAnsiTheme="minorHAnsi" w:cstheme="minorHAnsi"/>
        </w:rPr>
        <w:t>ουν</w:t>
      </w:r>
      <w:r w:rsidRPr="00DC0468">
        <w:rPr>
          <w:rFonts w:asciiTheme="minorHAnsi" w:hAnsiTheme="minorHAnsi" w:cstheme="minorHAnsi"/>
        </w:rPr>
        <w:t xml:space="preserve"> τ</w:t>
      </w:r>
      <w:r w:rsidR="00A77643">
        <w:rPr>
          <w:rFonts w:asciiTheme="minorHAnsi" w:hAnsiTheme="minorHAnsi" w:cstheme="minorHAnsi"/>
        </w:rPr>
        <w:t>ις</w:t>
      </w:r>
      <w:r w:rsidRPr="00DC0468">
        <w:rPr>
          <w:rFonts w:asciiTheme="minorHAnsi" w:hAnsiTheme="minorHAnsi" w:cstheme="minorHAnsi"/>
        </w:rPr>
        <w:t xml:space="preserve"> </w:t>
      </w:r>
      <w:r w:rsidR="00674161">
        <w:rPr>
          <w:rFonts w:asciiTheme="minorHAnsi" w:hAnsiTheme="minorHAnsi" w:cstheme="minorHAnsi"/>
        </w:rPr>
        <w:t xml:space="preserve">πρακτικές </w:t>
      </w:r>
      <w:r w:rsidR="00050149">
        <w:rPr>
          <w:rFonts w:asciiTheme="minorHAnsi" w:hAnsiTheme="minorHAnsi" w:cstheme="minorHAnsi"/>
        </w:rPr>
        <w:t xml:space="preserve">γνώσεις </w:t>
      </w:r>
      <w:r w:rsidR="00D30C1A">
        <w:rPr>
          <w:rFonts w:asciiTheme="minorHAnsi" w:hAnsiTheme="minorHAnsi" w:cstheme="minorHAnsi"/>
        </w:rPr>
        <w:t>που φυλάσσονται κρυφές</w:t>
      </w:r>
      <w:r>
        <w:rPr>
          <w:rFonts w:asciiTheme="minorHAnsi" w:hAnsiTheme="minorHAnsi" w:cstheme="minorHAnsi"/>
        </w:rPr>
        <w:t xml:space="preserve"> </w:t>
      </w:r>
      <w:r w:rsidR="00D30C1A">
        <w:rPr>
          <w:rFonts w:asciiTheme="minorHAnsi" w:hAnsiTheme="minorHAnsi" w:cstheme="minorHAnsi"/>
        </w:rPr>
        <w:t>από τον άνθρωπο, αφού για να τις</w:t>
      </w:r>
      <w:r>
        <w:rPr>
          <w:rFonts w:asciiTheme="minorHAnsi" w:hAnsiTheme="minorHAnsi" w:cstheme="minorHAnsi"/>
        </w:rPr>
        <w:t xml:space="preserve"> αποκτήσει θα καταβάλε</w:t>
      </w:r>
      <w:r w:rsidR="00CA0274">
        <w:rPr>
          <w:rFonts w:asciiTheme="minorHAnsi" w:hAnsiTheme="minorHAnsi" w:cstheme="minorHAnsi"/>
        </w:rPr>
        <w:t xml:space="preserve">ι μόχθο και μεγάλη προσπάθεια. </w:t>
      </w:r>
      <w:r w:rsidR="00D30C1A">
        <w:rPr>
          <w:rFonts w:asciiTheme="minorHAnsi" w:hAnsiTheme="minorHAnsi" w:cstheme="minorHAnsi"/>
        </w:rPr>
        <w:t>Στο</w:t>
      </w:r>
      <w:r w:rsidR="002B5CFD">
        <w:rPr>
          <w:rFonts w:asciiTheme="minorHAnsi" w:hAnsiTheme="minorHAnsi" w:cstheme="minorHAnsi"/>
        </w:rPr>
        <w:t>ν</w:t>
      </w:r>
      <w:r w:rsidR="00D30C1A">
        <w:rPr>
          <w:rFonts w:asciiTheme="minorHAnsi" w:hAnsiTheme="minorHAnsi" w:cstheme="minorHAnsi"/>
        </w:rPr>
        <w:t xml:space="preserve"> μύθο διακρίνεται και ένας</w:t>
      </w:r>
      <w:r w:rsidR="00B60EB0" w:rsidRPr="00B60EB0">
        <w:rPr>
          <w:rFonts w:asciiTheme="minorHAnsi" w:hAnsiTheme="minorHAnsi" w:cstheme="minorHAnsi"/>
        </w:rPr>
        <w:t xml:space="preserve"> σαφή</w:t>
      </w:r>
      <w:r w:rsidR="00D30C1A">
        <w:rPr>
          <w:rFonts w:asciiTheme="minorHAnsi" w:hAnsiTheme="minorHAnsi" w:cstheme="minorHAnsi"/>
        </w:rPr>
        <w:t>ς</w:t>
      </w:r>
      <w:r w:rsidR="00B60EB0" w:rsidRPr="00B60EB0">
        <w:rPr>
          <w:rFonts w:asciiTheme="minorHAnsi" w:hAnsiTheme="minorHAnsi" w:cstheme="minorHAnsi"/>
        </w:rPr>
        <w:t xml:space="preserve"> υπαινιγμό</w:t>
      </w:r>
      <w:r w:rsidR="00D30C1A">
        <w:rPr>
          <w:rFonts w:asciiTheme="minorHAnsi" w:hAnsiTheme="minorHAnsi" w:cstheme="minorHAnsi"/>
        </w:rPr>
        <w:t>ς</w:t>
      </w:r>
      <w:r w:rsidR="00B60EB0" w:rsidRPr="00B60EB0">
        <w:rPr>
          <w:rFonts w:asciiTheme="minorHAnsi" w:hAnsiTheme="minorHAnsi" w:cstheme="minorHAnsi"/>
        </w:rPr>
        <w:t xml:space="preserve"> οργάνωσης της θεϊκής κοινότητας στη βάση ενός «καταμερισμού των εργασιών», όπου ο Δίας κατέχει την ύψιστη πολιτική τέχνη, ενώ η Αθηνά και ο Ήφαιστος καταγίνονται με τέχνες συνδεδεμένες με την αντιμετώπιση των καθημερινών αναγκών επιβίωσης, την πρακτική επινοητικότητα και την κατασκευαστική ικανότητα.</w:t>
      </w:r>
    </w:p>
    <w:p w14:paraId="0AB58468" w14:textId="7E28DD3F" w:rsidR="00293929" w:rsidRPr="00293929" w:rsidRDefault="00050149" w:rsidP="00DC0468">
      <w:pPr>
        <w:pStyle w:val="a3"/>
        <w:spacing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Ο</w:t>
      </w:r>
      <w:r w:rsidRPr="00050149">
        <w:rPr>
          <w:rFonts w:asciiTheme="minorHAnsi" w:hAnsiTheme="minorHAnsi" w:cstheme="minorHAnsi"/>
        </w:rPr>
        <w:t>ι φρουροί του Δία</w:t>
      </w:r>
      <w:r w:rsidRPr="00050149">
        <w:rPr>
          <w:rFonts w:asciiTheme="minorHAnsi" w:hAnsiTheme="minorHAnsi" w:cstheme="minorHAnsi"/>
          <w:i/>
          <w:iCs/>
        </w:rPr>
        <w:t xml:space="preserve"> </w:t>
      </w:r>
      <w:r w:rsidRPr="00050149">
        <w:rPr>
          <w:rFonts w:asciiTheme="minorHAnsi" w:hAnsiTheme="minorHAnsi" w:cstheme="minorHAnsi"/>
          <w:iCs/>
        </w:rPr>
        <w:t>(</w:t>
      </w:r>
      <w:r w:rsidRPr="00050149">
        <w:rPr>
          <w:rFonts w:asciiTheme="minorHAnsi" w:hAnsiTheme="minorHAnsi" w:cstheme="minorHAnsi"/>
          <w:i/>
          <w:iCs/>
        </w:rPr>
        <w:t>αἱ Διὸς φυλακαὶ</w:t>
      </w:r>
      <w:r w:rsidRPr="00050149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  <w:r w:rsidRPr="00050149">
        <w:rPr>
          <w:rFonts w:asciiTheme="minorHAnsi" w:hAnsiTheme="minorHAnsi" w:cstheme="minorHAnsi"/>
        </w:rPr>
        <w:t xml:space="preserve">συμβολίζουν τη δυσκολία της απόκτησης της πολιτικής τέχνης, τις επίπονες προσπάθειες του ανθρώπινου γένους για πολιτική οργάνωση. </w:t>
      </w:r>
      <w:r w:rsidR="00293929">
        <w:rPr>
          <w:rFonts w:asciiTheme="minorHAnsi" w:hAnsiTheme="minorHAnsi" w:cstheme="minorHAnsi"/>
        </w:rPr>
        <w:t xml:space="preserve">Ο Δίας </w:t>
      </w:r>
      <w:r>
        <w:rPr>
          <w:rFonts w:asciiTheme="minorHAnsi" w:hAnsiTheme="minorHAnsi" w:cstheme="minorHAnsi"/>
        </w:rPr>
        <w:t xml:space="preserve">κατέχει </w:t>
      </w:r>
      <w:r w:rsidR="00293929">
        <w:rPr>
          <w:rFonts w:asciiTheme="minorHAnsi" w:hAnsiTheme="minorHAnsi" w:cstheme="minorHAnsi"/>
        </w:rPr>
        <w:t xml:space="preserve">στον μύθο την </w:t>
      </w:r>
      <w:r w:rsidR="00293929" w:rsidRPr="00293929">
        <w:rPr>
          <w:rFonts w:asciiTheme="minorHAnsi" w:hAnsiTheme="minorHAnsi" w:cstheme="minorHAnsi"/>
        </w:rPr>
        <w:t xml:space="preserve">πολιτική τέχνη </w:t>
      </w:r>
      <w:r w:rsidR="00293929">
        <w:rPr>
          <w:rFonts w:asciiTheme="minorHAnsi" w:hAnsiTheme="minorHAnsi" w:cstheme="minorHAnsi"/>
        </w:rPr>
        <w:t xml:space="preserve">ως </w:t>
      </w:r>
      <w:r w:rsidR="00293929" w:rsidRPr="00293929">
        <w:rPr>
          <w:rFonts w:asciiTheme="minorHAnsi" w:hAnsiTheme="minorHAnsi" w:cstheme="minorHAnsi"/>
        </w:rPr>
        <w:t>ανώτερη κατάκτηση, η οποία χαρακτηρίζει την κοινότητ</w:t>
      </w:r>
      <w:r w:rsidR="00293929">
        <w:rPr>
          <w:rFonts w:asciiTheme="minorHAnsi" w:hAnsiTheme="minorHAnsi" w:cstheme="minorHAnsi"/>
        </w:rPr>
        <w:t xml:space="preserve">α των θεών και όχι </w:t>
      </w:r>
      <w:r w:rsidR="00CA0274">
        <w:rPr>
          <w:rFonts w:asciiTheme="minorHAnsi" w:hAnsiTheme="minorHAnsi" w:cstheme="minorHAnsi"/>
        </w:rPr>
        <w:t xml:space="preserve">ακόμα </w:t>
      </w:r>
      <w:r w:rsidR="00293929">
        <w:rPr>
          <w:rFonts w:asciiTheme="minorHAnsi" w:hAnsiTheme="minorHAnsi" w:cstheme="minorHAnsi"/>
        </w:rPr>
        <w:t>των ανθρώπων. Η</w:t>
      </w:r>
      <w:r w:rsidR="00293929" w:rsidRPr="00293929">
        <w:rPr>
          <w:rFonts w:asciiTheme="minorHAnsi" w:hAnsiTheme="minorHAnsi" w:cstheme="minorHAnsi"/>
        </w:rPr>
        <w:t xml:space="preserve"> κατάκτηση της τεχνικής από τον άνθρωπο, που χαρακτηρίζεται σαν πράξη κλοπής, συνέβη σε μια πρώιμη φάση, προκοινωνική και δείχνει τις τότε δυνατότητες του ανθρώπινου πνεύματος. Αντίθετα, η πολιτική ήταν ακόμη απρόσιτη σχεδόν στο ανθρώπινο πνεύμα και κατακτήθηκε σε υστερότερη στιγμή της ιστορίας του ανθρώπου και αφού είχαν διαμορφωθεί οι κατάλληλες συνθήκες</w:t>
      </w:r>
      <w:r w:rsidR="00AA184F">
        <w:rPr>
          <w:rFonts w:asciiTheme="minorHAnsi" w:hAnsiTheme="minorHAnsi" w:cstheme="minorHAnsi"/>
        </w:rPr>
        <w:t>. [3</w:t>
      </w:r>
      <w:r w:rsidR="009947EB">
        <w:rPr>
          <w:rFonts w:asciiTheme="minorHAnsi" w:hAnsiTheme="minorHAnsi" w:cstheme="minorHAnsi"/>
        </w:rPr>
        <w:t>08</w:t>
      </w:r>
      <w:r w:rsidR="00B60EB0">
        <w:rPr>
          <w:rFonts w:asciiTheme="minorHAnsi" w:hAnsiTheme="minorHAnsi" w:cstheme="minorHAnsi"/>
        </w:rPr>
        <w:t xml:space="preserve"> λέξεις]. </w:t>
      </w:r>
    </w:p>
    <w:p w14:paraId="0BC79A33" w14:textId="77777777" w:rsidR="009D0E6A" w:rsidRDefault="000B35EE" w:rsidP="000B35EE">
      <w:pPr>
        <w:pStyle w:val="a3"/>
        <w:spacing w:line="360" w:lineRule="auto"/>
        <w:ind w:left="0"/>
        <w:jc w:val="both"/>
        <w:rPr>
          <w:rFonts w:eastAsia="Calibri" w:cs="Calibri"/>
          <w:b/>
          <w:bCs/>
          <w:szCs w:val="24"/>
        </w:rPr>
      </w:pPr>
      <w:r w:rsidRPr="00B52B9E">
        <w:rPr>
          <w:rFonts w:eastAsia="Calibri" w:cs="Calibri"/>
          <w:b/>
          <w:bCs/>
          <w:szCs w:val="24"/>
        </w:rPr>
        <w:t>B2. ΠΑΡΑΛΛΗΛΟ</w:t>
      </w:r>
      <w:r>
        <w:rPr>
          <w:rFonts w:eastAsia="Calibri" w:cs="Calibri"/>
          <w:b/>
          <w:bCs/>
          <w:szCs w:val="24"/>
        </w:rPr>
        <w:t xml:space="preserve"> ΚΕΙΜΕΝΟ: </w:t>
      </w:r>
      <w:r w:rsidR="00286041" w:rsidRPr="00286041">
        <w:rPr>
          <w:rFonts w:eastAsia="Calibri" w:cs="Calibri"/>
          <w:b/>
          <w:bCs/>
          <w:szCs w:val="24"/>
        </w:rPr>
        <w:t xml:space="preserve">Διόδωρος Σικελιώτης, </w:t>
      </w:r>
      <w:r w:rsidR="00286041" w:rsidRPr="00286041">
        <w:rPr>
          <w:rFonts w:eastAsia="Calibri" w:cs="Calibri"/>
          <w:b/>
          <w:bCs/>
          <w:i/>
          <w:szCs w:val="24"/>
        </w:rPr>
        <w:t>Ιστορική Βιβλιοθήκη</w:t>
      </w:r>
      <w:r w:rsidR="00286041" w:rsidRPr="00286041">
        <w:rPr>
          <w:rFonts w:eastAsia="Calibri" w:cs="Calibri"/>
          <w:b/>
          <w:bCs/>
          <w:szCs w:val="24"/>
        </w:rPr>
        <w:t>, 1,8,1-7</w:t>
      </w:r>
    </w:p>
    <w:p w14:paraId="03734510" w14:textId="1C7C4ECF" w:rsidR="008F3552" w:rsidRDefault="00286041" w:rsidP="00286041">
      <w:pPr>
        <w:pStyle w:val="a3"/>
        <w:spacing w:line="360" w:lineRule="auto"/>
        <w:ind w:left="0"/>
        <w:jc w:val="both"/>
        <w:rPr>
          <w:rFonts w:eastAsia="Calibri" w:cs="Calibri"/>
          <w:bCs/>
          <w:szCs w:val="24"/>
        </w:rPr>
      </w:pPr>
      <w:r>
        <w:rPr>
          <w:rFonts w:eastAsia="Calibri" w:cs="Calibri"/>
          <w:bCs/>
          <w:szCs w:val="24"/>
        </w:rPr>
        <w:t>Τόσο στο</w:t>
      </w:r>
      <w:r w:rsidR="0006303A">
        <w:rPr>
          <w:rFonts w:eastAsia="Calibri" w:cs="Calibri"/>
          <w:bCs/>
          <w:szCs w:val="24"/>
        </w:rPr>
        <w:t>ν</w:t>
      </w:r>
      <w:r>
        <w:rPr>
          <w:rFonts w:eastAsia="Calibri" w:cs="Calibri"/>
          <w:bCs/>
          <w:szCs w:val="24"/>
        </w:rPr>
        <w:t xml:space="preserve"> μύθο του Πρωταγόρα όσο και στο απόσπασμα του Διόδωρου είναι εμφανής η αισιόδοξη οπτική για την εξέλιξη της ανθρωπότητας</w:t>
      </w:r>
      <w:r w:rsidR="005553CF">
        <w:rPr>
          <w:rFonts w:eastAsia="Calibri" w:cs="Calibri"/>
          <w:bCs/>
          <w:szCs w:val="24"/>
        </w:rPr>
        <w:t xml:space="preserve">, καθώς </w:t>
      </w:r>
      <w:r w:rsidR="008F3552">
        <w:rPr>
          <w:rFonts w:eastAsia="Calibri" w:cs="Calibri"/>
          <w:bCs/>
          <w:szCs w:val="24"/>
        </w:rPr>
        <w:t xml:space="preserve">τα δύο κείμενα </w:t>
      </w:r>
      <w:r w:rsidR="00EE287B">
        <w:rPr>
          <w:rFonts w:eastAsia="Calibri" w:cs="Calibri"/>
          <w:bCs/>
          <w:szCs w:val="24"/>
        </w:rPr>
        <w:t xml:space="preserve">συγκλίνουν ως προς το ότι </w:t>
      </w:r>
      <w:r w:rsidRPr="00286041">
        <w:rPr>
          <w:rFonts w:eastAsia="Calibri" w:cs="Calibri"/>
          <w:bCs/>
          <w:szCs w:val="24"/>
        </w:rPr>
        <w:t xml:space="preserve">ο πολιτισμός αναπτύχθηκε </w:t>
      </w:r>
      <w:r w:rsidR="008F3552">
        <w:rPr>
          <w:rFonts w:eastAsia="Calibri" w:cs="Calibri"/>
          <w:bCs/>
          <w:szCs w:val="24"/>
        </w:rPr>
        <w:t xml:space="preserve">σταδιακά μέσα από τεχνικές </w:t>
      </w:r>
      <w:r w:rsidRPr="00286041">
        <w:rPr>
          <w:rFonts w:eastAsia="Calibri" w:cs="Calibri"/>
          <w:bCs/>
          <w:szCs w:val="24"/>
        </w:rPr>
        <w:t>και άλλες ανακαλύψεις.</w:t>
      </w:r>
      <w:r>
        <w:rPr>
          <w:rFonts w:eastAsia="Calibri" w:cs="Calibri"/>
          <w:bCs/>
          <w:szCs w:val="24"/>
        </w:rPr>
        <w:t xml:space="preserve"> </w:t>
      </w:r>
    </w:p>
    <w:p w14:paraId="782D2291" w14:textId="0A5F7982" w:rsidR="009E23BC" w:rsidRDefault="009A5FD6" w:rsidP="00286041">
      <w:pPr>
        <w:pStyle w:val="a3"/>
        <w:spacing w:line="360" w:lineRule="auto"/>
        <w:ind w:left="0"/>
        <w:jc w:val="both"/>
        <w:rPr>
          <w:rFonts w:eastAsia="Calibri" w:cs="Calibri"/>
          <w:bCs/>
          <w:szCs w:val="24"/>
        </w:rPr>
      </w:pPr>
      <w:r>
        <w:rPr>
          <w:rFonts w:eastAsia="Calibri" w:cs="Calibri"/>
          <w:bCs/>
          <w:szCs w:val="24"/>
        </w:rPr>
        <w:t>Στο</w:t>
      </w:r>
      <w:r w:rsidR="0006303A">
        <w:rPr>
          <w:rFonts w:eastAsia="Calibri" w:cs="Calibri"/>
          <w:bCs/>
          <w:szCs w:val="24"/>
        </w:rPr>
        <w:t>ν</w:t>
      </w:r>
      <w:r>
        <w:rPr>
          <w:rFonts w:eastAsia="Calibri" w:cs="Calibri"/>
          <w:bCs/>
          <w:szCs w:val="24"/>
        </w:rPr>
        <w:t xml:space="preserve"> μύθο ο άνθρωπος παρουσιάζεται </w:t>
      </w:r>
      <w:r w:rsidR="00286041">
        <w:rPr>
          <w:rFonts w:eastAsia="Calibri" w:cs="Calibri"/>
          <w:bCs/>
          <w:szCs w:val="24"/>
        </w:rPr>
        <w:t>στερημένο</w:t>
      </w:r>
      <w:r>
        <w:rPr>
          <w:rFonts w:eastAsia="Calibri" w:cs="Calibri"/>
          <w:bCs/>
          <w:szCs w:val="24"/>
        </w:rPr>
        <w:t>ς</w:t>
      </w:r>
      <w:r w:rsidR="00286041">
        <w:rPr>
          <w:rFonts w:eastAsia="Calibri" w:cs="Calibri"/>
          <w:bCs/>
          <w:szCs w:val="24"/>
        </w:rPr>
        <w:t xml:space="preserve"> από </w:t>
      </w:r>
      <w:r w:rsidR="00B93685">
        <w:rPr>
          <w:rFonts w:eastAsia="Calibri" w:cs="Calibri"/>
          <w:bCs/>
          <w:szCs w:val="24"/>
        </w:rPr>
        <w:t>δεξιότητες</w:t>
      </w:r>
      <w:r w:rsidR="00286041">
        <w:rPr>
          <w:rFonts w:eastAsia="Calibri" w:cs="Calibri"/>
          <w:bCs/>
          <w:szCs w:val="24"/>
        </w:rPr>
        <w:t xml:space="preserve"> πριν την παρέμβαση του Προμηθέα, </w:t>
      </w:r>
      <w:r w:rsidR="00EE287B">
        <w:rPr>
          <w:rFonts w:eastAsia="Calibri" w:cs="Calibri"/>
          <w:bCs/>
          <w:szCs w:val="24"/>
        </w:rPr>
        <w:t xml:space="preserve">που </w:t>
      </w:r>
      <w:r w:rsidR="00286041">
        <w:rPr>
          <w:rFonts w:eastAsia="Calibri" w:cs="Calibri"/>
          <w:bCs/>
          <w:szCs w:val="24"/>
        </w:rPr>
        <w:t>του δωρίζει τη φωτιά και την τεχνική γνώση αφού τις κλέψει</w:t>
      </w:r>
      <w:r>
        <w:rPr>
          <w:rFonts w:eastAsia="Calibri" w:cs="Calibri"/>
          <w:bCs/>
          <w:szCs w:val="24"/>
        </w:rPr>
        <w:t xml:space="preserve"> από τον Ήφαιστο και την Αθηνά, </w:t>
      </w:r>
      <w:r w:rsidR="00286041">
        <w:rPr>
          <w:rFonts w:eastAsia="Calibri" w:cs="Calibri"/>
          <w:bCs/>
          <w:szCs w:val="24"/>
        </w:rPr>
        <w:t xml:space="preserve">πριν </w:t>
      </w:r>
      <w:r>
        <w:rPr>
          <w:rFonts w:eastAsia="Calibri" w:cs="Calibri"/>
          <w:bCs/>
          <w:szCs w:val="24"/>
        </w:rPr>
        <w:t xml:space="preserve">την έξοδο του ανθρώπου </w:t>
      </w:r>
      <w:r w:rsidR="00286041">
        <w:rPr>
          <w:rFonts w:eastAsia="Calibri" w:cs="Calibri"/>
          <w:bCs/>
          <w:szCs w:val="24"/>
        </w:rPr>
        <w:t>στο φως την καθορισμένη από τη μοίρα ημέρα. Κατανοούμε</w:t>
      </w:r>
      <w:r w:rsidR="00C937CE">
        <w:rPr>
          <w:rFonts w:eastAsia="Calibri" w:cs="Calibri"/>
          <w:bCs/>
          <w:szCs w:val="24"/>
        </w:rPr>
        <w:t>,</w:t>
      </w:r>
      <w:r w:rsidR="00286041">
        <w:rPr>
          <w:rFonts w:eastAsia="Calibri" w:cs="Calibri"/>
          <w:bCs/>
          <w:szCs w:val="24"/>
        </w:rPr>
        <w:t xml:space="preserve"> επομένως, στο πλαίσιο του συμβολισμού του μύθου, ότι </w:t>
      </w:r>
      <w:r w:rsidR="00C937CE">
        <w:rPr>
          <w:rFonts w:eastAsia="Calibri" w:cs="Calibri"/>
          <w:bCs/>
          <w:szCs w:val="24"/>
        </w:rPr>
        <w:t>οι πρωταρχικές γνώσεις</w:t>
      </w:r>
      <w:r w:rsidR="00286041">
        <w:rPr>
          <w:rFonts w:eastAsia="Calibri" w:cs="Calibri"/>
          <w:bCs/>
          <w:szCs w:val="24"/>
        </w:rPr>
        <w:t xml:space="preserve"> είναι έμφυτ</w:t>
      </w:r>
      <w:r w:rsidR="00C937CE">
        <w:rPr>
          <w:rFonts w:eastAsia="Calibri" w:cs="Calibri"/>
          <w:bCs/>
          <w:szCs w:val="24"/>
        </w:rPr>
        <w:t>ες</w:t>
      </w:r>
      <w:r w:rsidR="00286041">
        <w:rPr>
          <w:rFonts w:eastAsia="Calibri" w:cs="Calibri"/>
          <w:bCs/>
          <w:szCs w:val="24"/>
        </w:rPr>
        <w:t xml:space="preserve"> στον άνθρωπο και εννοούμε </w:t>
      </w:r>
      <w:r w:rsidR="00286041" w:rsidRPr="00286041">
        <w:rPr>
          <w:rFonts w:eastAsia="Calibri" w:cs="Calibri"/>
          <w:bCs/>
          <w:szCs w:val="24"/>
        </w:rPr>
        <w:t xml:space="preserve">την παρέμβαση του </w:t>
      </w:r>
      <w:r w:rsidR="00B93685">
        <w:rPr>
          <w:rFonts w:eastAsia="Calibri" w:cs="Calibri"/>
          <w:bCs/>
          <w:szCs w:val="24"/>
        </w:rPr>
        <w:t xml:space="preserve">Προμηθέα ως φάση της εξέλιξης, κατά </w:t>
      </w:r>
      <w:r w:rsidR="00286041" w:rsidRPr="00286041">
        <w:rPr>
          <w:rFonts w:eastAsia="Calibri" w:cs="Calibri"/>
          <w:bCs/>
          <w:szCs w:val="24"/>
        </w:rPr>
        <w:t xml:space="preserve">την οποία δημιουργούνται </w:t>
      </w:r>
      <w:r w:rsidR="002164A7">
        <w:rPr>
          <w:rFonts w:eastAsia="Calibri" w:cs="Calibri"/>
          <w:bCs/>
          <w:szCs w:val="24"/>
        </w:rPr>
        <w:t xml:space="preserve">αφενός </w:t>
      </w:r>
      <w:r w:rsidR="00286041" w:rsidRPr="00286041">
        <w:rPr>
          <w:rFonts w:eastAsia="Calibri" w:cs="Calibri"/>
          <w:bCs/>
          <w:szCs w:val="24"/>
        </w:rPr>
        <w:t xml:space="preserve">οι προϋποθέσεις για την επιβίωση του ανθρώπου και την προσαρμογή του στο φυσικό περιβάλλον, </w:t>
      </w:r>
      <w:r w:rsidR="002164A7">
        <w:rPr>
          <w:rFonts w:eastAsia="Calibri" w:cs="Calibri"/>
          <w:bCs/>
          <w:szCs w:val="24"/>
        </w:rPr>
        <w:t xml:space="preserve">κι αφετέρου </w:t>
      </w:r>
      <w:r w:rsidR="00286041" w:rsidRPr="00286041">
        <w:rPr>
          <w:rFonts w:eastAsia="Calibri" w:cs="Calibri"/>
          <w:bCs/>
          <w:szCs w:val="24"/>
        </w:rPr>
        <w:t>πραγματοποιείται η γένεση των τεχνών</w:t>
      </w:r>
      <w:r w:rsidR="002164A7">
        <w:rPr>
          <w:rFonts w:eastAsia="Calibri" w:cs="Calibri"/>
          <w:bCs/>
          <w:szCs w:val="24"/>
        </w:rPr>
        <w:t>.</w:t>
      </w:r>
    </w:p>
    <w:p w14:paraId="2A64C850" w14:textId="10C28258" w:rsidR="00F30989" w:rsidRDefault="00F30989" w:rsidP="00286041">
      <w:pPr>
        <w:pStyle w:val="a3"/>
        <w:spacing w:line="360" w:lineRule="auto"/>
        <w:ind w:left="0"/>
        <w:jc w:val="both"/>
        <w:rPr>
          <w:rFonts w:eastAsia="Calibri" w:cs="Calibri"/>
          <w:bCs/>
          <w:szCs w:val="24"/>
        </w:rPr>
      </w:pPr>
      <w:r>
        <w:rPr>
          <w:rFonts w:eastAsia="Calibri" w:cs="Calibri"/>
          <w:bCs/>
          <w:szCs w:val="24"/>
        </w:rPr>
        <w:t>Αντίστοιχα</w:t>
      </w:r>
      <w:r w:rsidR="00A503FE">
        <w:rPr>
          <w:rFonts w:eastAsia="Calibri" w:cs="Calibri"/>
          <w:bCs/>
          <w:szCs w:val="24"/>
        </w:rPr>
        <w:t xml:space="preserve"> και </w:t>
      </w:r>
      <w:r>
        <w:rPr>
          <w:rFonts w:eastAsia="Calibri" w:cs="Calibri"/>
          <w:bCs/>
          <w:szCs w:val="24"/>
        </w:rPr>
        <w:t>ο Διόδωρος υποστηρίζει ότι μ</w:t>
      </w:r>
      <w:r w:rsidRPr="00F30989">
        <w:rPr>
          <w:rFonts w:eastAsia="Calibri" w:cs="Calibri"/>
          <w:bCs/>
          <w:szCs w:val="24"/>
        </w:rPr>
        <w:t xml:space="preserve">ετά την ανακάλυψη της φωτιάς και άλλων χρήσιμων πραγμάτων </w:t>
      </w:r>
      <w:r>
        <w:rPr>
          <w:rFonts w:eastAsia="Calibri" w:cs="Calibri"/>
          <w:bCs/>
          <w:szCs w:val="24"/>
        </w:rPr>
        <w:t xml:space="preserve">οι άνθρωποι </w:t>
      </w:r>
      <w:r w:rsidRPr="00F30989">
        <w:rPr>
          <w:rFonts w:eastAsia="Calibri" w:cs="Calibri"/>
          <w:bCs/>
          <w:szCs w:val="24"/>
        </w:rPr>
        <w:t>επινόησαν σιγά σιγά διάφορες τέχνες και οτιδήποτε άλλο βοηθούσε στη ζωή του συνόλου</w:t>
      </w:r>
      <w:r>
        <w:rPr>
          <w:rFonts w:eastAsia="Calibri" w:cs="Calibri"/>
          <w:bCs/>
          <w:szCs w:val="24"/>
        </w:rPr>
        <w:t>. Αναγνωρίζει επίσης, όπως και ο Πρωταγόρας έμμεσα μέσω του συμβολισμού του μύθου</w:t>
      </w:r>
      <w:r w:rsidR="0056458D">
        <w:rPr>
          <w:rFonts w:eastAsia="Calibri" w:cs="Calibri"/>
          <w:bCs/>
          <w:szCs w:val="24"/>
        </w:rPr>
        <w:t xml:space="preserve"> στη συνέχειά του, </w:t>
      </w:r>
      <w:r>
        <w:rPr>
          <w:rFonts w:eastAsia="Calibri" w:cs="Calibri"/>
          <w:bCs/>
          <w:szCs w:val="24"/>
        </w:rPr>
        <w:t xml:space="preserve">ότι η </w:t>
      </w:r>
      <w:r w:rsidRPr="009A5FD6">
        <w:rPr>
          <w:rFonts w:eastAsia="Calibri" w:cs="Calibri"/>
          <w:bCs/>
          <w:szCs w:val="24"/>
          <w:u w:val="single"/>
        </w:rPr>
        <w:t>ανάγκη</w:t>
      </w:r>
      <w:r>
        <w:rPr>
          <w:rFonts w:eastAsia="Calibri" w:cs="Calibri"/>
          <w:bCs/>
          <w:szCs w:val="24"/>
        </w:rPr>
        <w:t xml:space="preserve"> δίδασκε τις κατάλληλες δεξιότητες </w:t>
      </w:r>
      <w:r w:rsidRPr="00F30989">
        <w:rPr>
          <w:rFonts w:eastAsia="Calibri" w:cs="Calibri"/>
          <w:bCs/>
          <w:szCs w:val="24"/>
        </w:rPr>
        <w:t>σε όποιον είχε από τη φύση την ικανότητα και είχε χέρια, λόγο, και ευφυΐα, για να τον βοηθούν στην κάθε περίσταση</w:t>
      </w:r>
      <w:r>
        <w:rPr>
          <w:rFonts w:eastAsia="Calibri" w:cs="Calibri"/>
          <w:bCs/>
          <w:szCs w:val="24"/>
        </w:rPr>
        <w:t>. Και οι δύο</w:t>
      </w:r>
      <w:r w:rsidR="00A503FE">
        <w:rPr>
          <w:rFonts w:eastAsia="Calibri" w:cs="Calibri"/>
          <w:bCs/>
          <w:szCs w:val="24"/>
        </w:rPr>
        <w:t>,</w:t>
      </w:r>
      <w:r>
        <w:rPr>
          <w:rFonts w:eastAsia="Calibri" w:cs="Calibri"/>
          <w:bCs/>
          <w:szCs w:val="24"/>
        </w:rPr>
        <w:t xml:space="preserve"> επομένως</w:t>
      </w:r>
      <w:r w:rsidR="00A503FE">
        <w:rPr>
          <w:rFonts w:eastAsia="Calibri" w:cs="Calibri"/>
          <w:bCs/>
          <w:szCs w:val="24"/>
        </w:rPr>
        <w:t>,</w:t>
      </w:r>
      <w:r>
        <w:rPr>
          <w:rFonts w:eastAsia="Calibri" w:cs="Calibri"/>
          <w:bCs/>
          <w:szCs w:val="24"/>
        </w:rPr>
        <w:t xml:space="preserve"> υιοθετούν την άποψη ότι</w:t>
      </w:r>
      <w:r w:rsidR="008058A6">
        <w:rPr>
          <w:rFonts w:eastAsia="Calibri" w:cs="Calibri"/>
          <w:bCs/>
          <w:szCs w:val="24"/>
        </w:rPr>
        <w:t xml:space="preserve"> οι</w:t>
      </w:r>
      <w:r w:rsidR="00EE287B">
        <w:rPr>
          <w:rFonts w:eastAsia="Calibri" w:cs="Calibri"/>
          <w:bCs/>
          <w:szCs w:val="24"/>
        </w:rPr>
        <w:t xml:space="preserve"> δεξιότητες, όπως και ο λόγος-</w:t>
      </w:r>
      <w:r w:rsidR="008058A6">
        <w:rPr>
          <w:rFonts w:eastAsia="Calibri" w:cs="Calibri"/>
          <w:bCs/>
          <w:szCs w:val="24"/>
        </w:rPr>
        <w:t xml:space="preserve">ευφυΐα, είναι έμφυτα στον άνθρωπο. </w:t>
      </w:r>
    </w:p>
    <w:p w14:paraId="77657A1A" w14:textId="4A40B700" w:rsidR="00FA00C6" w:rsidRPr="00FA00C6" w:rsidRDefault="004A7248" w:rsidP="00FA00C6">
      <w:pPr>
        <w:pStyle w:val="a3"/>
        <w:spacing w:line="360" w:lineRule="auto"/>
        <w:ind w:left="0"/>
        <w:jc w:val="both"/>
        <w:rPr>
          <w:rFonts w:eastAsia="Calibri" w:cs="Calibri"/>
          <w:bCs/>
          <w:szCs w:val="24"/>
        </w:rPr>
      </w:pPr>
      <w:r>
        <w:rPr>
          <w:rFonts w:eastAsia="Calibri" w:cs="Calibri"/>
          <w:bCs/>
          <w:szCs w:val="24"/>
        </w:rPr>
        <w:t>Μια διαφορά που διαφαίνεται ανάμε</w:t>
      </w:r>
      <w:r w:rsidR="004B3951">
        <w:rPr>
          <w:rFonts w:eastAsia="Calibri" w:cs="Calibri"/>
          <w:bCs/>
          <w:szCs w:val="24"/>
        </w:rPr>
        <w:t>σα στο</w:t>
      </w:r>
      <w:r w:rsidR="00811FE4">
        <w:rPr>
          <w:rFonts w:eastAsia="Calibri" w:cs="Calibri"/>
          <w:bCs/>
          <w:szCs w:val="24"/>
        </w:rPr>
        <w:t>ν</w:t>
      </w:r>
      <w:r w:rsidR="004B3951">
        <w:rPr>
          <w:rFonts w:eastAsia="Calibri" w:cs="Calibri"/>
          <w:bCs/>
          <w:szCs w:val="24"/>
        </w:rPr>
        <w:t xml:space="preserve"> μύθο του Πρωταγόρα και το</w:t>
      </w:r>
      <w:r>
        <w:rPr>
          <w:rFonts w:eastAsia="Calibri" w:cs="Calibri"/>
          <w:bCs/>
          <w:szCs w:val="24"/>
        </w:rPr>
        <w:t xml:space="preserve"> απόσπασμα του Διόδοτου είναι </w:t>
      </w:r>
      <w:r w:rsidR="00655B91">
        <w:rPr>
          <w:rFonts w:eastAsia="Calibri" w:cs="Calibri"/>
          <w:bCs/>
          <w:szCs w:val="24"/>
        </w:rPr>
        <w:t>ότι ο Πρωτάγορας επιλέγει</w:t>
      </w:r>
      <w:r>
        <w:rPr>
          <w:rFonts w:eastAsia="Calibri" w:cs="Calibri"/>
          <w:bCs/>
          <w:szCs w:val="24"/>
        </w:rPr>
        <w:t xml:space="preserve"> </w:t>
      </w:r>
      <w:r w:rsidR="00655B91">
        <w:rPr>
          <w:rFonts w:eastAsia="Calibri" w:cs="Calibri"/>
          <w:bCs/>
          <w:szCs w:val="24"/>
        </w:rPr>
        <w:t>τ</w:t>
      </w:r>
      <w:r>
        <w:rPr>
          <w:rFonts w:eastAsia="Calibri" w:cs="Calibri"/>
          <w:bCs/>
          <w:szCs w:val="24"/>
        </w:rPr>
        <w:t>η μορφή του Προμηθέα ως σύμβολο</w:t>
      </w:r>
      <w:r w:rsidR="004B3951">
        <w:rPr>
          <w:rFonts w:eastAsia="Calibri" w:cs="Calibri"/>
          <w:bCs/>
          <w:szCs w:val="24"/>
        </w:rPr>
        <w:t xml:space="preserve"> </w:t>
      </w:r>
      <w:r w:rsidR="00655B91">
        <w:rPr>
          <w:rFonts w:eastAsia="Calibri" w:cs="Calibri"/>
          <w:bCs/>
          <w:szCs w:val="24"/>
        </w:rPr>
        <w:t xml:space="preserve">αφενός </w:t>
      </w:r>
      <w:r>
        <w:rPr>
          <w:rFonts w:eastAsia="Calibri" w:cs="Calibri"/>
          <w:bCs/>
          <w:szCs w:val="24"/>
        </w:rPr>
        <w:t>μια</w:t>
      </w:r>
      <w:r w:rsidR="00026C48">
        <w:rPr>
          <w:rFonts w:eastAsia="Calibri" w:cs="Calibri"/>
          <w:bCs/>
          <w:szCs w:val="24"/>
        </w:rPr>
        <w:t>ς</w:t>
      </w:r>
      <w:r>
        <w:rPr>
          <w:rFonts w:eastAsia="Calibri" w:cs="Calibri"/>
          <w:bCs/>
          <w:szCs w:val="24"/>
        </w:rPr>
        <w:t xml:space="preserve"> φάση</w:t>
      </w:r>
      <w:r w:rsidR="00026C48">
        <w:rPr>
          <w:rFonts w:eastAsia="Calibri" w:cs="Calibri"/>
          <w:bCs/>
          <w:szCs w:val="24"/>
        </w:rPr>
        <w:t>ς</w:t>
      </w:r>
      <w:r>
        <w:rPr>
          <w:rFonts w:eastAsia="Calibri" w:cs="Calibri"/>
          <w:bCs/>
          <w:szCs w:val="24"/>
        </w:rPr>
        <w:t xml:space="preserve"> της εξελικτικής πορείας του ανθρώπου, </w:t>
      </w:r>
      <w:r w:rsidR="00026C48">
        <w:rPr>
          <w:rFonts w:eastAsia="Calibri" w:cs="Calibri"/>
          <w:bCs/>
          <w:szCs w:val="24"/>
        </w:rPr>
        <w:t xml:space="preserve">αλλά και ως σύμβολο </w:t>
      </w:r>
      <w:r w:rsidR="00026C48" w:rsidRPr="00026C48">
        <w:rPr>
          <w:rFonts w:eastAsia="Calibri" w:cs="Calibri"/>
          <w:bCs/>
          <w:szCs w:val="24"/>
        </w:rPr>
        <w:t>εξέγερσης</w:t>
      </w:r>
      <w:r w:rsidR="004B3951">
        <w:rPr>
          <w:rFonts w:eastAsia="Calibri" w:cs="Calibri"/>
          <w:bCs/>
          <w:szCs w:val="24"/>
        </w:rPr>
        <w:t>, απελευθέρωσης</w:t>
      </w:r>
      <w:r w:rsidR="00633F73">
        <w:rPr>
          <w:rFonts w:eastAsia="Calibri" w:cs="Calibri"/>
          <w:bCs/>
          <w:szCs w:val="24"/>
        </w:rPr>
        <w:t xml:space="preserve">, </w:t>
      </w:r>
      <w:r w:rsidR="009A5FD6">
        <w:rPr>
          <w:rFonts w:eastAsia="Calibri" w:cs="Calibri"/>
          <w:bCs/>
          <w:szCs w:val="24"/>
        </w:rPr>
        <w:t xml:space="preserve">η οποία </w:t>
      </w:r>
      <w:r w:rsidR="00633F73">
        <w:rPr>
          <w:rFonts w:eastAsia="Calibri" w:cs="Calibri"/>
          <w:bCs/>
          <w:szCs w:val="24"/>
        </w:rPr>
        <w:t>προϋποθέτει το αντίστοιχο τίμημα</w:t>
      </w:r>
      <w:r w:rsidR="00864AE6">
        <w:rPr>
          <w:rFonts w:eastAsia="Calibri" w:cs="Calibri"/>
          <w:bCs/>
          <w:szCs w:val="24"/>
        </w:rPr>
        <w:t>, ενώ σ</w:t>
      </w:r>
      <w:r w:rsidR="009A5FD6">
        <w:rPr>
          <w:rFonts w:eastAsia="Calibri" w:cs="Calibri"/>
          <w:bCs/>
          <w:szCs w:val="24"/>
        </w:rPr>
        <w:t xml:space="preserve">το απόσπασμα του Διόδοτου </w:t>
      </w:r>
      <w:r w:rsidR="00026C48">
        <w:rPr>
          <w:rFonts w:eastAsia="Calibri" w:cs="Calibri"/>
          <w:bCs/>
          <w:szCs w:val="24"/>
        </w:rPr>
        <w:t xml:space="preserve">δεν </w:t>
      </w:r>
      <w:r w:rsidR="00864AE6">
        <w:rPr>
          <w:rFonts w:eastAsia="Calibri" w:cs="Calibri"/>
          <w:bCs/>
          <w:szCs w:val="24"/>
        </w:rPr>
        <w:t>υπάρχουν τέτοιοι συμβολισμοί</w:t>
      </w:r>
      <w:r w:rsidR="00E42C7E">
        <w:rPr>
          <w:rFonts w:eastAsia="Calibri" w:cs="Calibri"/>
          <w:bCs/>
          <w:szCs w:val="24"/>
        </w:rPr>
        <w:t xml:space="preserve"> ή μυθολογικές αναφορές</w:t>
      </w:r>
      <w:r w:rsidR="00026C48">
        <w:rPr>
          <w:rFonts w:eastAsia="Calibri" w:cs="Calibri"/>
          <w:bCs/>
          <w:szCs w:val="24"/>
        </w:rPr>
        <w:t xml:space="preserve">. </w:t>
      </w:r>
      <w:r w:rsidR="008F3552">
        <w:rPr>
          <w:rFonts w:eastAsia="Calibri" w:cs="Calibri"/>
          <w:bCs/>
          <w:szCs w:val="24"/>
        </w:rPr>
        <w:t>[</w:t>
      </w:r>
      <w:r w:rsidR="00E42C7E">
        <w:rPr>
          <w:rFonts w:eastAsia="Calibri" w:cs="Calibri"/>
          <w:bCs/>
          <w:szCs w:val="24"/>
        </w:rPr>
        <w:t>284</w:t>
      </w:r>
      <w:r w:rsidR="00F45E02" w:rsidRPr="00F45E02">
        <w:rPr>
          <w:rFonts w:eastAsia="Calibri" w:cs="Calibri"/>
          <w:bCs/>
          <w:szCs w:val="24"/>
        </w:rPr>
        <w:t xml:space="preserve"> λέξεις</w:t>
      </w:r>
      <w:r w:rsidR="00F45E02">
        <w:rPr>
          <w:rFonts w:eastAsia="Calibri" w:cs="Calibri"/>
          <w:bCs/>
          <w:szCs w:val="24"/>
        </w:rPr>
        <w:t>].</w:t>
      </w:r>
    </w:p>
    <w:p w14:paraId="0B0A3DDF" w14:textId="5D502D9B" w:rsidR="00BF24C6" w:rsidRPr="00F45E02" w:rsidRDefault="00D042EE" w:rsidP="00F45E02">
      <w:pPr>
        <w:pStyle w:val="a3"/>
        <w:spacing w:line="360" w:lineRule="auto"/>
        <w:ind w:left="0"/>
        <w:jc w:val="both"/>
        <w:rPr>
          <w:rFonts w:eastAsia="Calibri" w:cs="Calibri"/>
          <w:bCs/>
          <w:szCs w:val="24"/>
        </w:rPr>
      </w:pPr>
      <w:r>
        <w:rPr>
          <w:rFonts w:asciiTheme="minorHAnsi" w:eastAsia="Segoe UI" w:hAnsiTheme="minorHAnsi" w:cs="Segoe UI"/>
          <w:b/>
          <w:bCs/>
          <w:color w:val="000000" w:themeColor="text1"/>
          <w:szCs w:val="24"/>
        </w:rPr>
        <w:t xml:space="preserve">Β3. 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>1</w:t>
      </w:r>
      <w:r w:rsidR="009947EB">
        <w:rPr>
          <w:rFonts w:asciiTheme="minorHAnsi" w:eastAsia="Segoe UI" w:hAnsiTheme="minorHAnsi" w:cs="Segoe UI"/>
          <w:color w:val="000000" w:themeColor="text1"/>
          <w:szCs w:val="24"/>
        </w:rPr>
        <w:t>-</w:t>
      </w:r>
      <w:r w:rsidR="00737D1B">
        <w:rPr>
          <w:rFonts w:asciiTheme="minorHAnsi" w:eastAsia="Calibri" w:hAnsiTheme="minorHAnsi" w:cs="Calibri"/>
          <w:color w:val="000000" w:themeColor="text1"/>
          <w:szCs w:val="24"/>
        </w:rPr>
        <w:t>γ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>, 2</w:t>
      </w:r>
      <w:r w:rsidR="009947EB">
        <w:rPr>
          <w:rFonts w:asciiTheme="minorHAnsi" w:eastAsia="Segoe UI" w:hAnsiTheme="minorHAnsi" w:cs="Segoe UI"/>
          <w:color w:val="000000" w:themeColor="text1"/>
          <w:szCs w:val="24"/>
        </w:rPr>
        <w:t>-</w:t>
      </w:r>
      <w:r w:rsidR="00737D1B">
        <w:rPr>
          <w:rFonts w:asciiTheme="minorHAnsi" w:eastAsia="Calibri" w:hAnsiTheme="minorHAnsi" w:cs="Calibri"/>
          <w:color w:val="000000" w:themeColor="text1"/>
          <w:szCs w:val="24"/>
        </w:rPr>
        <w:t>γ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>, 3</w:t>
      </w:r>
      <w:r w:rsidR="009947EB">
        <w:rPr>
          <w:rFonts w:asciiTheme="minorHAnsi" w:eastAsia="Segoe UI" w:hAnsiTheme="minorHAnsi" w:cs="Segoe UI"/>
          <w:color w:val="000000" w:themeColor="text1"/>
          <w:szCs w:val="24"/>
        </w:rPr>
        <w:t>-</w:t>
      </w:r>
      <w:r w:rsidR="00737D1B">
        <w:rPr>
          <w:rFonts w:asciiTheme="minorHAnsi" w:eastAsia="Calibri" w:hAnsiTheme="minorHAnsi" w:cs="Calibri"/>
          <w:color w:val="000000" w:themeColor="text1"/>
          <w:szCs w:val="24"/>
        </w:rPr>
        <w:t>δ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>, 4</w:t>
      </w:r>
      <w:r w:rsidR="009947EB">
        <w:rPr>
          <w:rFonts w:asciiTheme="minorHAnsi" w:eastAsia="Segoe UI" w:hAnsiTheme="minorHAnsi" w:cs="Segoe UI"/>
          <w:color w:val="000000" w:themeColor="text1"/>
          <w:szCs w:val="24"/>
        </w:rPr>
        <w:t>-</w:t>
      </w:r>
      <w:r w:rsidR="00737D1B">
        <w:rPr>
          <w:rFonts w:asciiTheme="minorHAnsi" w:eastAsia="Calibri" w:hAnsiTheme="minorHAnsi" w:cs="Calibri"/>
          <w:color w:val="000000" w:themeColor="text1"/>
          <w:szCs w:val="24"/>
        </w:rPr>
        <w:t>α</w:t>
      </w:r>
      <w:r w:rsidR="00B52B9E">
        <w:rPr>
          <w:rFonts w:asciiTheme="minorHAnsi" w:eastAsia="Segoe UI" w:hAnsiTheme="minorHAnsi" w:cs="Segoe UI"/>
          <w:color w:val="000000" w:themeColor="text1"/>
          <w:szCs w:val="24"/>
        </w:rPr>
        <w:t xml:space="preserve">, </w:t>
      </w:r>
      <w:r w:rsidR="00B52B9E" w:rsidRPr="007E6431">
        <w:rPr>
          <w:rFonts w:asciiTheme="minorHAnsi" w:eastAsia="Segoe UI" w:hAnsiTheme="minorHAnsi" w:cs="Segoe UI"/>
          <w:color w:val="000000" w:themeColor="text1"/>
          <w:szCs w:val="24"/>
        </w:rPr>
        <w:t>5</w:t>
      </w:r>
      <w:r w:rsidR="00250772">
        <w:rPr>
          <w:rFonts w:asciiTheme="minorHAnsi" w:eastAsia="Segoe UI" w:hAnsiTheme="minorHAnsi" w:cs="Segoe UI"/>
          <w:color w:val="000000" w:themeColor="text1"/>
          <w:szCs w:val="24"/>
        </w:rPr>
        <w:t>-</w:t>
      </w:r>
      <w:r w:rsidR="00737D1B">
        <w:rPr>
          <w:rFonts w:asciiTheme="minorHAnsi" w:eastAsia="Calibri" w:hAnsiTheme="minorHAnsi" w:cs="Calibri"/>
          <w:color w:val="000000" w:themeColor="text1"/>
          <w:szCs w:val="24"/>
        </w:rPr>
        <w:t>δ</w:t>
      </w:r>
      <w:r w:rsidR="009E1155">
        <w:rPr>
          <w:rFonts w:asciiTheme="minorHAnsi" w:eastAsia="Calibri" w:hAnsiTheme="minorHAnsi" w:cs="Calibri"/>
          <w:color w:val="000000" w:themeColor="text1"/>
          <w:szCs w:val="24"/>
        </w:rPr>
        <w:t xml:space="preserve"> </w:t>
      </w:r>
    </w:p>
    <w:p w14:paraId="22F44265" w14:textId="15BC4819" w:rsidR="00BF24C6" w:rsidRPr="007E06EF" w:rsidRDefault="00D042EE">
      <w:pPr>
        <w:pStyle w:val="a3"/>
        <w:spacing w:after="0" w:line="360" w:lineRule="auto"/>
        <w:ind w:left="0"/>
        <w:jc w:val="both"/>
        <w:rPr>
          <w:rFonts w:asciiTheme="minorHAnsi" w:hAnsiTheme="minorHAnsi"/>
        </w:rPr>
      </w:pPr>
      <w:r w:rsidRPr="00F57C8D">
        <w:rPr>
          <w:rFonts w:asciiTheme="minorHAnsi" w:hAnsiTheme="minorHAnsi"/>
          <w:b/>
          <w:bCs/>
        </w:rPr>
        <w:t xml:space="preserve">Β4. </w:t>
      </w:r>
      <w:r w:rsidR="00B20EFA" w:rsidRPr="00B20EFA">
        <w:rPr>
          <w:rFonts w:asciiTheme="minorHAnsi" w:hAnsiTheme="minorHAnsi"/>
          <w:bCs/>
        </w:rPr>
        <w:t>σκεπτικισμό,</w:t>
      </w:r>
      <w:r w:rsidR="00B20EFA">
        <w:rPr>
          <w:rFonts w:asciiTheme="minorHAnsi" w:hAnsiTheme="minorHAnsi"/>
          <w:b/>
          <w:bCs/>
        </w:rPr>
        <w:t xml:space="preserve"> </w:t>
      </w:r>
      <w:r w:rsidR="00B20EFA" w:rsidRPr="00B20EFA">
        <w:rPr>
          <w:rFonts w:asciiTheme="minorHAnsi" w:hAnsiTheme="minorHAnsi"/>
          <w:bCs/>
        </w:rPr>
        <w:t>μοίρας,</w:t>
      </w:r>
      <w:r w:rsidR="002D443E">
        <w:rPr>
          <w:rFonts w:asciiTheme="minorHAnsi" w:hAnsiTheme="minorHAnsi"/>
          <w:bCs/>
        </w:rPr>
        <w:t xml:space="preserve"> υποχώρηση, </w:t>
      </w:r>
      <w:r w:rsidR="00AB2B6E">
        <w:rPr>
          <w:rFonts w:asciiTheme="minorHAnsi" w:hAnsiTheme="minorHAnsi"/>
          <w:bCs/>
        </w:rPr>
        <w:t>απορία</w:t>
      </w:r>
      <w:r w:rsidR="002D443E">
        <w:rPr>
          <w:rFonts w:asciiTheme="minorHAnsi" w:hAnsiTheme="minorHAnsi"/>
          <w:bCs/>
        </w:rPr>
        <w:t>, δικανικούς</w:t>
      </w:r>
    </w:p>
    <w:p w14:paraId="0FA3E0E1" w14:textId="77777777" w:rsidR="00BF24C6" w:rsidRDefault="00BF24C6">
      <w:pPr>
        <w:rPr>
          <w:b/>
          <w:bCs/>
        </w:rPr>
      </w:pPr>
    </w:p>
    <w:sectPr w:rsidR="00BF24C6" w:rsidSect="00322A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F1A8F" w14:textId="77777777" w:rsidR="00FB5DF3" w:rsidRDefault="00FB5DF3">
      <w:pPr>
        <w:spacing w:line="240" w:lineRule="auto"/>
      </w:pPr>
      <w:r>
        <w:separator/>
      </w:r>
    </w:p>
  </w:endnote>
  <w:endnote w:type="continuationSeparator" w:id="0">
    <w:p w14:paraId="35647672" w14:textId="77777777" w:rsidR="00FB5DF3" w:rsidRDefault="00FB5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54B5" w14:textId="77777777" w:rsidR="00FB5DF3" w:rsidRDefault="00FB5DF3">
      <w:r>
        <w:separator/>
      </w:r>
    </w:p>
  </w:footnote>
  <w:footnote w:type="continuationSeparator" w:id="0">
    <w:p w14:paraId="2F02F446" w14:textId="77777777" w:rsidR="00FB5DF3" w:rsidRDefault="00FB5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20B"/>
    <w:rsid w:val="00013D6A"/>
    <w:rsid w:val="00026C48"/>
    <w:rsid w:val="00031358"/>
    <w:rsid w:val="000329BA"/>
    <w:rsid w:val="00050149"/>
    <w:rsid w:val="0006303A"/>
    <w:rsid w:val="00064944"/>
    <w:rsid w:val="0006495B"/>
    <w:rsid w:val="00075465"/>
    <w:rsid w:val="00077701"/>
    <w:rsid w:val="000B35EE"/>
    <w:rsid w:val="000F2FC6"/>
    <w:rsid w:val="00112122"/>
    <w:rsid w:val="001168D5"/>
    <w:rsid w:val="00145A2B"/>
    <w:rsid w:val="00162726"/>
    <w:rsid w:val="00177A27"/>
    <w:rsid w:val="00181A61"/>
    <w:rsid w:val="00184D0B"/>
    <w:rsid w:val="001A13B9"/>
    <w:rsid w:val="001C0DAB"/>
    <w:rsid w:val="001E6264"/>
    <w:rsid w:val="002044A7"/>
    <w:rsid w:val="00213752"/>
    <w:rsid w:val="0021435F"/>
    <w:rsid w:val="002164A7"/>
    <w:rsid w:val="00232A96"/>
    <w:rsid w:val="00232DB2"/>
    <w:rsid w:val="00233FC9"/>
    <w:rsid w:val="002455D8"/>
    <w:rsid w:val="00246A18"/>
    <w:rsid w:val="00247F86"/>
    <w:rsid w:val="00250772"/>
    <w:rsid w:val="0028240C"/>
    <w:rsid w:val="00286041"/>
    <w:rsid w:val="0029243B"/>
    <w:rsid w:val="00293929"/>
    <w:rsid w:val="002B5CFD"/>
    <w:rsid w:val="002C475B"/>
    <w:rsid w:val="002D0749"/>
    <w:rsid w:val="002D2047"/>
    <w:rsid w:val="002D443E"/>
    <w:rsid w:val="002D689E"/>
    <w:rsid w:val="002E3DAC"/>
    <w:rsid w:val="002F31C4"/>
    <w:rsid w:val="003021E5"/>
    <w:rsid w:val="00304AC9"/>
    <w:rsid w:val="00322ABD"/>
    <w:rsid w:val="003416AB"/>
    <w:rsid w:val="00375FE8"/>
    <w:rsid w:val="003806E7"/>
    <w:rsid w:val="003A1CC5"/>
    <w:rsid w:val="003D4FA3"/>
    <w:rsid w:val="003E34F7"/>
    <w:rsid w:val="003E4A36"/>
    <w:rsid w:val="003E5AB0"/>
    <w:rsid w:val="00457D16"/>
    <w:rsid w:val="00483AD6"/>
    <w:rsid w:val="004A7248"/>
    <w:rsid w:val="004B3951"/>
    <w:rsid w:val="004D0279"/>
    <w:rsid w:val="0051152E"/>
    <w:rsid w:val="00533D58"/>
    <w:rsid w:val="00541D9E"/>
    <w:rsid w:val="00542398"/>
    <w:rsid w:val="0055008F"/>
    <w:rsid w:val="00553D29"/>
    <w:rsid w:val="005553CF"/>
    <w:rsid w:val="00557CAC"/>
    <w:rsid w:val="00564268"/>
    <w:rsid w:val="0056458D"/>
    <w:rsid w:val="00573868"/>
    <w:rsid w:val="00580CBE"/>
    <w:rsid w:val="005A106A"/>
    <w:rsid w:val="005E1DF1"/>
    <w:rsid w:val="005E673B"/>
    <w:rsid w:val="00605E6F"/>
    <w:rsid w:val="00633F73"/>
    <w:rsid w:val="00645D4E"/>
    <w:rsid w:val="00655B91"/>
    <w:rsid w:val="00674161"/>
    <w:rsid w:val="00680FE8"/>
    <w:rsid w:val="00694F52"/>
    <w:rsid w:val="006A6FB2"/>
    <w:rsid w:val="006C1278"/>
    <w:rsid w:val="006C520B"/>
    <w:rsid w:val="006E2EBF"/>
    <w:rsid w:val="0073381C"/>
    <w:rsid w:val="00737D1B"/>
    <w:rsid w:val="00746C38"/>
    <w:rsid w:val="007542CB"/>
    <w:rsid w:val="007850DA"/>
    <w:rsid w:val="007A6D05"/>
    <w:rsid w:val="007E03DE"/>
    <w:rsid w:val="007E06EF"/>
    <w:rsid w:val="007E6431"/>
    <w:rsid w:val="008058A6"/>
    <w:rsid w:val="00810A7A"/>
    <w:rsid w:val="00811FE4"/>
    <w:rsid w:val="008541B0"/>
    <w:rsid w:val="00862086"/>
    <w:rsid w:val="00864AE6"/>
    <w:rsid w:val="008800E8"/>
    <w:rsid w:val="0088755C"/>
    <w:rsid w:val="008A64ED"/>
    <w:rsid w:val="008A7B87"/>
    <w:rsid w:val="008F3552"/>
    <w:rsid w:val="00913FB3"/>
    <w:rsid w:val="00966535"/>
    <w:rsid w:val="00966807"/>
    <w:rsid w:val="009706F0"/>
    <w:rsid w:val="009739D5"/>
    <w:rsid w:val="009947EB"/>
    <w:rsid w:val="009A04B4"/>
    <w:rsid w:val="009A5FD6"/>
    <w:rsid w:val="009D0E6A"/>
    <w:rsid w:val="009E1155"/>
    <w:rsid w:val="009E23BC"/>
    <w:rsid w:val="00A24C87"/>
    <w:rsid w:val="00A46BD7"/>
    <w:rsid w:val="00A503FE"/>
    <w:rsid w:val="00A67CD5"/>
    <w:rsid w:val="00A77643"/>
    <w:rsid w:val="00AA184F"/>
    <w:rsid w:val="00AB2B6E"/>
    <w:rsid w:val="00AC3CE9"/>
    <w:rsid w:val="00AF185D"/>
    <w:rsid w:val="00B075FF"/>
    <w:rsid w:val="00B20EFA"/>
    <w:rsid w:val="00B323EE"/>
    <w:rsid w:val="00B342B1"/>
    <w:rsid w:val="00B36220"/>
    <w:rsid w:val="00B52B9E"/>
    <w:rsid w:val="00B55BCB"/>
    <w:rsid w:val="00B60EB0"/>
    <w:rsid w:val="00B8573B"/>
    <w:rsid w:val="00B93685"/>
    <w:rsid w:val="00BC5C3B"/>
    <w:rsid w:val="00BF24C6"/>
    <w:rsid w:val="00BF37FE"/>
    <w:rsid w:val="00C0330A"/>
    <w:rsid w:val="00C82506"/>
    <w:rsid w:val="00C937CE"/>
    <w:rsid w:val="00CA0274"/>
    <w:rsid w:val="00CC2A1C"/>
    <w:rsid w:val="00CD26DA"/>
    <w:rsid w:val="00CE3A4F"/>
    <w:rsid w:val="00CF7C0C"/>
    <w:rsid w:val="00D016F6"/>
    <w:rsid w:val="00D042EE"/>
    <w:rsid w:val="00D06B6C"/>
    <w:rsid w:val="00D20AE0"/>
    <w:rsid w:val="00D30224"/>
    <w:rsid w:val="00D30C1A"/>
    <w:rsid w:val="00D35A2D"/>
    <w:rsid w:val="00D37BB9"/>
    <w:rsid w:val="00D92899"/>
    <w:rsid w:val="00DC0468"/>
    <w:rsid w:val="00E01FE6"/>
    <w:rsid w:val="00E03AB9"/>
    <w:rsid w:val="00E25C03"/>
    <w:rsid w:val="00E42160"/>
    <w:rsid w:val="00E42C7E"/>
    <w:rsid w:val="00E44869"/>
    <w:rsid w:val="00E5280D"/>
    <w:rsid w:val="00E62A6C"/>
    <w:rsid w:val="00EB3C3B"/>
    <w:rsid w:val="00EB4660"/>
    <w:rsid w:val="00ED5E17"/>
    <w:rsid w:val="00EE287B"/>
    <w:rsid w:val="00EF3433"/>
    <w:rsid w:val="00F112B6"/>
    <w:rsid w:val="00F1460B"/>
    <w:rsid w:val="00F30989"/>
    <w:rsid w:val="00F33EAE"/>
    <w:rsid w:val="00F35E06"/>
    <w:rsid w:val="00F45E02"/>
    <w:rsid w:val="00F47276"/>
    <w:rsid w:val="00F54846"/>
    <w:rsid w:val="00F57C8D"/>
    <w:rsid w:val="00F70D71"/>
    <w:rsid w:val="00F83843"/>
    <w:rsid w:val="00FA00C6"/>
    <w:rsid w:val="00FB47EC"/>
    <w:rsid w:val="00FB5DF3"/>
    <w:rsid w:val="00FE202C"/>
    <w:rsid w:val="297415E6"/>
    <w:rsid w:val="31A55BF2"/>
    <w:rsid w:val="4FA40BEA"/>
    <w:rsid w:val="5A5D40BD"/>
    <w:rsid w:val="5D7C6FEB"/>
    <w:rsid w:val="773D4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5097"/>
  <w15:docId w15:val="{2FEC0256-D271-473E-B4B9-9AF483D9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jc w:val="both"/>
    </w:pPr>
    <w:rPr>
      <w:rFonts w:ascii="Calibri" w:hAnsi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qFormat/>
    <w:pPr>
      <w:spacing w:after="200"/>
      <w:ind w:left="720"/>
      <w:contextualSpacing/>
      <w:jc w:val="left"/>
    </w:pPr>
    <w:rPr>
      <w:rFonts w:eastAsia="Times New Roman" w:cs="Times New Roman"/>
    </w:rPr>
  </w:style>
  <w:style w:type="character" w:customStyle="1" w:styleId="Char">
    <w:name w:val="Παράγραφος λίστας Char"/>
    <w:basedOn w:val="a0"/>
    <w:link w:val="a3"/>
    <w:qFormat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3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714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ΙΩΑΝΝΗΣ ΠΑΝΑΓΙΩΤΗΣ ΑΜΠΕΛΑΣ</cp:lastModifiedBy>
  <cp:revision>61</cp:revision>
  <cp:lastPrinted>2022-10-31T10:40:00Z</cp:lastPrinted>
  <dcterms:created xsi:type="dcterms:W3CDTF">2022-09-23T05:35:00Z</dcterms:created>
  <dcterms:modified xsi:type="dcterms:W3CDTF">2022-10-31T10:40:00Z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C9E03F08416A4ABC80CBA8E81061A5FF</vt:lpwstr>
  </property>
</Properties>
</file>