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D232F" w14:textId="77777777" w:rsidR="003E32CA" w:rsidRPr="003E32CA" w:rsidRDefault="003E32CA" w:rsidP="003E32CA">
      <w:pPr>
        <w:pStyle w:val="a3"/>
        <w:spacing w:after="0" w:line="360" w:lineRule="auto"/>
        <w:ind w:left="0"/>
        <w:jc w:val="center"/>
        <w:rPr>
          <w:b/>
          <w:bCs/>
          <w:szCs w:val="24"/>
        </w:rPr>
      </w:pPr>
      <w:r w:rsidRPr="003E32CA">
        <w:rPr>
          <w:b/>
          <w:bCs/>
          <w:szCs w:val="24"/>
        </w:rPr>
        <w:t>ΔΙΔΑΓΜΕΝΟ ΚΕΙΜΕΝΟ</w:t>
      </w:r>
    </w:p>
    <w:p w14:paraId="55A7AEF2" w14:textId="423911D9" w:rsidR="00DE1E37" w:rsidRPr="00AE5B4F" w:rsidRDefault="00DE1E37" w:rsidP="00701FCE">
      <w:pPr>
        <w:pStyle w:val="a3"/>
        <w:spacing w:line="360" w:lineRule="auto"/>
        <w:ind w:left="0"/>
        <w:jc w:val="center"/>
        <w:rPr>
          <w:rFonts w:eastAsiaTheme="minorHAnsi"/>
          <w:b/>
          <w:bCs/>
          <w:szCs w:val="24"/>
        </w:rPr>
      </w:pPr>
      <w:r w:rsidRPr="00DE1E37">
        <w:rPr>
          <w:b/>
          <w:bCs/>
          <w:szCs w:val="24"/>
        </w:rPr>
        <w:t xml:space="preserve">Πλάτων, </w:t>
      </w:r>
      <w:r w:rsidRPr="00DE1E37">
        <w:rPr>
          <w:b/>
          <w:bCs/>
          <w:i/>
          <w:iCs/>
          <w:szCs w:val="24"/>
        </w:rPr>
        <w:t>Πρωταγόρας</w:t>
      </w:r>
      <w:r>
        <w:rPr>
          <w:b/>
          <w:bCs/>
          <w:szCs w:val="24"/>
        </w:rPr>
        <w:t>,</w:t>
      </w:r>
      <w:r w:rsidRPr="00DE1E37">
        <w:rPr>
          <w:b/>
          <w:bCs/>
          <w:szCs w:val="24"/>
        </w:rPr>
        <w:t xml:space="preserve"> 32</w:t>
      </w:r>
      <w:r w:rsidR="00310DDC">
        <w:rPr>
          <w:b/>
          <w:bCs/>
          <w:szCs w:val="24"/>
        </w:rPr>
        <w:t>1</w:t>
      </w:r>
      <w:r w:rsidR="00310DDC">
        <w:rPr>
          <w:b/>
          <w:bCs/>
          <w:szCs w:val="24"/>
          <w:lang w:val="en-US"/>
        </w:rPr>
        <w:t>b</w:t>
      </w:r>
      <w:r w:rsidRPr="00DE1E37">
        <w:rPr>
          <w:b/>
          <w:bCs/>
          <w:szCs w:val="24"/>
        </w:rPr>
        <w:t>-32</w:t>
      </w:r>
      <w:r w:rsidR="00AE5B4F" w:rsidRPr="00AE5B4F">
        <w:rPr>
          <w:b/>
          <w:bCs/>
          <w:szCs w:val="24"/>
        </w:rPr>
        <w:t>2</w:t>
      </w:r>
      <w:r w:rsidR="00AE5B4F">
        <w:rPr>
          <w:b/>
          <w:bCs/>
          <w:szCs w:val="24"/>
          <w:lang w:val="en-US"/>
        </w:rPr>
        <w:t>a</w:t>
      </w:r>
    </w:p>
    <w:p w14:paraId="2C5E9B53" w14:textId="141AF10E" w:rsidR="00AE5B4F" w:rsidRDefault="00AE5B4F" w:rsidP="00AE5B4F">
      <w:pPr>
        <w:pStyle w:val="a3"/>
        <w:spacing w:line="360" w:lineRule="auto"/>
        <w:ind w:left="0"/>
        <w:rPr>
          <w:rFonts w:eastAsiaTheme="minorHAnsi" w:cs="MinionPro-Medium"/>
          <w:b/>
          <w:bCs/>
          <w:i/>
          <w:iCs/>
          <w:szCs w:val="24"/>
        </w:rPr>
      </w:pPr>
      <w:r w:rsidRPr="00AE5B4F">
        <w:rPr>
          <w:rFonts w:eastAsiaTheme="minorHAnsi" w:cs="MinionPro-Medium"/>
          <w:i/>
          <w:iCs/>
          <w:szCs w:val="24"/>
        </w:rPr>
        <w:t>Ἅτε δὴ οὖν οὐ πάνυ τι σοφὸς ὢν ὁ Ἐπιμηθεὺς ἔλαθεν αὑτὸν καταναλώσας τὰς δυνάμεις εἰς τὰ ἄλογα· λοιπὸν δὴ ἀκόσμητον ἔτι αὐτῷ ἦν τὸ ἀνθρώπων γένος, καὶ ἠπόρει ὅτι χρήσαιτο. Ἀποροῦντι δὲ αὐτῷ ἔρχεται Προμηθεὺς ἐπισκεψόμενος τὴν νομήν, καὶ ὁρᾷ τὰ μὲν ἄλλα ζῷα ἐμμελῶς πάντων ἔχοντα, τὸν δὲ ἄνθρωπον γυμνόν τε καὶ ἀνυπόδητον καὶ ἄστρωτον καὶ ἄοπλον· ἤδη δὲ καὶ ἡ εἱμαρμένη ἡμέρα παρῆν, ἐν ᾗ ἔδει καὶ ἄνθρωπον ἐξιέναι ἐκ γῆς εἰς φῶς. Ἀπορίᾳ οὖν σχόμενος ὁ Προμηθεὺς ἥντινα σωτηρίαν τῷ ἀνθρώπῳ εὕροι, κλέπτει Ἡφαίστου καὶ Ἀθηνᾶς τὴν ἔντεχνον σοφίαν σὺν πυρί—ἀμήχανον γὰρ ἦν ἄνευ πυρὸς αὐτὴν κτητήν τῳ ἢ χρησίμην γενέσθαι—καὶ οὕτω δὴ δωρεῖται ἀνθρώπῳ. Τὴν μὲν οὖν περὶ τὸν βίον σοφίαν ἄνθρωπος ταύτῃ ἔσχεν, τὴν δὲ πολιτικὴν οὐκ εἶχεν· ἦν γὰρ παρὰ τῷ Διί. Τῷ δὲ Προμηθεῖ εἰς μὲν</w:t>
      </w:r>
      <w:r w:rsidRPr="00E82DFF">
        <w:rPr>
          <w:rFonts w:eastAsiaTheme="minorHAnsi" w:cs="MinionPro-Medium"/>
          <w:i/>
          <w:iCs/>
          <w:szCs w:val="24"/>
        </w:rPr>
        <w:t xml:space="preserve"> </w:t>
      </w:r>
      <w:r w:rsidRPr="00AE5B4F">
        <w:rPr>
          <w:rFonts w:eastAsiaTheme="minorHAnsi" w:cs="MinionPro-Medium"/>
          <w:i/>
          <w:iCs/>
          <w:szCs w:val="24"/>
        </w:rPr>
        <w:t>τὴν ἀκρόπολιν τὴν τοῦ Διὸς οἴκησιν οὐκέτι ἐνεχώρει εἰσελθεῖν—πρὸς δὲ καὶ αἱ Διὸς φυλακαὶ</w:t>
      </w:r>
      <w:r w:rsidRPr="00E82DFF">
        <w:rPr>
          <w:rFonts w:eastAsiaTheme="minorHAnsi" w:cs="MinionPro-Medium"/>
          <w:i/>
          <w:iCs/>
          <w:szCs w:val="24"/>
        </w:rPr>
        <w:t xml:space="preserve"> </w:t>
      </w:r>
      <w:r w:rsidRPr="00AE5B4F">
        <w:rPr>
          <w:rFonts w:eastAsiaTheme="minorHAnsi" w:cs="MinionPro-Medium"/>
          <w:i/>
          <w:iCs/>
          <w:szCs w:val="24"/>
        </w:rPr>
        <w:t>φοβεραὶ ἦσαν—εἰς δὲ τὸ τῆς Ἀθηνᾶς καὶ Ἡφαίστου οἴκημα τὸ κοινόν, ἐν ᾧ ἐφιλοτεχνείτην,</w:t>
      </w:r>
      <w:r w:rsidRPr="00E82DFF">
        <w:rPr>
          <w:rFonts w:eastAsiaTheme="minorHAnsi" w:cs="MinionPro-Medium"/>
          <w:i/>
          <w:iCs/>
          <w:szCs w:val="24"/>
        </w:rPr>
        <w:t xml:space="preserve"> </w:t>
      </w:r>
      <w:r w:rsidRPr="00AE5B4F">
        <w:rPr>
          <w:rFonts w:eastAsiaTheme="minorHAnsi" w:cs="MinionPro-Medium"/>
          <w:i/>
          <w:iCs/>
          <w:szCs w:val="24"/>
        </w:rPr>
        <w:t>λαθὼν εἰσέρχεται, καὶ κλέψας τήν τε ἔμπυρον τέχνην τὴν τοῦ Ἡφαίστου καὶ τὴν ἄλλην τὴν τῆς</w:t>
      </w:r>
      <w:r w:rsidRPr="00E82DFF">
        <w:rPr>
          <w:rFonts w:eastAsiaTheme="minorHAnsi" w:cs="MinionPro-Medium"/>
          <w:i/>
          <w:iCs/>
          <w:szCs w:val="24"/>
        </w:rPr>
        <w:t xml:space="preserve"> </w:t>
      </w:r>
      <w:r w:rsidRPr="00AE5B4F">
        <w:rPr>
          <w:rFonts w:eastAsiaTheme="minorHAnsi" w:cs="MinionPro-Medium"/>
          <w:i/>
          <w:iCs/>
          <w:szCs w:val="24"/>
        </w:rPr>
        <w:t>Ἀθηνᾶς δίδωσιν ἀνθρώπῳ, καὶ ἐκ τούτου εὐπορία μὲν ἀνθρώπῳ τοῦ βίου γίγνεται, Προμηθέα</w:t>
      </w:r>
      <w:r w:rsidRPr="00E82DFF">
        <w:rPr>
          <w:rFonts w:eastAsiaTheme="minorHAnsi" w:cs="MinionPro-Medium"/>
          <w:i/>
          <w:iCs/>
          <w:szCs w:val="24"/>
        </w:rPr>
        <w:t xml:space="preserve"> </w:t>
      </w:r>
      <w:r w:rsidRPr="00AE5B4F">
        <w:rPr>
          <w:rFonts w:eastAsiaTheme="minorHAnsi" w:cs="MinionPro-Medium"/>
          <w:i/>
          <w:iCs/>
          <w:szCs w:val="24"/>
        </w:rPr>
        <w:t>δὲ δι’ Ἐπιμηθέα ὕστερον, ᾗπερ λέγεται, κλοπῆς δίκη μετῆλθεν.</w:t>
      </w:r>
      <w:r w:rsidRPr="00AE5B4F">
        <w:rPr>
          <w:rFonts w:eastAsiaTheme="minorHAnsi" w:cs="MinionPro-Medium"/>
          <w:b/>
          <w:bCs/>
          <w:i/>
          <w:iCs/>
          <w:szCs w:val="24"/>
        </w:rPr>
        <w:t xml:space="preserve"> </w:t>
      </w:r>
    </w:p>
    <w:p w14:paraId="315D729E" w14:textId="36D1DED6" w:rsidR="003E32CA" w:rsidRPr="003E32CA" w:rsidRDefault="003E32CA" w:rsidP="00AE5B4F">
      <w:pPr>
        <w:pStyle w:val="a3"/>
        <w:spacing w:line="360" w:lineRule="auto"/>
        <w:ind w:left="0"/>
        <w:rPr>
          <w:b/>
          <w:bCs/>
          <w:szCs w:val="24"/>
        </w:rPr>
      </w:pPr>
      <w:r w:rsidRPr="003E32CA">
        <w:rPr>
          <w:b/>
          <w:bCs/>
          <w:szCs w:val="24"/>
        </w:rPr>
        <w:t>ΠΑΡΑΤΗΡΗΣΕΙΣ</w:t>
      </w:r>
    </w:p>
    <w:p w14:paraId="6902E8FE" w14:textId="202691D2" w:rsidR="003E32CA" w:rsidRDefault="003E32CA" w:rsidP="0011022A">
      <w:pPr>
        <w:pStyle w:val="a3"/>
        <w:spacing w:after="0" w:line="360" w:lineRule="auto"/>
        <w:ind w:left="0"/>
        <w:rPr>
          <w:szCs w:val="24"/>
        </w:rPr>
      </w:pPr>
      <w:r w:rsidRPr="003E32CA">
        <w:rPr>
          <w:b/>
          <w:bCs/>
          <w:szCs w:val="24"/>
        </w:rPr>
        <w:t xml:space="preserve">Α1. </w:t>
      </w:r>
    </w:p>
    <w:p w14:paraId="45E70494" w14:textId="5CBE2329" w:rsidR="0011022A" w:rsidRPr="000A5210" w:rsidRDefault="0011022A" w:rsidP="0011022A">
      <w:pPr>
        <w:spacing w:after="0" w:line="360" w:lineRule="auto"/>
        <w:rPr>
          <w:rFonts w:eastAsia="Calibri" w:cs="Calibri"/>
          <w:szCs w:val="24"/>
        </w:rPr>
      </w:pPr>
      <w:r w:rsidRPr="000A5210">
        <w:rPr>
          <w:rFonts w:eastAsia="Calibri" w:cs="Calibri"/>
          <w:szCs w:val="24"/>
        </w:rPr>
        <w:t>Να γράψετε τον αριθμό που αντιστοιχεί σε καθεμιά από τις παρακάτω περιόδους λόγου και δίπλα σε αυτόν τη λέξη «</w:t>
      </w:r>
      <w:r w:rsidRPr="000A5210">
        <w:rPr>
          <w:rFonts w:eastAsia="Calibri" w:cs="Calibri"/>
          <w:b/>
          <w:bCs/>
          <w:szCs w:val="24"/>
        </w:rPr>
        <w:t>Σωστό</w:t>
      </w:r>
      <w:r w:rsidRPr="000A5210">
        <w:rPr>
          <w:rFonts w:eastAsia="Calibri" w:cs="Calibri"/>
          <w:szCs w:val="24"/>
        </w:rPr>
        <w:t>», αν είναι σωστή, ή τη λέξη «</w:t>
      </w:r>
      <w:r w:rsidRPr="000A5210">
        <w:rPr>
          <w:rFonts w:eastAsia="Calibri" w:cs="Calibri"/>
          <w:b/>
          <w:bCs/>
          <w:szCs w:val="24"/>
        </w:rPr>
        <w:t>Λάθος</w:t>
      </w:r>
      <w:r w:rsidRPr="000A5210">
        <w:rPr>
          <w:rFonts w:eastAsia="Calibri" w:cs="Calibri"/>
          <w:szCs w:val="24"/>
        </w:rPr>
        <w:t xml:space="preserve">», αν είναι λανθασμένη, με βάση το αρχαίο κείμενο (μονάδες </w:t>
      </w:r>
      <w:r>
        <w:rPr>
          <w:rFonts w:eastAsia="Calibri" w:cs="Calibri"/>
          <w:szCs w:val="24"/>
        </w:rPr>
        <w:t>5</w:t>
      </w:r>
      <w:r w:rsidRPr="000A5210">
        <w:rPr>
          <w:rFonts w:eastAsia="Calibri" w:cs="Calibri"/>
          <w:szCs w:val="24"/>
        </w:rPr>
        <w:t xml:space="preserve">) και να τεκμηριώσετε κάθε απάντησή σας γράφοντας τις </w:t>
      </w:r>
      <w:r w:rsidRPr="000A5210">
        <w:rPr>
          <w:rFonts w:eastAsia="Calibri" w:cs="Calibri"/>
          <w:b/>
          <w:bCs/>
          <w:szCs w:val="24"/>
        </w:rPr>
        <w:t>λέξεις/φράσεις</w:t>
      </w:r>
      <w:r w:rsidRPr="000A5210">
        <w:rPr>
          <w:rFonts w:eastAsia="Calibri" w:cs="Calibri"/>
          <w:szCs w:val="24"/>
        </w:rPr>
        <w:t xml:space="preserve"> του αρχαίου κειμένου που την επιβεβαιώνουν (μονάδες </w:t>
      </w:r>
      <w:r>
        <w:rPr>
          <w:rFonts w:eastAsia="Calibri" w:cs="Calibri"/>
          <w:szCs w:val="24"/>
        </w:rPr>
        <w:t>5</w:t>
      </w:r>
      <w:r w:rsidRPr="000A5210">
        <w:rPr>
          <w:rFonts w:eastAsia="Calibri" w:cs="Calibri"/>
          <w:szCs w:val="24"/>
        </w:rPr>
        <w:t>):</w:t>
      </w:r>
    </w:p>
    <w:p w14:paraId="3339F539" w14:textId="1D4E8680" w:rsidR="00D62DD3" w:rsidRPr="00D62DD3" w:rsidRDefault="00D62DD3" w:rsidP="00D62DD3">
      <w:pPr>
        <w:pStyle w:val="a3"/>
        <w:numPr>
          <w:ilvl w:val="0"/>
          <w:numId w:val="2"/>
        </w:numPr>
        <w:spacing w:after="0" w:line="360" w:lineRule="auto"/>
        <w:rPr>
          <w:rFonts w:eastAsia="Calibri" w:cs="Calibri"/>
          <w:szCs w:val="24"/>
        </w:rPr>
      </w:pPr>
      <w:r w:rsidRPr="00D62DD3">
        <w:rPr>
          <w:rFonts w:eastAsia="Calibri" w:cs="Calibri"/>
          <w:szCs w:val="24"/>
        </w:rPr>
        <w:t>Ο Προμηθέας ξόδεψε χωρίς να το καταλάβει τα εφόδια στα άλογα ζώα.</w:t>
      </w:r>
    </w:p>
    <w:p w14:paraId="5181524A" w14:textId="4CAF2349" w:rsidR="00D62DD3" w:rsidRPr="00D62DD3" w:rsidRDefault="00D62DD3" w:rsidP="00D62DD3">
      <w:pPr>
        <w:pStyle w:val="a3"/>
        <w:numPr>
          <w:ilvl w:val="0"/>
          <w:numId w:val="2"/>
        </w:numPr>
        <w:spacing w:after="0" w:line="360" w:lineRule="auto"/>
        <w:rPr>
          <w:rFonts w:eastAsia="Calibri" w:cs="Calibri"/>
          <w:szCs w:val="24"/>
        </w:rPr>
      </w:pPr>
      <w:r w:rsidRPr="00D62DD3">
        <w:rPr>
          <w:rFonts w:eastAsia="Calibri" w:cs="Calibri"/>
          <w:szCs w:val="24"/>
        </w:rPr>
        <w:t xml:space="preserve">Ο Προμηθέας διαπίστωσε ότι ο άνθρωπος </w:t>
      </w:r>
      <w:r w:rsidR="00CA6543" w:rsidRPr="00BE1575">
        <w:rPr>
          <w:rFonts w:eastAsia="Calibri" w:cs="Calibri"/>
          <w:szCs w:val="24"/>
        </w:rPr>
        <w:t xml:space="preserve">δεν </w:t>
      </w:r>
      <w:r w:rsidR="00CA6543">
        <w:rPr>
          <w:rFonts w:eastAsia="Calibri" w:cs="Calibri"/>
          <w:szCs w:val="24"/>
        </w:rPr>
        <w:t>ήταν</w:t>
      </w:r>
      <w:r w:rsidR="00CA6543" w:rsidRPr="00BE1575">
        <w:rPr>
          <w:rFonts w:eastAsia="Calibri" w:cs="Calibri"/>
          <w:szCs w:val="24"/>
        </w:rPr>
        <w:t xml:space="preserve"> </w:t>
      </w:r>
      <w:r w:rsidR="00CA6543">
        <w:rPr>
          <w:rFonts w:eastAsia="Calibri" w:cs="Calibri"/>
          <w:szCs w:val="24"/>
        </w:rPr>
        <w:t xml:space="preserve">εφοδιασμένος </w:t>
      </w:r>
      <w:r w:rsidR="00CA6543" w:rsidRPr="00BE1575">
        <w:rPr>
          <w:rFonts w:eastAsia="Calibri" w:cs="Calibri"/>
          <w:szCs w:val="24"/>
        </w:rPr>
        <w:t xml:space="preserve">με </w:t>
      </w:r>
      <w:r w:rsidR="00CA6543">
        <w:rPr>
          <w:rFonts w:eastAsia="Calibri" w:cs="Calibri"/>
          <w:szCs w:val="24"/>
        </w:rPr>
        <w:t xml:space="preserve">τις απαραίτητες </w:t>
      </w:r>
      <w:r w:rsidR="00CA6543" w:rsidRPr="00BE1575">
        <w:rPr>
          <w:rFonts w:eastAsia="Calibri" w:cs="Calibri"/>
          <w:szCs w:val="24"/>
        </w:rPr>
        <w:t>ιδιότητες</w:t>
      </w:r>
      <w:r w:rsidR="00CA6543">
        <w:rPr>
          <w:rFonts w:eastAsia="Calibri" w:cs="Calibri"/>
          <w:szCs w:val="24"/>
        </w:rPr>
        <w:t xml:space="preserve"> για την επιβίωσή του </w:t>
      </w:r>
      <w:r>
        <w:rPr>
          <w:rFonts w:eastAsia="Calibri" w:cs="Calibri"/>
          <w:szCs w:val="24"/>
        </w:rPr>
        <w:t>σε αντίθεση με τα άλογα ζώα</w:t>
      </w:r>
      <w:r w:rsidRPr="00D62DD3">
        <w:rPr>
          <w:rFonts w:eastAsia="Calibri" w:cs="Calibri"/>
          <w:szCs w:val="24"/>
        </w:rPr>
        <w:t>.</w:t>
      </w:r>
    </w:p>
    <w:p w14:paraId="693EBEC4" w14:textId="00319AAC" w:rsidR="00D62DD3" w:rsidRPr="00D62DD3" w:rsidRDefault="00284C59" w:rsidP="00D62DD3">
      <w:pPr>
        <w:pStyle w:val="a3"/>
        <w:numPr>
          <w:ilvl w:val="0"/>
          <w:numId w:val="2"/>
        </w:numPr>
        <w:spacing w:after="0" w:line="360" w:lineRule="auto"/>
        <w:rPr>
          <w:rFonts w:eastAsia="Calibri" w:cs="Calibri"/>
          <w:szCs w:val="24"/>
        </w:rPr>
      </w:pPr>
      <w:r>
        <w:rPr>
          <w:rFonts w:eastAsia="Calibri" w:cs="Calibri"/>
          <w:szCs w:val="24"/>
        </w:rPr>
        <w:t xml:space="preserve">Ο άνθρωπος </w:t>
      </w:r>
      <w:r w:rsidR="006B2076">
        <w:rPr>
          <w:rFonts w:eastAsia="Calibri" w:cs="Calibri"/>
          <w:szCs w:val="24"/>
        </w:rPr>
        <w:t xml:space="preserve">θα </w:t>
      </w:r>
      <w:r>
        <w:rPr>
          <w:rFonts w:eastAsia="Calibri" w:cs="Calibri"/>
          <w:szCs w:val="24"/>
        </w:rPr>
        <w:t xml:space="preserve">μπορούσε να αποκτήσει </w:t>
      </w:r>
      <w:r w:rsidR="00DE524A">
        <w:rPr>
          <w:rFonts w:eastAsia="Calibri" w:cs="Calibri"/>
          <w:szCs w:val="24"/>
        </w:rPr>
        <w:t xml:space="preserve">και να χρησιμοποιήσει </w:t>
      </w:r>
      <w:r>
        <w:rPr>
          <w:rFonts w:eastAsia="Calibri" w:cs="Calibri"/>
          <w:szCs w:val="24"/>
        </w:rPr>
        <w:t xml:space="preserve">την </w:t>
      </w:r>
      <w:r w:rsidR="006B2076">
        <w:rPr>
          <w:rFonts w:eastAsia="Calibri" w:cs="Calibri"/>
          <w:szCs w:val="24"/>
        </w:rPr>
        <w:t>τεχνική γνώση</w:t>
      </w:r>
      <w:r w:rsidR="00D62DD3">
        <w:rPr>
          <w:rFonts w:eastAsia="Calibri" w:cs="Calibri"/>
          <w:szCs w:val="24"/>
        </w:rPr>
        <w:t xml:space="preserve"> χωρίς τη φωτιά</w:t>
      </w:r>
      <w:r w:rsidR="006B2076">
        <w:rPr>
          <w:rFonts w:eastAsia="Calibri" w:cs="Calibri"/>
          <w:szCs w:val="24"/>
        </w:rPr>
        <w:t>.</w:t>
      </w:r>
      <w:r w:rsidR="00D62DD3">
        <w:rPr>
          <w:rFonts w:eastAsia="Calibri" w:cs="Calibri"/>
          <w:szCs w:val="24"/>
        </w:rPr>
        <w:t xml:space="preserve"> </w:t>
      </w:r>
    </w:p>
    <w:p w14:paraId="272955E6" w14:textId="6A794F5B" w:rsidR="00D62DD3" w:rsidRPr="00D62DD3" w:rsidRDefault="00D62DD3" w:rsidP="00D62DD3">
      <w:pPr>
        <w:pStyle w:val="a3"/>
        <w:numPr>
          <w:ilvl w:val="0"/>
          <w:numId w:val="2"/>
        </w:numPr>
        <w:spacing w:after="0" w:line="360" w:lineRule="auto"/>
        <w:rPr>
          <w:rFonts w:eastAsia="Calibri" w:cs="Calibri"/>
          <w:szCs w:val="24"/>
        </w:rPr>
      </w:pPr>
      <w:r w:rsidRPr="00D62DD3">
        <w:rPr>
          <w:rFonts w:eastAsia="Calibri" w:cs="Calibri"/>
          <w:szCs w:val="24"/>
        </w:rPr>
        <w:t>Ο Προμηθέας έκλεψε τη φωτιά</w:t>
      </w:r>
      <w:r w:rsidR="00DE524A">
        <w:rPr>
          <w:rFonts w:eastAsia="Calibri" w:cs="Calibri"/>
          <w:szCs w:val="24"/>
        </w:rPr>
        <w:t xml:space="preserve"> και την πολιτική τέχνη για χάρη του ανθρώπου</w:t>
      </w:r>
      <w:r w:rsidRPr="00D62DD3">
        <w:rPr>
          <w:rFonts w:eastAsia="Calibri" w:cs="Calibri"/>
          <w:szCs w:val="24"/>
        </w:rPr>
        <w:t>.</w:t>
      </w:r>
    </w:p>
    <w:p w14:paraId="77D11338" w14:textId="77777777" w:rsidR="00D62DD3" w:rsidRPr="00D62DD3" w:rsidRDefault="00D62DD3" w:rsidP="00D62DD3">
      <w:pPr>
        <w:pStyle w:val="a3"/>
        <w:numPr>
          <w:ilvl w:val="0"/>
          <w:numId w:val="2"/>
        </w:numPr>
        <w:spacing w:after="0" w:line="360" w:lineRule="auto"/>
        <w:rPr>
          <w:rFonts w:eastAsia="Calibri" w:cs="Calibri"/>
          <w:szCs w:val="24"/>
        </w:rPr>
      </w:pPr>
      <w:r w:rsidRPr="00D62DD3">
        <w:rPr>
          <w:rFonts w:eastAsia="Calibri" w:cs="Calibri"/>
          <w:szCs w:val="24"/>
        </w:rPr>
        <w:t>Ο Επιμηθέας τιμωρήθηκε για την απερισκεψία του.</w:t>
      </w:r>
    </w:p>
    <w:p w14:paraId="2FB1510F"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0E372B2A" w14:textId="77777777" w:rsidR="00DE5FAC" w:rsidRPr="003E32CA" w:rsidRDefault="003E32CA" w:rsidP="00DE5FAC">
      <w:pPr>
        <w:pStyle w:val="a3"/>
        <w:spacing w:line="360" w:lineRule="auto"/>
        <w:ind w:left="0"/>
        <w:rPr>
          <w:szCs w:val="24"/>
        </w:rPr>
      </w:pPr>
      <w:r w:rsidRPr="003E32CA">
        <w:rPr>
          <w:b/>
          <w:bCs/>
          <w:szCs w:val="24"/>
        </w:rPr>
        <w:t>Β1.</w:t>
      </w:r>
      <w:r w:rsidRPr="003E32CA">
        <w:rPr>
          <w:szCs w:val="24"/>
        </w:rPr>
        <w:t xml:space="preserve"> </w:t>
      </w:r>
      <w:r w:rsidR="00DE5FAC" w:rsidRPr="006D3964">
        <w:rPr>
          <w:szCs w:val="24"/>
        </w:rPr>
        <w:t>Να συγκρίνετε την εικόνα του Επιμηθέα μ’ εκείνη του Προμηθέα. Στην απάντησή σας να λάβετε υπόψη και την ετυμολογία των δύο ονομάτων.</w:t>
      </w:r>
    </w:p>
    <w:p w14:paraId="7630237C" w14:textId="77777777" w:rsidR="003E32CA" w:rsidRPr="003E32CA" w:rsidRDefault="003E32CA" w:rsidP="003E32CA">
      <w:pPr>
        <w:pStyle w:val="a3"/>
        <w:spacing w:after="0" w:line="360" w:lineRule="auto"/>
        <w:ind w:left="0"/>
        <w:jc w:val="right"/>
        <w:rPr>
          <w:b/>
          <w:bCs/>
          <w:szCs w:val="24"/>
        </w:rPr>
      </w:pPr>
      <w:r w:rsidRPr="003E32CA">
        <w:rPr>
          <w:b/>
          <w:bCs/>
          <w:szCs w:val="24"/>
        </w:rPr>
        <w:lastRenderedPageBreak/>
        <w:t>Μονάδες 10</w:t>
      </w:r>
    </w:p>
    <w:p w14:paraId="2FCE41E9" w14:textId="77777777" w:rsidR="003E32CA" w:rsidRPr="003E32CA" w:rsidRDefault="003E32CA" w:rsidP="003E32CA">
      <w:pPr>
        <w:spacing w:after="0" w:line="360" w:lineRule="auto"/>
        <w:rPr>
          <w:b/>
          <w:bCs/>
          <w:szCs w:val="24"/>
        </w:rPr>
      </w:pPr>
      <w:r w:rsidRPr="003E32CA">
        <w:rPr>
          <w:b/>
          <w:bCs/>
          <w:szCs w:val="24"/>
        </w:rPr>
        <w:t>Β2.</w:t>
      </w:r>
      <w:r w:rsidRPr="003E32CA">
        <w:rPr>
          <w:b/>
          <w:bCs/>
          <w:szCs w:val="24"/>
        </w:rPr>
        <w:tab/>
      </w:r>
      <w:r w:rsidRPr="003E32CA">
        <w:rPr>
          <w:b/>
          <w:bCs/>
          <w:szCs w:val="24"/>
        </w:rPr>
        <w:tab/>
      </w:r>
      <w:r w:rsidRPr="003E32CA">
        <w:rPr>
          <w:b/>
          <w:bCs/>
          <w:szCs w:val="24"/>
        </w:rPr>
        <w:tab/>
      </w:r>
      <w:r w:rsidRPr="003E32CA">
        <w:rPr>
          <w:b/>
          <w:bCs/>
          <w:szCs w:val="24"/>
        </w:rPr>
        <w:tab/>
      </w:r>
      <w:r w:rsidRPr="003E32CA">
        <w:rPr>
          <w:b/>
          <w:bCs/>
          <w:szCs w:val="24"/>
        </w:rPr>
        <w:tab/>
        <w:t>ΠΑΡΑΛΛΗΛΟ ΚΕΙΜΕΝΟ</w:t>
      </w:r>
    </w:p>
    <w:p w14:paraId="16C356D9" w14:textId="674022E3" w:rsidR="003E32CA" w:rsidRPr="003E32CA" w:rsidRDefault="00A12953" w:rsidP="003E32CA">
      <w:pPr>
        <w:spacing w:after="0" w:line="360" w:lineRule="auto"/>
        <w:jc w:val="center"/>
        <w:rPr>
          <w:szCs w:val="24"/>
        </w:rPr>
      </w:pPr>
      <w:r>
        <w:rPr>
          <w:b/>
          <w:bCs/>
          <w:szCs w:val="24"/>
        </w:rPr>
        <w:t>Φ</w:t>
      </w:r>
      <w:r w:rsidR="009B6F1F">
        <w:rPr>
          <w:b/>
          <w:bCs/>
          <w:szCs w:val="24"/>
        </w:rPr>
        <w:t>ρειδερίκος</w:t>
      </w:r>
      <w:r>
        <w:rPr>
          <w:b/>
          <w:bCs/>
          <w:szCs w:val="24"/>
        </w:rPr>
        <w:t xml:space="preserve"> Νίτσε</w:t>
      </w:r>
      <w:r w:rsidR="003E32CA" w:rsidRPr="003E32CA">
        <w:rPr>
          <w:b/>
          <w:bCs/>
          <w:szCs w:val="24"/>
        </w:rPr>
        <w:t xml:space="preserve">, </w:t>
      </w:r>
      <w:r>
        <w:rPr>
          <w:b/>
          <w:bCs/>
          <w:i/>
          <w:iCs/>
          <w:szCs w:val="24"/>
        </w:rPr>
        <w:t>Η γέννηση της τραγωδίας</w:t>
      </w:r>
      <w:r w:rsidR="00E82DFF">
        <w:rPr>
          <w:b/>
          <w:bCs/>
          <w:szCs w:val="24"/>
        </w:rPr>
        <w:t>,</w:t>
      </w:r>
      <w:r w:rsidR="003E32CA" w:rsidRPr="003E32CA">
        <w:rPr>
          <w:b/>
          <w:bCs/>
          <w:i/>
          <w:iCs/>
          <w:szCs w:val="24"/>
        </w:rPr>
        <w:t xml:space="preserve"> </w:t>
      </w:r>
      <w:r>
        <w:rPr>
          <w:b/>
          <w:bCs/>
          <w:szCs w:val="24"/>
        </w:rPr>
        <w:t>9</w:t>
      </w:r>
    </w:p>
    <w:p w14:paraId="6C78EB27" w14:textId="7791B943" w:rsidR="00E82DFF" w:rsidRPr="003E32CA" w:rsidRDefault="00467871" w:rsidP="00467871">
      <w:pPr>
        <w:spacing w:after="0"/>
        <w:rPr>
          <w:szCs w:val="24"/>
        </w:rPr>
      </w:pPr>
      <w:r w:rsidRPr="00467871">
        <w:rPr>
          <w:szCs w:val="24"/>
        </w:rPr>
        <w:t xml:space="preserve">Ο Γερμανός φιλόσοφος </w:t>
      </w:r>
      <w:r w:rsidR="00734782">
        <w:rPr>
          <w:szCs w:val="24"/>
        </w:rPr>
        <w:t xml:space="preserve">Φρειδερίκος Νίτσε </w:t>
      </w:r>
      <w:r w:rsidRPr="00467871">
        <w:rPr>
          <w:szCs w:val="24"/>
        </w:rPr>
        <w:t>(1844-1900) υπήρξε</w:t>
      </w:r>
      <w:r>
        <w:rPr>
          <w:szCs w:val="24"/>
        </w:rPr>
        <w:t xml:space="preserve"> </w:t>
      </w:r>
      <w:r w:rsidRPr="00467871">
        <w:rPr>
          <w:szCs w:val="24"/>
        </w:rPr>
        <w:t>καθηγητής</w:t>
      </w:r>
      <w:r>
        <w:rPr>
          <w:szCs w:val="24"/>
        </w:rPr>
        <w:t xml:space="preserve"> </w:t>
      </w:r>
      <w:r w:rsidRPr="00467871">
        <w:rPr>
          <w:szCs w:val="24"/>
        </w:rPr>
        <w:t>φιλολογίας, γνώστης της αρχαιοελληνικής και ρωμαϊκής</w:t>
      </w:r>
      <w:r>
        <w:rPr>
          <w:szCs w:val="24"/>
        </w:rPr>
        <w:t xml:space="preserve"> </w:t>
      </w:r>
      <w:r w:rsidRPr="00467871">
        <w:rPr>
          <w:szCs w:val="24"/>
        </w:rPr>
        <w:t xml:space="preserve">γραμματείας. Στη </w:t>
      </w:r>
      <w:r w:rsidRPr="00467871">
        <w:rPr>
          <w:i/>
          <w:iCs/>
          <w:szCs w:val="24"/>
        </w:rPr>
        <w:t>Γέννηση της τραγωδίας</w:t>
      </w:r>
      <w:r w:rsidRPr="00467871">
        <w:rPr>
          <w:szCs w:val="24"/>
        </w:rPr>
        <w:t xml:space="preserve"> μέσα από το πνεύμα </w:t>
      </w:r>
      <w:r>
        <w:rPr>
          <w:szCs w:val="24"/>
        </w:rPr>
        <w:t xml:space="preserve">της </w:t>
      </w:r>
      <w:r w:rsidRPr="00467871">
        <w:rPr>
          <w:szCs w:val="24"/>
        </w:rPr>
        <w:t>μουσικής (1872) προβαίνει σε μια πρωτότυπη ανάλυση της αρχαίας</w:t>
      </w:r>
      <w:r>
        <w:rPr>
          <w:szCs w:val="24"/>
        </w:rPr>
        <w:t xml:space="preserve"> </w:t>
      </w:r>
      <w:r w:rsidRPr="00467871">
        <w:rPr>
          <w:szCs w:val="24"/>
        </w:rPr>
        <w:t>τραγωδίας, στην οποία βρίσκει μια καλλιτεχνική μορφή που υπερβαίνει</w:t>
      </w:r>
      <w:r>
        <w:rPr>
          <w:szCs w:val="24"/>
        </w:rPr>
        <w:t xml:space="preserve"> </w:t>
      </w:r>
      <w:r w:rsidRPr="00467871">
        <w:rPr>
          <w:szCs w:val="24"/>
        </w:rPr>
        <w:t>τον πεσιμισμό και τον μηδενισμό</w:t>
      </w:r>
      <w:r>
        <w:rPr>
          <w:szCs w:val="24"/>
        </w:rPr>
        <w:t>.</w:t>
      </w:r>
    </w:p>
    <w:p w14:paraId="36C8CD9A" w14:textId="77777777" w:rsidR="00FF46FA" w:rsidRDefault="00FF46FA" w:rsidP="00FF46FA">
      <w:pPr>
        <w:pStyle w:val="a3"/>
        <w:spacing w:line="360" w:lineRule="auto"/>
        <w:ind w:left="0"/>
        <w:rPr>
          <w:i/>
          <w:iCs/>
          <w:szCs w:val="24"/>
        </w:rPr>
      </w:pPr>
    </w:p>
    <w:p w14:paraId="7F8C9E43" w14:textId="10B0479B" w:rsidR="00FF46FA" w:rsidRPr="00FF46FA" w:rsidRDefault="00FF46FA" w:rsidP="00FF46FA">
      <w:pPr>
        <w:pStyle w:val="a3"/>
        <w:spacing w:line="360" w:lineRule="auto"/>
        <w:ind w:left="0"/>
        <w:rPr>
          <w:i/>
          <w:iCs/>
          <w:szCs w:val="24"/>
        </w:rPr>
      </w:pPr>
      <w:r w:rsidRPr="00FF46FA">
        <w:rPr>
          <w:i/>
          <w:iCs/>
          <w:szCs w:val="24"/>
        </w:rPr>
        <w:t>Αυτή τη δόξα της παθητικότητας θα την αντιπαραθέσω τώρα στη δόξα της ενεργητικότητας, που</w:t>
      </w:r>
      <w:r>
        <w:rPr>
          <w:i/>
          <w:iCs/>
          <w:szCs w:val="24"/>
        </w:rPr>
        <w:t xml:space="preserve"> </w:t>
      </w:r>
      <w:r w:rsidRPr="00FF46FA">
        <w:rPr>
          <w:i/>
          <w:iCs/>
          <w:szCs w:val="24"/>
        </w:rPr>
        <w:t>εκφράζεται</w:t>
      </w:r>
      <w:r>
        <w:rPr>
          <w:i/>
          <w:iCs/>
          <w:szCs w:val="24"/>
        </w:rPr>
        <w:t xml:space="preserve"> </w:t>
      </w:r>
      <w:r w:rsidRPr="00FF46FA">
        <w:rPr>
          <w:i/>
          <w:iCs/>
          <w:szCs w:val="24"/>
        </w:rPr>
        <w:t>στον Προμηθέα του Αισχύλου. Αυτό που είχε να μας πει εδώ ο στοχαστής Αισχύλος,</w:t>
      </w:r>
      <w:r>
        <w:rPr>
          <w:i/>
          <w:iCs/>
          <w:szCs w:val="24"/>
        </w:rPr>
        <w:t xml:space="preserve"> </w:t>
      </w:r>
      <w:r w:rsidRPr="00FF46FA">
        <w:rPr>
          <w:i/>
          <w:iCs/>
          <w:szCs w:val="24"/>
        </w:rPr>
        <w:t>αλλά που, ως ποιητής, μας άφησε μόνον να το προαισθανθούμε με την αλληγορική του εικόνα,</w:t>
      </w:r>
      <w:r>
        <w:rPr>
          <w:i/>
          <w:iCs/>
          <w:szCs w:val="24"/>
        </w:rPr>
        <w:t xml:space="preserve"> </w:t>
      </w:r>
      <w:r w:rsidRPr="00FF46FA">
        <w:rPr>
          <w:i/>
          <w:iCs/>
          <w:szCs w:val="24"/>
        </w:rPr>
        <w:t>μπόρεσε</w:t>
      </w:r>
      <w:r>
        <w:rPr>
          <w:i/>
          <w:iCs/>
          <w:szCs w:val="24"/>
        </w:rPr>
        <w:t xml:space="preserve"> </w:t>
      </w:r>
      <w:r w:rsidRPr="00FF46FA">
        <w:rPr>
          <w:i/>
          <w:iCs/>
          <w:szCs w:val="24"/>
        </w:rPr>
        <w:t>να μας το αποκαλύψει ο νεαρός Γκαίτε με τούτα τα τολμηρά λόγια του δικού του</w:t>
      </w:r>
      <w:r>
        <w:rPr>
          <w:i/>
          <w:iCs/>
          <w:szCs w:val="24"/>
        </w:rPr>
        <w:t xml:space="preserve"> </w:t>
      </w:r>
      <w:r w:rsidRPr="00FF46FA">
        <w:rPr>
          <w:i/>
          <w:iCs/>
          <w:szCs w:val="24"/>
        </w:rPr>
        <w:t>Προμηθέα:</w:t>
      </w:r>
    </w:p>
    <w:p w14:paraId="50A07A48" w14:textId="77777777" w:rsidR="00FF46FA" w:rsidRPr="009B6F1F" w:rsidRDefault="00FF46FA" w:rsidP="00FF46FA">
      <w:pPr>
        <w:pStyle w:val="a3"/>
        <w:spacing w:line="360" w:lineRule="auto"/>
        <w:ind w:left="2880"/>
        <w:rPr>
          <w:szCs w:val="24"/>
        </w:rPr>
      </w:pPr>
      <w:r w:rsidRPr="009B6F1F">
        <w:rPr>
          <w:szCs w:val="24"/>
        </w:rPr>
        <w:t>Εδώ κάθομαι και πλάθω τους ανθρώπους</w:t>
      </w:r>
    </w:p>
    <w:p w14:paraId="3780056E" w14:textId="77777777" w:rsidR="00FF46FA" w:rsidRPr="009B6F1F" w:rsidRDefault="00FF46FA" w:rsidP="00FF46FA">
      <w:pPr>
        <w:pStyle w:val="a3"/>
        <w:spacing w:line="360" w:lineRule="auto"/>
        <w:ind w:left="2880"/>
        <w:rPr>
          <w:szCs w:val="24"/>
        </w:rPr>
      </w:pPr>
      <w:r w:rsidRPr="009B6F1F">
        <w:rPr>
          <w:szCs w:val="24"/>
        </w:rPr>
        <w:t>σύμφωνα με την εικόνα μου,</w:t>
      </w:r>
    </w:p>
    <w:p w14:paraId="455D2EAB" w14:textId="77777777" w:rsidR="00FF46FA" w:rsidRPr="009B6F1F" w:rsidRDefault="00FF46FA" w:rsidP="00FF46FA">
      <w:pPr>
        <w:pStyle w:val="a3"/>
        <w:spacing w:line="360" w:lineRule="auto"/>
        <w:ind w:left="2880"/>
        <w:rPr>
          <w:szCs w:val="24"/>
        </w:rPr>
      </w:pPr>
      <w:r w:rsidRPr="009B6F1F">
        <w:rPr>
          <w:szCs w:val="24"/>
        </w:rPr>
        <w:t>μια ράτσα που να μου μοιάζει,</w:t>
      </w:r>
    </w:p>
    <w:p w14:paraId="22D42A91" w14:textId="77777777" w:rsidR="00FF46FA" w:rsidRPr="009B6F1F" w:rsidRDefault="00FF46FA" w:rsidP="00FF46FA">
      <w:pPr>
        <w:pStyle w:val="a3"/>
        <w:spacing w:line="360" w:lineRule="auto"/>
        <w:ind w:left="2880"/>
        <w:rPr>
          <w:szCs w:val="24"/>
        </w:rPr>
      </w:pPr>
      <w:r w:rsidRPr="009B6F1F">
        <w:rPr>
          <w:szCs w:val="24"/>
        </w:rPr>
        <w:t>για να υποφέρει, να κλαίει,</w:t>
      </w:r>
    </w:p>
    <w:p w14:paraId="4071CB5A" w14:textId="77777777" w:rsidR="00FF46FA" w:rsidRPr="009B6F1F" w:rsidRDefault="00FF46FA" w:rsidP="00FF46FA">
      <w:pPr>
        <w:pStyle w:val="a3"/>
        <w:spacing w:line="360" w:lineRule="auto"/>
        <w:ind w:left="2880"/>
        <w:rPr>
          <w:szCs w:val="24"/>
        </w:rPr>
      </w:pPr>
      <w:r w:rsidRPr="009B6F1F">
        <w:rPr>
          <w:szCs w:val="24"/>
        </w:rPr>
        <w:t>να απολαμβάνει και να χαίρεται,</w:t>
      </w:r>
    </w:p>
    <w:p w14:paraId="68930AE4" w14:textId="77777777" w:rsidR="00FF46FA" w:rsidRPr="009B6F1F" w:rsidRDefault="00FF46FA" w:rsidP="00FF46FA">
      <w:pPr>
        <w:pStyle w:val="a3"/>
        <w:spacing w:line="360" w:lineRule="auto"/>
        <w:ind w:left="2880"/>
        <w:rPr>
          <w:szCs w:val="24"/>
        </w:rPr>
      </w:pPr>
      <w:r w:rsidRPr="009B6F1F">
        <w:rPr>
          <w:szCs w:val="24"/>
        </w:rPr>
        <w:t>και να μη σε σέβεται,</w:t>
      </w:r>
    </w:p>
    <w:p w14:paraId="6C15CCCE" w14:textId="77777777" w:rsidR="00FF46FA" w:rsidRPr="009B6F1F" w:rsidRDefault="00FF46FA" w:rsidP="00FF46FA">
      <w:pPr>
        <w:pStyle w:val="a3"/>
        <w:spacing w:line="360" w:lineRule="auto"/>
        <w:ind w:left="2880"/>
        <w:rPr>
          <w:szCs w:val="24"/>
        </w:rPr>
      </w:pPr>
      <w:r w:rsidRPr="009B6F1F">
        <w:rPr>
          <w:szCs w:val="24"/>
        </w:rPr>
        <w:t>όπως εγώ!</w:t>
      </w:r>
    </w:p>
    <w:p w14:paraId="119DC2D8" w14:textId="7C08471B" w:rsidR="00FF46FA" w:rsidRDefault="00FF46FA" w:rsidP="00FF46FA">
      <w:pPr>
        <w:pStyle w:val="a3"/>
        <w:spacing w:line="360" w:lineRule="auto"/>
        <w:ind w:left="0"/>
        <w:rPr>
          <w:i/>
          <w:iCs/>
          <w:szCs w:val="24"/>
        </w:rPr>
      </w:pPr>
      <w:r w:rsidRPr="00FF46FA">
        <w:rPr>
          <w:i/>
          <w:iCs/>
          <w:szCs w:val="24"/>
        </w:rPr>
        <w:t>Ο άνθρωπος, ανεβαίνοντας στο ύψος ενός Τιτάνα, κερδίζει τον πολιτισμό του με τις δικές του προσπάθειες</w:t>
      </w:r>
      <w:r>
        <w:rPr>
          <w:i/>
          <w:iCs/>
          <w:szCs w:val="24"/>
        </w:rPr>
        <w:t xml:space="preserve"> </w:t>
      </w:r>
      <w:r w:rsidRPr="00FF46FA">
        <w:rPr>
          <w:i/>
          <w:iCs/>
          <w:szCs w:val="24"/>
        </w:rPr>
        <w:t>και αναγκάζει τους θεούς να συμμαχήσουν μαζί του, επειδή, χάρη στη δική του σοφία,</w:t>
      </w:r>
      <w:r>
        <w:rPr>
          <w:i/>
          <w:iCs/>
          <w:szCs w:val="24"/>
        </w:rPr>
        <w:t xml:space="preserve"> </w:t>
      </w:r>
      <w:r w:rsidRPr="00FF46FA">
        <w:rPr>
          <w:i/>
          <w:iCs/>
          <w:szCs w:val="24"/>
        </w:rPr>
        <w:t>κρατάει την ύπαρξη και τους περιορισμούς των θεών στα χέρια του. Αλλά το πιο θαυμαστό</w:t>
      </w:r>
      <w:r>
        <w:rPr>
          <w:i/>
          <w:iCs/>
          <w:szCs w:val="24"/>
        </w:rPr>
        <w:t xml:space="preserve"> </w:t>
      </w:r>
      <w:r w:rsidRPr="00FF46FA">
        <w:rPr>
          <w:i/>
          <w:iCs/>
          <w:szCs w:val="24"/>
        </w:rPr>
        <w:t>σ’</w:t>
      </w:r>
      <w:r>
        <w:rPr>
          <w:i/>
          <w:iCs/>
          <w:szCs w:val="24"/>
        </w:rPr>
        <w:t xml:space="preserve"> </w:t>
      </w:r>
      <w:r w:rsidRPr="00FF46FA">
        <w:rPr>
          <w:i/>
          <w:iCs/>
          <w:szCs w:val="24"/>
        </w:rPr>
        <w:t>αυτό</w:t>
      </w:r>
      <w:r>
        <w:rPr>
          <w:i/>
          <w:iCs/>
          <w:szCs w:val="24"/>
        </w:rPr>
        <w:t xml:space="preserve"> </w:t>
      </w:r>
      <w:r w:rsidRPr="00FF46FA">
        <w:rPr>
          <w:i/>
          <w:iCs/>
          <w:szCs w:val="24"/>
        </w:rPr>
        <w:t>το ποίημα για τον Προμηθέα, το οποίο στη βασική του ιδέα είναι ένας αληθινός ύμνος στην</w:t>
      </w:r>
      <w:r>
        <w:rPr>
          <w:i/>
          <w:iCs/>
          <w:szCs w:val="24"/>
        </w:rPr>
        <w:t xml:space="preserve"> </w:t>
      </w:r>
      <w:r w:rsidRPr="00FF46FA">
        <w:rPr>
          <w:i/>
          <w:iCs/>
          <w:szCs w:val="24"/>
        </w:rPr>
        <w:t>ασέβεια, είναι η βαθιά αισχύλεια επιδίωξη για δικαιοσύνη.</w:t>
      </w:r>
    </w:p>
    <w:p w14:paraId="4106863B" w14:textId="15DF3FCC" w:rsidR="003E32CA" w:rsidRPr="003E32CA" w:rsidRDefault="003E32CA" w:rsidP="00FF46FA">
      <w:pPr>
        <w:pStyle w:val="a3"/>
        <w:spacing w:line="360" w:lineRule="auto"/>
        <w:ind w:left="0"/>
        <w:jc w:val="right"/>
        <w:rPr>
          <w:szCs w:val="24"/>
        </w:rPr>
      </w:pPr>
      <w:r w:rsidRPr="003E32CA">
        <w:rPr>
          <w:szCs w:val="24"/>
        </w:rPr>
        <w:t>Μτφρ.</w:t>
      </w:r>
      <w:r w:rsidR="00F17F91">
        <w:rPr>
          <w:szCs w:val="24"/>
        </w:rPr>
        <w:t xml:space="preserve"> Ζ. Σαρίκα</w:t>
      </w:r>
    </w:p>
    <w:p w14:paraId="73CC4043" w14:textId="77777777" w:rsidR="006217B7" w:rsidRDefault="006217B7" w:rsidP="00F17F91">
      <w:pPr>
        <w:pStyle w:val="a3"/>
        <w:spacing w:after="0" w:line="360" w:lineRule="auto"/>
        <w:ind w:left="0"/>
        <w:rPr>
          <w:szCs w:val="24"/>
        </w:rPr>
      </w:pPr>
    </w:p>
    <w:p w14:paraId="5752068A" w14:textId="7AF77289" w:rsidR="00F17F91" w:rsidRDefault="00F17F91" w:rsidP="00F17F91">
      <w:pPr>
        <w:pStyle w:val="a3"/>
        <w:spacing w:after="0" w:line="360" w:lineRule="auto"/>
        <w:ind w:left="0"/>
        <w:rPr>
          <w:szCs w:val="24"/>
        </w:rPr>
      </w:pPr>
      <w:r w:rsidRPr="00F17F91">
        <w:rPr>
          <w:szCs w:val="24"/>
        </w:rPr>
        <w:t xml:space="preserve">Πώς παρουσιάζεται ο Προμηθέας στο κείμενο του Νίτσε; Ποια σχέση έχει με τον Προμηθέα, </w:t>
      </w:r>
      <w:r>
        <w:rPr>
          <w:szCs w:val="24"/>
        </w:rPr>
        <w:t xml:space="preserve">όπως </w:t>
      </w:r>
      <w:r w:rsidRPr="00F17F91">
        <w:rPr>
          <w:szCs w:val="24"/>
        </w:rPr>
        <w:t xml:space="preserve">εμφανίζεται στον </w:t>
      </w:r>
      <w:r w:rsidR="006217B7">
        <w:rPr>
          <w:szCs w:val="24"/>
        </w:rPr>
        <w:t>μύθο του σοφιστή</w:t>
      </w:r>
      <w:r w:rsidRPr="00F17F91">
        <w:rPr>
          <w:szCs w:val="24"/>
        </w:rPr>
        <w:t xml:space="preserve"> </w:t>
      </w:r>
      <w:r w:rsidRPr="006217B7">
        <w:rPr>
          <w:szCs w:val="24"/>
        </w:rPr>
        <w:t>Πρωταγόρα</w:t>
      </w:r>
      <w:r w:rsidRPr="00F17F91">
        <w:rPr>
          <w:szCs w:val="24"/>
        </w:rPr>
        <w:t>;</w:t>
      </w:r>
      <w:r w:rsidR="00E43AE5">
        <w:rPr>
          <w:szCs w:val="24"/>
        </w:rPr>
        <w:t xml:space="preserve"> </w:t>
      </w:r>
    </w:p>
    <w:p w14:paraId="0168E7D5" w14:textId="745A1972" w:rsidR="003E32CA" w:rsidRDefault="003E32CA" w:rsidP="00F17F91">
      <w:pPr>
        <w:pStyle w:val="a3"/>
        <w:spacing w:after="0" w:line="360" w:lineRule="auto"/>
        <w:ind w:left="0"/>
        <w:jc w:val="right"/>
        <w:rPr>
          <w:b/>
          <w:bCs/>
          <w:szCs w:val="24"/>
        </w:rPr>
      </w:pPr>
      <w:r w:rsidRPr="003E32CA">
        <w:rPr>
          <w:b/>
          <w:bCs/>
          <w:szCs w:val="24"/>
        </w:rPr>
        <w:t>Μονάδες 10</w:t>
      </w:r>
    </w:p>
    <w:p w14:paraId="25050DC1" w14:textId="77777777" w:rsidR="00E471BE" w:rsidRDefault="003E32CA" w:rsidP="00E471BE">
      <w:pPr>
        <w:pStyle w:val="a3"/>
        <w:spacing w:after="0" w:line="360" w:lineRule="auto"/>
        <w:ind w:left="0"/>
        <w:rPr>
          <w:szCs w:val="24"/>
        </w:rPr>
      </w:pPr>
      <w:r w:rsidRPr="003E32CA">
        <w:rPr>
          <w:b/>
          <w:bCs/>
          <w:szCs w:val="24"/>
        </w:rPr>
        <w:t>Β3.</w:t>
      </w:r>
      <w:r w:rsidRPr="003E32CA">
        <w:rPr>
          <w:szCs w:val="24"/>
        </w:rPr>
        <w:t xml:space="preserve"> </w:t>
      </w:r>
      <w:r w:rsidR="00E471BE" w:rsidRPr="00685C09">
        <w:rPr>
          <w:szCs w:val="24"/>
        </w:rPr>
        <w:t>Να γράψετε τον αριθμό που αντιστοιχεί σε κάθε μία από τις παρακάτω περιόδους λόγου και δίπλα σε αυτόν τη λέξη «</w:t>
      </w:r>
      <w:r w:rsidR="00E471BE" w:rsidRPr="00685C09">
        <w:rPr>
          <w:b/>
          <w:bCs/>
          <w:szCs w:val="24"/>
        </w:rPr>
        <w:t>Σωστό</w:t>
      </w:r>
      <w:r w:rsidR="00E471BE" w:rsidRPr="00685C09">
        <w:rPr>
          <w:szCs w:val="24"/>
        </w:rPr>
        <w:t>», αν είναι σωστή, ή τη λέξη «</w:t>
      </w:r>
      <w:r w:rsidR="00E471BE" w:rsidRPr="00685C09">
        <w:rPr>
          <w:b/>
          <w:bCs/>
          <w:szCs w:val="24"/>
        </w:rPr>
        <w:t>Λάθος</w:t>
      </w:r>
      <w:r w:rsidR="00E471BE" w:rsidRPr="00685C09">
        <w:rPr>
          <w:szCs w:val="24"/>
        </w:rPr>
        <w:t>», αν είναι λανθασμένη:</w:t>
      </w:r>
    </w:p>
    <w:p w14:paraId="4DED7B5B" w14:textId="77777777" w:rsidR="00E471BE" w:rsidRPr="00685C09" w:rsidRDefault="00E471BE" w:rsidP="00E471BE">
      <w:pPr>
        <w:pStyle w:val="a3"/>
        <w:spacing w:after="0" w:line="360" w:lineRule="auto"/>
        <w:ind w:left="0"/>
        <w:rPr>
          <w:szCs w:val="24"/>
        </w:rPr>
      </w:pPr>
    </w:p>
    <w:p w14:paraId="2AA22E86" w14:textId="77777777" w:rsidR="00E471BE" w:rsidRPr="00685C09" w:rsidRDefault="00E471BE" w:rsidP="00E471BE">
      <w:pPr>
        <w:pStyle w:val="a3"/>
        <w:numPr>
          <w:ilvl w:val="0"/>
          <w:numId w:val="1"/>
        </w:numPr>
        <w:spacing w:after="0" w:line="360" w:lineRule="auto"/>
        <w:rPr>
          <w:szCs w:val="24"/>
        </w:rPr>
      </w:pPr>
      <w:r>
        <w:rPr>
          <w:szCs w:val="24"/>
        </w:rPr>
        <w:t>Ο Σωκράτης είχε βάλει σκοπό της ζωής του να αποδείξει την άγνοια όσων σπουδαίων περνιούνταν για σοφοί</w:t>
      </w:r>
      <w:r w:rsidRPr="00685C09">
        <w:rPr>
          <w:szCs w:val="24"/>
        </w:rPr>
        <w:t>.</w:t>
      </w:r>
    </w:p>
    <w:p w14:paraId="2ADF83B4" w14:textId="77777777" w:rsidR="00E471BE" w:rsidRPr="00685C09" w:rsidRDefault="00E471BE" w:rsidP="00E471BE">
      <w:pPr>
        <w:pStyle w:val="a3"/>
        <w:numPr>
          <w:ilvl w:val="0"/>
          <w:numId w:val="1"/>
        </w:numPr>
        <w:spacing w:after="0" w:line="360" w:lineRule="auto"/>
        <w:rPr>
          <w:szCs w:val="24"/>
        </w:rPr>
      </w:pPr>
      <w:r>
        <w:rPr>
          <w:szCs w:val="24"/>
        </w:rPr>
        <w:t>Ο Σωκράτης αμφισβητεί τις παραδοσιακές ιδέες και αρχές αναζητώντας τη βαθύτερη αλήθεια</w:t>
      </w:r>
      <w:r w:rsidRPr="00685C09">
        <w:rPr>
          <w:szCs w:val="24"/>
        </w:rPr>
        <w:t xml:space="preserve">. </w:t>
      </w:r>
    </w:p>
    <w:p w14:paraId="5BCC4CA2" w14:textId="77777777" w:rsidR="00E471BE" w:rsidRPr="00685C09" w:rsidRDefault="00E471BE" w:rsidP="00E471BE">
      <w:pPr>
        <w:pStyle w:val="a3"/>
        <w:numPr>
          <w:ilvl w:val="0"/>
          <w:numId w:val="1"/>
        </w:numPr>
        <w:spacing w:after="0" w:line="360" w:lineRule="auto"/>
        <w:rPr>
          <w:szCs w:val="24"/>
        </w:rPr>
      </w:pPr>
      <w:r>
        <w:rPr>
          <w:szCs w:val="24"/>
        </w:rPr>
        <w:t>Ο Πλάτων δεν συμμετείχε στην πολιτική και δεν υπηρέτησε ποτέ ως στρατιώτης</w:t>
      </w:r>
      <w:r w:rsidRPr="00685C09">
        <w:rPr>
          <w:szCs w:val="24"/>
        </w:rPr>
        <w:t xml:space="preserve">. </w:t>
      </w:r>
    </w:p>
    <w:p w14:paraId="47A4BE30" w14:textId="77777777" w:rsidR="00E471BE" w:rsidRPr="00685C09" w:rsidRDefault="00E471BE" w:rsidP="00E471BE">
      <w:pPr>
        <w:pStyle w:val="a3"/>
        <w:numPr>
          <w:ilvl w:val="0"/>
          <w:numId w:val="1"/>
        </w:numPr>
        <w:spacing w:after="0" w:line="360" w:lineRule="auto"/>
        <w:rPr>
          <w:szCs w:val="24"/>
        </w:rPr>
      </w:pPr>
      <w:r>
        <w:rPr>
          <w:szCs w:val="24"/>
        </w:rPr>
        <w:t>Ο Πλάτων ίδρυσε την Ακαδημία μετά την επιστροφή του από το πρώτο ταξίδι στη Σικελία</w:t>
      </w:r>
      <w:r w:rsidRPr="00685C09">
        <w:rPr>
          <w:szCs w:val="24"/>
        </w:rPr>
        <w:t>.</w:t>
      </w:r>
    </w:p>
    <w:p w14:paraId="16212164" w14:textId="77777777" w:rsidR="00E471BE" w:rsidRPr="00685C09" w:rsidRDefault="00E471BE" w:rsidP="00E471BE">
      <w:pPr>
        <w:pStyle w:val="a3"/>
        <w:numPr>
          <w:ilvl w:val="0"/>
          <w:numId w:val="1"/>
        </w:numPr>
        <w:spacing w:after="0" w:line="360" w:lineRule="auto"/>
        <w:rPr>
          <w:szCs w:val="24"/>
        </w:rPr>
      </w:pPr>
      <w:r>
        <w:rPr>
          <w:szCs w:val="24"/>
        </w:rPr>
        <w:t xml:space="preserve">Ο Αριστοτέλης συνθέτει το σημαντικότερο μέρος των </w:t>
      </w:r>
      <w:r w:rsidRPr="00C47E23">
        <w:rPr>
          <w:i/>
          <w:iCs/>
          <w:szCs w:val="24"/>
        </w:rPr>
        <w:t>Πολιτικῶν</w:t>
      </w:r>
      <w:r>
        <w:rPr>
          <w:szCs w:val="24"/>
        </w:rPr>
        <w:t xml:space="preserve"> του κατά την πρώτη διαμονή του στην Αθήνα</w:t>
      </w:r>
      <w:r w:rsidRPr="00685C09">
        <w:rPr>
          <w:szCs w:val="24"/>
        </w:rPr>
        <w:t>.</w:t>
      </w:r>
    </w:p>
    <w:p w14:paraId="00F325E8" w14:textId="77777777" w:rsidR="003E32CA" w:rsidRPr="003E32CA" w:rsidRDefault="003E32CA" w:rsidP="003E32CA">
      <w:pPr>
        <w:pStyle w:val="a3"/>
        <w:spacing w:after="0" w:line="360" w:lineRule="auto"/>
        <w:ind w:left="0"/>
        <w:jc w:val="right"/>
        <w:rPr>
          <w:b/>
          <w:bCs/>
          <w:szCs w:val="24"/>
        </w:rPr>
      </w:pPr>
      <w:r w:rsidRPr="003E32CA">
        <w:rPr>
          <w:b/>
          <w:bCs/>
          <w:szCs w:val="24"/>
        </w:rPr>
        <w:t>Μονάδες 10</w:t>
      </w:r>
    </w:p>
    <w:p w14:paraId="0B01F65C" w14:textId="4153D26C" w:rsidR="003E32CA" w:rsidRPr="00FB0537" w:rsidRDefault="003E32CA" w:rsidP="003E32CA">
      <w:pPr>
        <w:pStyle w:val="a3"/>
        <w:spacing w:line="360" w:lineRule="auto"/>
        <w:ind w:left="0"/>
        <w:rPr>
          <w:b/>
          <w:i/>
          <w:iCs/>
          <w:szCs w:val="24"/>
        </w:rPr>
      </w:pPr>
      <w:r w:rsidRPr="003E32CA">
        <w:rPr>
          <w:b/>
          <w:bCs/>
          <w:szCs w:val="24"/>
        </w:rPr>
        <w:t>Β4.</w:t>
      </w:r>
      <w:r w:rsidRPr="003E32CA">
        <w:rPr>
          <w:szCs w:val="24"/>
        </w:rPr>
        <w:t xml:space="preserve"> </w:t>
      </w:r>
      <w:r w:rsidR="00FB0537" w:rsidRPr="00FB0537">
        <w:rPr>
          <w:szCs w:val="24"/>
        </w:rPr>
        <w:t xml:space="preserve">Να εντοπίσετε στο </w:t>
      </w:r>
      <w:r w:rsidR="00A32EB2">
        <w:rPr>
          <w:szCs w:val="24"/>
        </w:rPr>
        <w:t xml:space="preserve">αρχαίο διδαγμένο </w:t>
      </w:r>
      <w:r w:rsidR="00FB0537" w:rsidRPr="00FB0537">
        <w:rPr>
          <w:szCs w:val="24"/>
        </w:rPr>
        <w:t xml:space="preserve">κείμενο </w:t>
      </w:r>
      <w:r w:rsidR="00FB0537">
        <w:rPr>
          <w:szCs w:val="24"/>
        </w:rPr>
        <w:t xml:space="preserve">μία </w:t>
      </w:r>
      <w:r w:rsidR="00FB0537" w:rsidRPr="002107A4">
        <w:rPr>
          <w:b/>
          <w:bCs/>
          <w:szCs w:val="24"/>
        </w:rPr>
        <w:t>ομόρριζη</w:t>
      </w:r>
      <w:r w:rsidR="00FB0537">
        <w:rPr>
          <w:szCs w:val="24"/>
        </w:rPr>
        <w:t xml:space="preserve"> για καθεμία από τις παρακάτω λέξεις της Νέας </w:t>
      </w:r>
      <w:r w:rsidR="00A32EB2">
        <w:rPr>
          <w:szCs w:val="24"/>
        </w:rPr>
        <w:t>Ε</w:t>
      </w:r>
      <w:r w:rsidR="00FB0537">
        <w:rPr>
          <w:szCs w:val="24"/>
        </w:rPr>
        <w:t xml:space="preserve">λληνικής: </w:t>
      </w:r>
      <w:r w:rsidR="00FB0537" w:rsidRPr="00FB0537">
        <w:rPr>
          <w:b/>
          <w:i/>
          <w:szCs w:val="24"/>
        </w:rPr>
        <w:t>προμήθεια</w:t>
      </w:r>
      <w:r w:rsidR="00FB0537">
        <w:rPr>
          <w:szCs w:val="24"/>
        </w:rPr>
        <w:t>,</w:t>
      </w:r>
      <w:r w:rsidR="00050ED3">
        <w:rPr>
          <w:b/>
          <w:i/>
          <w:szCs w:val="24"/>
        </w:rPr>
        <w:t xml:space="preserve"> </w:t>
      </w:r>
      <w:r w:rsidR="00E558A1">
        <w:rPr>
          <w:b/>
          <w:i/>
          <w:szCs w:val="24"/>
        </w:rPr>
        <w:t>μελωδία</w:t>
      </w:r>
      <w:r w:rsidR="00FB0537" w:rsidRPr="00FB0537">
        <w:rPr>
          <w:b/>
          <w:i/>
          <w:szCs w:val="24"/>
        </w:rPr>
        <w:t xml:space="preserve">, οδόστρωμα, μερίδιο, </w:t>
      </w:r>
      <w:r w:rsidR="007C113F">
        <w:rPr>
          <w:b/>
          <w:i/>
          <w:szCs w:val="24"/>
        </w:rPr>
        <w:t>λαθ</w:t>
      </w:r>
      <w:r w:rsidR="001D433D">
        <w:rPr>
          <w:b/>
          <w:i/>
          <w:szCs w:val="24"/>
        </w:rPr>
        <w:t>ραίος</w:t>
      </w:r>
      <w:r w:rsidR="00FB0537" w:rsidRPr="00FB0537">
        <w:rPr>
          <w:i/>
          <w:szCs w:val="24"/>
        </w:rPr>
        <w:t>.</w:t>
      </w:r>
      <w:r w:rsidR="00FB0537" w:rsidRPr="00FB0537">
        <w:rPr>
          <w:b/>
          <w:i/>
          <w:szCs w:val="24"/>
        </w:rPr>
        <w:t xml:space="preserve"> </w:t>
      </w:r>
    </w:p>
    <w:p w14:paraId="6554E4AD" w14:textId="77777777" w:rsidR="003E32CA" w:rsidRPr="003E32CA" w:rsidRDefault="003E32CA" w:rsidP="003E32CA">
      <w:pPr>
        <w:pStyle w:val="a3"/>
        <w:spacing w:line="360" w:lineRule="auto"/>
        <w:ind w:left="0"/>
        <w:jc w:val="right"/>
        <w:rPr>
          <w:b/>
          <w:bCs/>
          <w:szCs w:val="24"/>
        </w:rPr>
      </w:pPr>
      <w:r w:rsidRPr="003E32CA">
        <w:rPr>
          <w:b/>
          <w:bCs/>
          <w:szCs w:val="24"/>
        </w:rPr>
        <w:t>Μονάδες 10</w:t>
      </w:r>
    </w:p>
    <w:p w14:paraId="00A5279B" w14:textId="77777777" w:rsidR="00457D16" w:rsidRPr="003E32CA" w:rsidRDefault="00457D16">
      <w:pPr>
        <w:rPr>
          <w:szCs w:val="24"/>
        </w:rPr>
      </w:pPr>
    </w:p>
    <w:sectPr w:rsidR="00457D16" w:rsidRPr="003E32CA" w:rsidSect="003E32C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MinionPro-Medium">
    <w:altName w:val="Cambria"/>
    <w:panose1 w:val="00000000000000000000"/>
    <w:charset w:val="A1"/>
    <w:family w:val="roman"/>
    <w:notTrueType/>
    <w:pitch w:val="default"/>
    <w:sig w:usb0="00000081" w:usb1="00000000" w:usb2="00000000" w:usb3="00000000" w:csb0="00000008"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4007A"/>
    <w:multiLevelType w:val="hybridMultilevel"/>
    <w:tmpl w:val="06AE84E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71825244"/>
    <w:multiLevelType w:val="hybridMultilevel"/>
    <w:tmpl w:val="6DBC63D6"/>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32CA"/>
    <w:rsid w:val="00050ED3"/>
    <w:rsid w:val="00075465"/>
    <w:rsid w:val="00077F2E"/>
    <w:rsid w:val="0011022A"/>
    <w:rsid w:val="001A4E76"/>
    <w:rsid w:val="001D433D"/>
    <w:rsid w:val="002107A4"/>
    <w:rsid w:val="00284C59"/>
    <w:rsid w:val="002D0FBF"/>
    <w:rsid w:val="00310DDC"/>
    <w:rsid w:val="0034471E"/>
    <w:rsid w:val="003D51D1"/>
    <w:rsid w:val="003E32CA"/>
    <w:rsid w:val="00457748"/>
    <w:rsid w:val="00457D16"/>
    <w:rsid w:val="00467871"/>
    <w:rsid w:val="005A2C0E"/>
    <w:rsid w:val="005D70FD"/>
    <w:rsid w:val="005E1DF1"/>
    <w:rsid w:val="006217B7"/>
    <w:rsid w:val="006B2076"/>
    <w:rsid w:val="00701FCE"/>
    <w:rsid w:val="00723E99"/>
    <w:rsid w:val="00734782"/>
    <w:rsid w:val="007C113F"/>
    <w:rsid w:val="00814E0D"/>
    <w:rsid w:val="00875200"/>
    <w:rsid w:val="008C2257"/>
    <w:rsid w:val="009B5CC0"/>
    <w:rsid w:val="009B6F1F"/>
    <w:rsid w:val="00A12953"/>
    <w:rsid w:val="00A31965"/>
    <w:rsid w:val="00A32EB2"/>
    <w:rsid w:val="00AE5B4F"/>
    <w:rsid w:val="00B017AE"/>
    <w:rsid w:val="00B14C10"/>
    <w:rsid w:val="00B1564A"/>
    <w:rsid w:val="00B323EE"/>
    <w:rsid w:val="00CA6543"/>
    <w:rsid w:val="00CC4424"/>
    <w:rsid w:val="00CE598E"/>
    <w:rsid w:val="00D62DD3"/>
    <w:rsid w:val="00DE1E37"/>
    <w:rsid w:val="00DE524A"/>
    <w:rsid w:val="00DE5FAC"/>
    <w:rsid w:val="00E027CC"/>
    <w:rsid w:val="00E43AE5"/>
    <w:rsid w:val="00E471BE"/>
    <w:rsid w:val="00E47861"/>
    <w:rsid w:val="00E558A1"/>
    <w:rsid w:val="00E82DFF"/>
    <w:rsid w:val="00F17F91"/>
    <w:rsid w:val="00F737B7"/>
    <w:rsid w:val="00FB0537"/>
    <w:rsid w:val="00FF46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320E0"/>
  <w15:docId w15:val="{2FEC0256-D271-473E-B4B9-9AF483D9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22A"/>
    <w:pPr>
      <w:spacing w:after="200" w:line="276" w:lineRule="auto"/>
      <w:jc w:val="both"/>
    </w:pPr>
    <w:rPr>
      <w:rFonts w:ascii="Calibri" w:eastAsia="Times New Roman" w:hAnsi="Calibri"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11022A"/>
    <w:pPr>
      <w:ind w:left="720"/>
      <w:contextualSpacing/>
    </w:p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11022A"/>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711</Words>
  <Characters>3840</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12</cp:revision>
  <dcterms:created xsi:type="dcterms:W3CDTF">2022-09-24T13:50:00Z</dcterms:created>
  <dcterms:modified xsi:type="dcterms:W3CDTF">2022-10-31T10:36:00Z</dcterms:modified>
</cp:coreProperties>
</file>