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Pr="00214BD2" w:rsidRDefault="00834B84" w:rsidP="00AF77D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14BD2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214BD2" w:rsidRDefault="00172E93" w:rsidP="00AF77D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F9FB10" w14:textId="77777777" w:rsidR="007243DF" w:rsidRPr="00214BD2" w:rsidRDefault="007243DF" w:rsidP="00AF77D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214BD2">
        <w:rPr>
          <w:rFonts w:cstheme="minorHAnsi"/>
          <w:b/>
          <w:bCs/>
          <w:sz w:val="24"/>
          <w:szCs w:val="24"/>
        </w:rPr>
        <w:t>ΘΕΜΑ 2</w:t>
      </w:r>
      <w:r w:rsidRPr="00214BD2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3F91BE7" w14:textId="2FDBA6D5" w:rsidR="00BE3067" w:rsidRDefault="007243DF" w:rsidP="00AF77D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4BD2">
        <w:rPr>
          <w:rFonts w:cstheme="minorHAnsi"/>
          <w:b/>
          <w:sz w:val="24"/>
          <w:szCs w:val="24"/>
        </w:rPr>
        <w:t>α)</w:t>
      </w:r>
      <w:r w:rsidRPr="00214BD2">
        <w:rPr>
          <w:rFonts w:cstheme="minorHAnsi"/>
          <w:sz w:val="24"/>
          <w:szCs w:val="24"/>
        </w:rPr>
        <w:t xml:space="preserve"> </w:t>
      </w:r>
      <w:r w:rsidR="00214BD2" w:rsidRPr="00214BD2">
        <w:rPr>
          <w:rFonts w:cstheme="minorHAnsi"/>
          <w:sz w:val="24"/>
          <w:szCs w:val="24"/>
        </w:rPr>
        <w:t>Φορολογική βάση ή βάση φόρου λέγεται το μέγεθος σύμφωνα με το οποίο υπολογίζεται ένας φόρος.</w:t>
      </w:r>
    </w:p>
    <w:p w14:paraId="57410463" w14:textId="77777777" w:rsidR="00214BD2" w:rsidRPr="00214BD2" w:rsidRDefault="00214BD2" w:rsidP="00AF77D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C400CC" w14:textId="7D0FE7EA" w:rsidR="00BE3067" w:rsidRPr="00214BD2" w:rsidRDefault="006A0107" w:rsidP="00AF77D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4BD2">
        <w:rPr>
          <w:rFonts w:cstheme="minorHAnsi"/>
          <w:b/>
          <w:sz w:val="24"/>
          <w:szCs w:val="24"/>
        </w:rPr>
        <w:t>β</w:t>
      </w:r>
      <w:r w:rsidRPr="00214BD2">
        <w:rPr>
          <w:rFonts w:cstheme="minorHAnsi"/>
          <w:bCs/>
          <w:sz w:val="24"/>
          <w:szCs w:val="24"/>
        </w:rPr>
        <w:t>)</w:t>
      </w:r>
      <w:r w:rsidR="00973DC9" w:rsidRPr="00214BD2">
        <w:rPr>
          <w:rFonts w:cstheme="minorHAnsi"/>
          <w:bCs/>
          <w:sz w:val="24"/>
          <w:szCs w:val="24"/>
        </w:rPr>
        <w:t xml:space="preserve"> </w:t>
      </w:r>
      <w:r w:rsidR="00214BD2" w:rsidRPr="00214BD2">
        <w:rPr>
          <w:rFonts w:cstheme="minorHAnsi"/>
          <w:sz w:val="24"/>
          <w:szCs w:val="24"/>
        </w:rPr>
        <w:t xml:space="preserve">Ως φορολογική βάση </w:t>
      </w:r>
      <w:r w:rsidR="00AA2969">
        <w:rPr>
          <w:rFonts w:cstheme="minorHAnsi"/>
          <w:sz w:val="24"/>
          <w:szCs w:val="24"/>
        </w:rPr>
        <w:t>σ</w:t>
      </w:r>
      <w:r w:rsidR="00214BD2" w:rsidRPr="00214BD2">
        <w:rPr>
          <w:rFonts w:cstheme="minorHAnsi"/>
          <w:sz w:val="24"/>
          <w:szCs w:val="24"/>
        </w:rPr>
        <w:t>υνήθως χρησιμοποιούνται διάφορα οικονομικά χαρακτηριστικά, όπως το εισόδημα, η περιουσία και η δαπάνη</w:t>
      </w:r>
      <w:r w:rsidR="00AA2969">
        <w:rPr>
          <w:rFonts w:cstheme="minorHAnsi"/>
          <w:sz w:val="24"/>
          <w:szCs w:val="24"/>
        </w:rPr>
        <w:t>.</w:t>
      </w:r>
    </w:p>
    <w:p w14:paraId="0D3D32A2" w14:textId="77777777" w:rsidR="00214BD2" w:rsidRPr="00214BD2" w:rsidRDefault="00214BD2" w:rsidP="00AF77D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485921C" w14:textId="342402C4" w:rsidR="001E5364" w:rsidRDefault="002C1D46" w:rsidP="00AF77D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4BD2">
        <w:rPr>
          <w:rFonts w:cstheme="minorHAnsi"/>
          <w:b/>
          <w:sz w:val="24"/>
          <w:szCs w:val="24"/>
        </w:rPr>
        <w:t>γ)</w:t>
      </w:r>
      <w:r w:rsidR="00AA2969">
        <w:rPr>
          <w:rFonts w:cstheme="minorHAnsi"/>
          <w:b/>
          <w:sz w:val="24"/>
          <w:szCs w:val="24"/>
        </w:rPr>
        <w:t xml:space="preserve"> </w:t>
      </w:r>
      <w:r w:rsidR="00AA2969" w:rsidRPr="00AA2969">
        <w:rPr>
          <w:rFonts w:cstheme="minorHAnsi"/>
          <w:sz w:val="24"/>
          <w:szCs w:val="24"/>
        </w:rPr>
        <w:t>Φορολογικός συντελεστής ονομάζεται ο φόρος που αντιστοιχεί σε κάθε μια μονά-</w:t>
      </w:r>
      <w:r w:rsidR="00AA2969" w:rsidRPr="00AA2969">
        <w:rPr>
          <w:rFonts w:cstheme="minorHAnsi"/>
          <w:sz w:val="24"/>
          <w:szCs w:val="24"/>
        </w:rPr>
        <w:br/>
        <w:t>δα φορολογικής βάσης και συνήθως εκφράζεται σε ποσοστό. Έτσι, αν π.χ. ο φορολογικός συντελεστής είναι 20%, σημαίνει ότι, αν πάρουμε ως μονάδα φορολογικής</w:t>
      </w:r>
      <w:r w:rsidR="00AA2969" w:rsidRPr="00AA2969">
        <w:rPr>
          <w:rFonts w:cstheme="minorHAnsi"/>
          <w:sz w:val="24"/>
          <w:szCs w:val="24"/>
        </w:rPr>
        <w:br/>
        <w:t xml:space="preserve">βάσης τις 100 </w:t>
      </w:r>
      <w:r w:rsidR="00AA2969">
        <w:rPr>
          <w:rFonts w:cstheme="minorHAnsi"/>
          <w:sz w:val="24"/>
          <w:szCs w:val="24"/>
        </w:rPr>
        <w:t>ευρώ</w:t>
      </w:r>
      <w:r w:rsidR="00AA2969" w:rsidRPr="00AA2969">
        <w:rPr>
          <w:rFonts w:cstheme="minorHAnsi"/>
          <w:sz w:val="24"/>
          <w:szCs w:val="24"/>
        </w:rPr>
        <w:t>, ο φόρος θα είναι 20</w:t>
      </w:r>
      <w:r w:rsidR="00AA2969">
        <w:rPr>
          <w:rFonts w:cstheme="minorHAnsi"/>
          <w:sz w:val="24"/>
          <w:szCs w:val="24"/>
        </w:rPr>
        <w:t xml:space="preserve"> ευρώ.</w:t>
      </w:r>
    </w:p>
    <w:p w14:paraId="648AD704" w14:textId="77777777" w:rsidR="004C1E75" w:rsidRPr="00E64616" w:rsidRDefault="004C1E75" w:rsidP="00AF77D5">
      <w:pPr>
        <w:spacing w:after="0" w:line="360" w:lineRule="auto"/>
        <w:jc w:val="both"/>
        <w:rPr>
          <w:rFonts w:cstheme="minorHAnsi"/>
          <w:bCs/>
          <w:sz w:val="24"/>
          <w:szCs w:val="24"/>
          <w:lang w:val="en-US"/>
        </w:rPr>
      </w:pPr>
    </w:p>
    <w:sectPr w:rsidR="004C1E75" w:rsidRPr="00E6461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9459">
    <w:abstractNumId w:val="2"/>
  </w:num>
  <w:num w:numId="2" w16cid:durableId="518127920">
    <w:abstractNumId w:val="0"/>
  </w:num>
  <w:num w:numId="3" w16cid:durableId="76252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61B3B"/>
    <w:rsid w:val="00076610"/>
    <w:rsid w:val="00172E93"/>
    <w:rsid w:val="00185E23"/>
    <w:rsid w:val="001E5364"/>
    <w:rsid w:val="00214BD2"/>
    <w:rsid w:val="00225E5B"/>
    <w:rsid w:val="002B6B18"/>
    <w:rsid w:val="002C1D46"/>
    <w:rsid w:val="00300003"/>
    <w:rsid w:val="003A3B83"/>
    <w:rsid w:val="004C1E75"/>
    <w:rsid w:val="004D052E"/>
    <w:rsid w:val="00500A68"/>
    <w:rsid w:val="00521A5A"/>
    <w:rsid w:val="00533F41"/>
    <w:rsid w:val="00537374"/>
    <w:rsid w:val="00565BD3"/>
    <w:rsid w:val="00580B63"/>
    <w:rsid w:val="00581982"/>
    <w:rsid w:val="005E1CF5"/>
    <w:rsid w:val="00603965"/>
    <w:rsid w:val="006A0107"/>
    <w:rsid w:val="007243DF"/>
    <w:rsid w:val="00743725"/>
    <w:rsid w:val="007965D3"/>
    <w:rsid w:val="007C1545"/>
    <w:rsid w:val="008115C0"/>
    <w:rsid w:val="00817DC4"/>
    <w:rsid w:val="00834B84"/>
    <w:rsid w:val="00910E5C"/>
    <w:rsid w:val="009316C0"/>
    <w:rsid w:val="00973DC9"/>
    <w:rsid w:val="00987362"/>
    <w:rsid w:val="009B4690"/>
    <w:rsid w:val="009E15AE"/>
    <w:rsid w:val="00A3119C"/>
    <w:rsid w:val="00A517BA"/>
    <w:rsid w:val="00AA2969"/>
    <w:rsid w:val="00AF77D5"/>
    <w:rsid w:val="00B06477"/>
    <w:rsid w:val="00B24A55"/>
    <w:rsid w:val="00B61B13"/>
    <w:rsid w:val="00B71C68"/>
    <w:rsid w:val="00B87BAF"/>
    <w:rsid w:val="00BE3067"/>
    <w:rsid w:val="00D67ACC"/>
    <w:rsid w:val="00D73886"/>
    <w:rsid w:val="00D82233"/>
    <w:rsid w:val="00D840E4"/>
    <w:rsid w:val="00DB3F5A"/>
    <w:rsid w:val="00E1390E"/>
    <w:rsid w:val="00E64616"/>
    <w:rsid w:val="00E82BB7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7</cp:revision>
  <dcterms:created xsi:type="dcterms:W3CDTF">2022-09-13T19:15:00Z</dcterms:created>
  <dcterms:modified xsi:type="dcterms:W3CDTF">2022-11-07T17:44:00Z</dcterms:modified>
</cp:coreProperties>
</file>