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1EF1" w14:textId="2012E560" w:rsidR="001E1B49" w:rsidRDefault="001E1B49" w:rsidP="00C21FBA">
      <w:pPr>
        <w:spacing w:after="0"/>
        <w:rPr>
          <w:b/>
          <w:bCs/>
        </w:rPr>
      </w:pPr>
      <w:r w:rsidRPr="37AAD03F">
        <w:rPr>
          <w:b/>
          <w:bCs/>
        </w:rPr>
        <w:t xml:space="preserve">Θουκυδίδου </w:t>
      </w:r>
      <w:r w:rsidRPr="37AAD03F">
        <w:rPr>
          <w:b/>
          <w:bCs/>
          <w:i/>
          <w:iCs/>
        </w:rPr>
        <w:t>Ἱστορίαι</w:t>
      </w:r>
      <w:r w:rsidRPr="37AAD03F">
        <w:rPr>
          <w:b/>
          <w:bCs/>
        </w:rPr>
        <w:t>, 3</w:t>
      </w:r>
      <w:r w:rsidR="00C4377C">
        <w:rPr>
          <w:b/>
          <w:bCs/>
        </w:rPr>
        <w:t>,</w:t>
      </w:r>
      <w:r w:rsidR="00525370">
        <w:rPr>
          <w:b/>
          <w:bCs/>
        </w:rPr>
        <w:t xml:space="preserve"> </w:t>
      </w:r>
      <w:r w:rsidR="00525370" w:rsidRPr="00525370">
        <w:rPr>
          <w:b/>
          <w:bCs/>
        </w:rPr>
        <w:t>74.3-75.4.1</w:t>
      </w:r>
    </w:p>
    <w:p w14:paraId="6C40BEF7" w14:textId="77777777" w:rsidR="00D619D7" w:rsidRPr="008068E3" w:rsidRDefault="00D619D7" w:rsidP="00C21FBA">
      <w:pPr>
        <w:pStyle w:val="a3"/>
        <w:numPr>
          <w:ilvl w:val="0"/>
          <w:numId w:val="1"/>
        </w:numPr>
        <w:spacing w:after="0" w:line="360" w:lineRule="auto"/>
        <w:ind w:left="357" w:hanging="357"/>
        <w:jc w:val="both"/>
        <w:rPr>
          <w:rFonts w:ascii="Calibri Light" w:hAnsi="Calibri Light"/>
          <w:b/>
          <w:bCs/>
          <w:color w:val="1F3763"/>
          <w:sz w:val="24"/>
          <w:szCs w:val="24"/>
        </w:rPr>
      </w:pPr>
      <w:r w:rsidRPr="004E0EB7">
        <w:rPr>
          <w:b/>
          <w:bCs/>
          <w:sz w:val="24"/>
          <w:szCs w:val="24"/>
        </w:rPr>
        <w:t>ΜΕΤΑΦΡΑΣΕΙΣ</w:t>
      </w:r>
    </w:p>
    <w:p w14:paraId="0A37501D" w14:textId="76B082FF" w:rsidR="00D619D7" w:rsidRPr="001E1B49" w:rsidRDefault="00D619D7" w:rsidP="00C21FBA">
      <w:pPr>
        <w:spacing w:after="0"/>
        <w:ind w:left="357"/>
        <w:rPr>
          <w:szCs w:val="24"/>
          <w:shd w:val="clear" w:color="auto" w:fill="FFFFFF"/>
        </w:rPr>
      </w:pPr>
      <w:r w:rsidRPr="37AAD03F">
        <w:rPr>
          <w:b/>
          <w:bCs/>
        </w:rPr>
        <w:t xml:space="preserve">Α. </w:t>
      </w:r>
      <w:r w:rsidR="00525370">
        <w:t xml:space="preserve">Την επομένη φθάνει από τη Ναύπακτο ο Νικόστρατος του </w:t>
      </w:r>
      <w:proofErr w:type="spellStart"/>
      <w:r w:rsidR="00525370">
        <w:t>Διειτρέφους</w:t>
      </w:r>
      <w:proofErr w:type="spellEnd"/>
      <w:r w:rsidR="00525370">
        <w:t>, στρατηγός των Αθηναίων, για να βοηθήσει τους δημοκρατικούς με δώδεκα πλοία και πεντακόσιους Μεσσήνιους οπλίτες. Αυτός προσπάθησε να τους συμβιβάσει και τους έπεισε τελικά να συμφωνήσουν μεταξύ τους ώστε να δικαστούν δέκα άνθρωποι, οι πρωταίτιοι (που άλλωστε είχαν ήδη φύγει), και οι υπόλοιποι να μείνουν ανενόχλητοι στις εστίες τους, αφού συμφιλιωθούν οι αντίπαλοι και συνάψουν πλήρη συμμαχία με τους Αθηναίους, ώστε να έχουν τους ίδιους εχθρούς και φίλους με αυτούς. Ο Νικόστρατος, όταν έφερε αυτά σε πέρας, ετοιμαζόταν να αποπλεύσει. (μτφ. Ν. Μ. Σκουτερόπουλου, Αθήνα: Πόλις, 2011</w:t>
      </w:r>
      <w:r w:rsidR="009C69BC" w:rsidRPr="009C69BC">
        <w:rPr>
          <w:szCs w:val="24"/>
        </w:rPr>
        <w:t>)</w:t>
      </w:r>
    </w:p>
    <w:p w14:paraId="742FA831" w14:textId="77777777" w:rsidR="00CD64F9" w:rsidRDefault="00D619D7" w:rsidP="00C21FBA">
      <w:pPr>
        <w:spacing w:after="0"/>
        <w:ind w:left="357"/>
      </w:pPr>
      <w:r w:rsidRPr="37AAD03F">
        <w:rPr>
          <w:b/>
          <w:bCs/>
        </w:rPr>
        <w:t xml:space="preserve">Β. </w:t>
      </w:r>
      <w:r w:rsidR="00CD64F9">
        <w:t xml:space="preserve">Και </w:t>
      </w:r>
      <w:r w:rsidR="00CD64F9" w:rsidRPr="00CD64F9">
        <w:rPr>
          <w:b/>
        </w:rPr>
        <w:t>την επόμενη μέρα</w:t>
      </w:r>
      <w:r w:rsidR="00CD64F9">
        <w:t xml:space="preserve"> ο Νικόστρατος, ο γιος του </w:t>
      </w:r>
      <w:proofErr w:type="spellStart"/>
      <w:r w:rsidR="00CD64F9">
        <w:t>Διειτρέφους</w:t>
      </w:r>
      <w:proofErr w:type="spellEnd"/>
      <w:r w:rsidR="00CD64F9">
        <w:t xml:space="preserve">, στρατηγός των Αθηναίων, </w:t>
      </w:r>
      <w:r w:rsidR="00CD64F9" w:rsidRPr="00CD64F9">
        <w:rPr>
          <w:b/>
        </w:rPr>
        <w:t>φτάνει</w:t>
      </w:r>
      <w:r w:rsidR="00CD64F9">
        <w:t xml:space="preserve"> από τη Ναύπακτο για να βοηθήσει με δώδεκα πλοία και πεντακόσιους Μεσσήνιους οπλίτες· και προσπαθούσε να επιτύχει </w:t>
      </w:r>
      <w:r w:rsidR="00CD64F9" w:rsidRPr="00CD64F9">
        <w:rPr>
          <w:b/>
        </w:rPr>
        <w:t>συμφωνία</w:t>
      </w:r>
      <w:r w:rsidR="00CD64F9">
        <w:t xml:space="preserve"> και τους πείθει </w:t>
      </w:r>
      <w:r w:rsidR="00CD64F9" w:rsidRPr="00CD64F9">
        <w:rPr>
          <w:b/>
        </w:rPr>
        <w:t>ώστε να συμφωνήσουν μεταξύ τους</w:t>
      </w:r>
      <w:r w:rsidR="00CD64F9">
        <w:t xml:space="preserve"> να </w:t>
      </w:r>
      <w:r w:rsidR="00CD64F9" w:rsidRPr="00CD64F9">
        <w:rPr>
          <w:b/>
        </w:rPr>
        <w:t>δικάσουν</w:t>
      </w:r>
      <w:r w:rsidR="00CD64F9">
        <w:t xml:space="preserve"> μεν δέκα άνδρες, τους κατ’ εξοχήν </w:t>
      </w:r>
      <w:r w:rsidR="00CD64F9" w:rsidRPr="00CD64F9">
        <w:rPr>
          <w:b/>
        </w:rPr>
        <w:t>υπαίτιους</w:t>
      </w:r>
      <w:r w:rsidR="00CD64F9">
        <w:t xml:space="preserve"> (τους δέκα ολιγαρχικούς), </w:t>
      </w:r>
      <w:r w:rsidR="00CD64F9" w:rsidRPr="00CD64F9">
        <w:rPr>
          <w:b/>
        </w:rPr>
        <w:t>οι οποίοι όμως δεν έμειναν πλέον εκεί</w:t>
      </w:r>
      <w:r w:rsidR="00CD64F9">
        <w:t xml:space="preserve"> (στην Κέρκυρα), </w:t>
      </w:r>
      <w:r w:rsidR="00CD64F9" w:rsidRPr="00CD64F9">
        <w:rPr>
          <w:b/>
        </w:rPr>
        <w:t>και οι υπόλοιποι να παραμείνουν</w:t>
      </w:r>
      <w:r w:rsidR="00CD64F9">
        <w:t xml:space="preserve"> (στο νησί) </w:t>
      </w:r>
      <w:r w:rsidR="00CD64F9" w:rsidRPr="00CD64F9">
        <w:rPr>
          <w:b/>
        </w:rPr>
        <w:t xml:space="preserve">αφού κάνουν συμφωνία μεταξύ τους και με τους Αθηναίους, υπό τον όρο να θεωρούν τους ίδιους εχθρούς και φίλους. </w:t>
      </w:r>
      <w:r w:rsidR="00CD64F9">
        <w:t xml:space="preserve">Και ο μεν (Νικόστρατος) αφού πέτυχε αυτά, επρόκειτο να </w:t>
      </w:r>
      <w:r w:rsidR="00CD64F9" w:rsidRPr="00CD64F9">
        <w:rPr>
          <w:b/>
        </w:rPr>
        <w:t>αποπλεύσει</w:t>
      </w:r>
      <w:r w:rsidR="00CD64F9">
        <w:t>· (μτφ. Επιστημονικής Ομάδας)</w:t>
      </w:r>
    </w:p>
    <w:p w14:paraId="326464E1" w14:textId="63544DA5" w:rsidR="00D619D7" w:rsidRPr="00605399" w:rsidRDefault="00D619D7" w:rsidP="00C21FBA">
      <w:pPr>
        <w:spacing w:after="0"/>
        <w:ind w:left="357"/>
        <w:rPr>
          <w:szCs w:val="24"/>
        </w:rPr>
      </w:pPr>
      <w:r w:rsidRPr="004E0EB7">
        <w:rPr>
          <w:szCs w:val="24"/>
        </w:rPr>
        <w:t>* με έντονη γραφή οι προτεινόμενες νεοελληνικές αποδόσεις στα γλωσσ</w:t>
      </w:r>
      <w:r w:rsidR="00605399">
        <w:rPr>
          <w:szCs w:val="24"/>
        </w:rPr>
        <w:t>ικά σχόλια του σχολικού βιβλίου</w:t>
      </w:r>
    </w:p>
    <w:p w14:paraId="00E32B4E" w14:textId="600487AC" w:rsidR="00D619D7" w:rsidRPr="006C1D4C" w:rsidRDefault="00582CBD" w:rsidP="00C21FBA">
      <w:pPr>
        <w:pStyle w:val="a3"/>
        <w:numPr>
          <w:ilvl w:val="0"/>
          <w:numId w:val="2"/>
        </w:numPr>
        <w:spacing w:after="0" w:line="360" w:lineRule="auto"/>
        <w:jc w:val="both"/>
        <w:rPr>
          <w:sz w:val="24"/>
          <w:szCs w:val="24"/>
        </w:rPr>
      </w:pPr>
      <w:proofErr w:type="spellStart"/>
      <w:r w:rsidRPr="00582CBD">
        <w:rPr>
          <w:sz w:val="24"/>
          <w:szCs w:val="24"/>
        </w:rPr>
        <w:t>λαθόντες</w:t>
      </w:r>
      <w:proofErr w:type="spellEnd"/>
      <w:r w:rsidR="001E1B49" w:rsidRPr="00582CBD">
        <w:rPr>
          <w:sz w:val="24"/>
          <w:szCs w:val="24"/>
        </w:rPr>
        <w:t>,</w:t>
      </w:r>
      <w:r w:rsidR="001E1B49" w:rsidRPr="006C1D4C">
        <w:rPr>
          <w:sz w:val="24"/>
          <w:szCs w:val="24"/>
        </w:rPr>
        <w:t xml:space="preserve"> </w:t>
      </w:r>
      <w:proofErr w:type="spellStart"/>
      <w:r w:rsidR="00EF1D6D" w:rsidRPr="00EF1D6D">
        <w:rPr>
          <w:sz w:val="24"/>
          <w:szCs w:val="24"/>
        </w:rPr>
        <w:t>βοηθῶν</w:t>
      </w:r>
      <w:proofErr w:type="spellEnd"/>
      <w:r w:rsidR="001E1B49" w:rsidRPr="00EF1D6D">
        <w:rPr>
          <w:sz w:val="24"/>
          <w:szCs w:val="24"/>
        </w:rPr>
        <w:t>,</w:t>
      </w:r>
      <w:r w:rsidR="001E1B49" w:rsidRPr="006C1D4C">
        <w:rPr>
          <w:sz w:val="24"/>
          <w:szCs w:val="24"/>
        </w:rPr>
        <w:t xml:space="preserve"> </w:t>
      </w:r>
      <w:proofErr w:type="spellStart"/>
      <w:r w:rsidR="00C777AF" w:rsidRPr="00C777AF">
        <w:rPr>
          <w:sz w:val="24"/>
          <w:szCs w:val="24"/>
        </w:rPr>
        <w:t>ἔπρασσε</w:t>
      </w:r>
      <w:proofErr w:type="spellEnd"/>
      <w:r w:rsidR="00B8592A">
        <w:rPr>
          <w:sz w:val="24"/>
          <w:szCs w:val="24"/>
        </w:rPr>
        <w:t xml:space="preserve"> </w:t>
      </w:r>
      <w:r w:rsidR="00C15B09">
        <w:rPr>
          <w:sz w:val="24"/>
          <w:szCs w:val="24"/>
        </w:rPr>
        <w:t>-</w:t>
      </w:r>
      <w:r w:rsidR="00C15B09" w:rsidRPr="00C15B09">
        <w:t xml:space="preserve"> </w:t>
      </w:r>
      <w:proofErr w:type="spellStart"/>
      <w:r w:rsidR="00C15B09" w:rsidRPr="00C15B09">
        <w:rPr>
          <w:sz w:val="24"/>
          <w:szCs w:val="24"/>
        </w:rPr>
        <w:t>πράξας</w:t>
      </w:r>
      <w:proofErr w:type="spellEnd"/>
      <w:r w:rsidR="00C777AF">
        <w:rPr>
          <w:sz w:val="24"/>
          <w:szCs w:val="24"/>
        </w:rPr>
        <w:t>,</w:t>
      </w:r>
      <w:r w:rsidR="003E65CF" w:rsidRPr="006C1D4C">
        <w:rPr>
          <w:sz w:val="24"/>
          <w:szCs w:val="24"/>
        </w:rPr>
        <w:t xml:space="preserve"> </w:t>
      </w:r>
      <w:proofErr w:type="spellStart"/>
      <w:r w:rsidR="009B27BE" w:rsidRPr="009B27BE">
        <w:rPr>
          <w:sz w:val="24"/>
          <w:szCs w:val="24"/>
        </w:rPr>
        <w:t>οἰκεῖν</w:t>
      </w:r>
      <w:proofErr w:type="spellEnd"/>
      <w:r w:rsidR="003E65CF" w:rsidRPr="006C1D4C">
        <w:rPr>
          <w:sz w:val="24"/>
          <w:szCs w:val="24"/>
        </w:rPr>
        <w:t xml:space="preserve">, </w:t>
      </w:r>
      <w:proofErr w:type="spellStart"/>
      <w:r w:rsidR="00B8592A" w:rsidRPr="00B8592A">
        <w:rPr>
          <w:sz w:val="24"/>
          <w:szCs w:val="24"/>
        </w:rPr>
        <w:t>παρεμυθεῖτο</w:t>
      </w:r>
      <w:proofErr w:type="spellEnd"/>
    </w:p>
    <w:p w14:paraId="6A05A809" w14:textId="37FF6F39" w:rsidR="00183312" w:rsidRPr="006050A5" w:rsidRDefault="00CD64F9" w:rsidP="00C21FBA">
      <w:pPr>
        <w:pStyle w:val="a3"/>
        <w:numPr>
          <w:ilvl w:val="0"/>
          <w:numId w:val="3"/>
        </w:numPr>
        <w:spacing w:after="0" w:line="360" w:lineRule="auto"/>
        <w:jc w:val="both"/>
        <w:rPr>
          <w:sz w:val="24"/>
          <w:szCs w:val="24"/>
        </w:rPr>
      </w:pPr>
      <w:r w:rsidRPr="006050A5">
        <w:rPr>
          <w:sz w:val="24"/>
          <w:szCs w:val="24"/>
        </w:rPr>
        <w:t>α-Λ, β-Λ, γ-Σ, δ-Λ, ε-Σ</w:t>
      </w:r>
    </w:p>
    <w:p w14:paraId="5BD6538B" w14:textId="77777777" w:rsidR="009C69BC" w:rsidRDefault="009C69BC" w:rsidP="00C21FBA">
      <w:pPr>
        <w:spacing w:after="0"/>
        <w:rPr>
          <w:szCs w:val="24"/>
        </w:rPr>
      </w:pPr>
    </w:p>
    <w:p w14:paraId="07C533D4" w14:textId="77777777" w:rsidR="009C69BC" w:rsidRDefault="009C69BC" w:rsidP="00C21FBA">
      <w:pPr>
        <w:spacing w:after="0"/>
        <w:rPr>
          <w:szCs w:val="24"/>
        </w:rPr>
      </w:pPr>
    </w:p>
    <w:p w14:paraId="3361FC0C" w14:textId="77777777" w:rsidR="009C69BC" w:rsidRDefault="009C69BC" w:rsidP="00C21FBA">
      <w:pPr>
        <w:spacing w:after="0"/>
        <w:rPr>
          <w:szCs w:val="24"/>
        </w:rPr>
      </w:pPr>
    </w:p>
    <w:p w14:paraId="4BC125D5" w14:textId="77777777" w:rsidR="009C69BC" w:rsidRPr="009C69BC" w:rsidRDefault="009C69BC" w:rsidP="009C69BC">
      <w:pPr>
        <w:rPr>
          <w:szCs w:val="24"/>
        </w:rPr>
      </w:pPr>
    </w:p>
    <w:sectPr w:rsidR="009C69BC" w:rsidRPr="009C69BC" w:rsidSect="00A44ED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87510999">
    <w:abstractNumId w:val="1"/>
  </w:num>
  <w:num w:numId="2" w16cid:durableId="1175146645">
    <w:abstractNumId w:val="0"/>
  </w:num>
  <w:num w:numId="3" w16cid:durableId="151916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D7"/>
    <w:rsid w:val="0006337B"/>
    <w:rsid w:val="00063DF2"/>
    <w:rsid w:val="00077287"/>
    <w:rsid w:val="0009322D"/>
    <w:rsid w:val="001443EC"/>
    <w:rsid w:val="00183312"/>
    <w:rsid w:val="001A35B4"/>
    <w:rsid w:val="001E1B49"/>
    <w:rsid w:val="002D462E"/>
    <w:rsid w:val="00304B9D"/>
    <w:rsid w:val="0034066F"/>
    <w:rsid w:val="003E65CF"/>
    <w:rsid w:val="00462FA1"/>
    <w:rsid w:val="004C418B"/>
    <w:rsid w:val="004E149C"/>
    <w:rsid w:val="005019A3"/>
    <w:rsid w:val="00525370"/>
    <w:rsid w:val="00582CBD"/>
    <w:rsid w:val="005E44AD"/>
    <w:rsid w:val="006050A5"/>
    <w:rsid w:val="00605399"/>
    <w:rsid w:val="00614296"/>
    <w:rsid w:val="006C1D4C"/>
    <w:rsid w:val="006D27D6"/>
    <w:rsid w:val="008068E3"/>
    <w:rsid w:val="00856782"/>
    <w:rsid w:val="009B27BE"/>
    <w:rsid w:val="009C69BC"/>
    <w:rsid w:val="009F66E7"/>
    <w:rsid w:val="00A10A84"/>
    <w:rsid w:val="00A44ED7"/>
    <w:rsid w:val="00AF5815"/>
    <w:rsid w:val="00B8592A"/>
    <w:rsid w:val="00B92F77"/>
    <w:rsid w:val="00C15B09"/>
    <w:rsid w:val="00C21FBA"/>
    <w:rsid w:val="00C4377C"/>
    <w:rsid w:val="00C777AF"/>
    <w:rsid w:val="00CD2074"/>
    <w:rsid w:val="00CD64F9"/>
    <w:rsid w:val="00D5662E"/>
    <w:rsid w:val="00D601FD"/>
    <w:rsid w:val="00D619D7"/>
    <w:rsid w:val="00D9599E"/>
    <w:rsid w:val="00E75DFB"/>
    <w:rsid w:val="00ED3556"/>
    <w:rsid w:val="00EF1D6D"/>
    <w:rsid w:val="00F86CA8"/>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3BB6"/>
  <w15:docId w15:val="{6179E4EE-2125-4D41-9330-2C88F55E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4"/>
    <w:uiPriority w:val="99"/>
    <w:semiHidden/>
    <w:rPr>
      <w:lang w:eastAsia="en-US"/>
    </w:rPr>
  </w:style>
  <w:style w:type="character" w:styleId="a5">
    <w:name w:val="annotation reference"/>
    <w:basedOn w:val="a0"/>
    <w:uiPriority w:val="99"/>
    <w:semiHidden/>
    <w:unhideWhenUsed/>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2CC702-B55F-4D69-BE3F-6F1DA9745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239</Words>
  <Characters>1294</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ΕΛΕΝΗ ΓΕΩΡΓΙΟΥ</cp:lastModifiedBy>
  <cp:revision>12</cp:revision>
  <cp:lastPrinted>2021-05-21T14:46:00Z</cp:lastPrinted>
  <dcterms:created xsi:type="dcterms:W3CDTF">2022-10-28T10:52:00Z</dcterms:created>
  <dcterms:modified xsi:type="dcterms:W3CDTF">2022-10-28T11:25:00Z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