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EDECC" w14:textId="77777777" w:rsidR="00B85618" w:rsidRDefault="00B85618" w:rsidP="00B85618">
      <w:pPr>
        <w:spacing w:after="0" w:line="360" w:lineRule="auto"/>
        <w:jc w:val="both"/>
        <w:rPr>
          <w:b/>
          <w:bCs/>
          <w:sz w:val="24"/>
          <w:szCs w:val="24"/>
          <w:lang w:val="el-GR"/>
        </w:rPr>
      </w:pPr>
      <w:r>
        <w:rPr>
          <w:b/>
          <w:bCs/>
          <w:sz w:val="24"/>
          <w:szCs w:val="24"/>
          <w:lang w:val="el-GR"/>
        </w:rPr>
        <w:t>ΕΝΔΕΙΚΤΙΚΕΣ ΑΠΑΝΤΗΣΕΙΣ</w:t>
      </w:r>
    </w:p>
    <w:p w14:paraId="0E5638EA" w14:textId="77777777" w:rsidR="00B85618" w:rsidRDefault="00B85618" w:rsidP="00B85618">
      <w:pPr>
        <w:spacing w:after="0" w:line="360" w:lineRule="auto"/>
        <w:jc w:val="both"/>
        <w:rPr>
          <w:b/>
          <w:bCs/>
          <w:sz w:val="24"/>
          <w:szCs w:val="24"/>
          <w:vertAlign w:val="superscript"/>
          <w:lang w:val="el-GR"/>
        </w:rPr>
      </w:pPr>
      <w:r>
        <w:rPr>
          <w:b/>
          <w:bCs/>
          <w:sz w:val="24"/>
          <w:szCs w:val="24"/>
          <w:lang w:val="el-GR"/>
        </w:rPr>
        <w:t>ΘΕΜΑ 2</w:t>
      </w:r>
      <w:r w:rsidRPr="0004791A">
        <w:rPr>
          <w:b/>
          <w:bCs/>
          <w:sz w:val="24"/>
          <w:szCs w:val="24"/>
          <w:vertAlign w:val="superscript"/>
          <w:lang w:val="el-GR"/>
        </w:rPr>
        <w:t>ο</w:t>
      </w:r>
    </w:p>
    <w:p w14:paraId="1CD225C7" w14:textId="77777777" w:rsidR="00B85618" w:rsidRPr="00AD7A69" w:rsidRDefault="00B85618" w:rsidP="00B85618">
      <w:pPr>
        <w:autoSpaceDE w:val="0"/>
        <w:autoSpaceDN w:val="0"/>
        <w:adjustRightInd w:val="0"/>
        <w:spacing w:after="0" w:line="360" w:lineRule="auto"/>
        <w:jc w:val="both"/>
        <w:rPr>
          <w:b/>
          <w:color w:val="FF0000"/>
          <w:sz w:val="24"/>
          <w:szCs w:val="24"/>
        </w:rPr>
      </w:pPr>
      <w:r>
        <w:rPr>
          <w:b/>
          <w:bCs/>
          <w:sz w:val="24"/>
          <w:szCs w:val="24"/>
          <w:lang w:val="el-GR"/>
        </w:rPr>
        <w:t xml:space="preserve">2.1 </w:t>
      </w:r>
      <w:r w:rsidR="00AD7A69">
        <w:rPr>
          <w:sz w:val="24"/>
          <w:szCs w:val="24"/>
          <w:lang w:val="el-GR"/>
        </w:rPr>
        <w:t>Προπληρωμένη κράτηση</w:t>
      </w:r>
      <w:r w:rsidR="00AD7A69" w:rsidRPr="00AD7A69">
        <w:rPr>
          <w:sz w:val="24"/>
          <w:szCs w:val="24"/>
          <w:lang w:val="el-GR"/>
        </w:rPr>
        <w:t xml:space="preserve"> χαρακτηρίζεται εκείνη κατά την οποία καταβάλλεται όλο το χρηματικό ποσό πριν από την ημέρα άφιξης του πελάτη. </w:t>
      </w:r>
    </w:p>
    <w:p w14:paraId="450002AF" w14:textId="77777777" w:rsidR="00B85618" w:rsidRDefault="00B85618" w:rsidP="00AD7A69">
      <w:pPr>
        <w:spacing w:after="0" w:line="360" w:lineRule="auto"/>
        <w:jc w:val="both"/>
        <w:rPr>
          <w:sz w:val="24"/>
          <w:szCs w:val="24"/>
        </w:rPr>
      </w:pPr>
      <w:r>
        <w:rPr>
          <w:b/>
          <w:sz w:val="24"/>
          <w:szCs w:val="24"/>
          <w:lang w:val="el-GR"/>
        </w:rPr>
        <w:t>2.2</w:t>
      </w:r>
      <w:r w:rsidRPr="002D0B4F">
        <w:rPr>
          <w:b/>
          <w:sz w:val="24"/>
          <w:szCs w:val="24"/>
          <w:lang w:val="el-GR"/>
        </w:rPr>
        <w:t xml:space="preserve"> </w:t>
      </w:r>
      <w:r w:rsidR="00AD7A69" w:rsidRPr="00AD7A69">
        <w:rPr>
          <w:sz w:val="24"/>
          <w:szCs w:val="24"/>
          <w:lang w:val="el-GR"/>
        </w:rPr>
        <w:t>Το ύψος της προκαταβολής που ζητείται από το ξενοδοχείο, κυμαίνεται σε ποσοστά της τάξης του 25% έως και του 50% του συνόλου του λογαριασμού. Κυρίως τηρείται το νόμιμο όριο του 25% του συνολικού ύψους του αναμενόμενου «Budget account», δηλαδή ύψους του λογαριασμού. Συνήθως, το ύψος της προκαταβολής είναι ίσο με την αξία μιας διανυκτέρευσης. Δεν αποκλείεται, όμως, να είναι και μεγαλύτερο (ιδιαίτερα, αν η παραμονή στο ξενοδοχείο θα είναι για αρκετό διάστημα).</w:t>
      </w:r>
    </w:p>
    <w:p w14:paraId="2C73C0AD" w14:textId="77777777" w:rsidR="00AD7A69" w:rsidRPr="00DC3034" w:rsidRDefault="00AD7A69" w:rsidP="00AD7A69">
      <w:pPr>
        <w:spacing w:after="0" w:line="360" w:lineRule="auto"/>
        <w:jc w:val="both"/>
        <w:rPr>
          <w:sz w:val="24"/>
          <w:szCs w:val="24"/>
          <w:lang w:val="el-GR"/>
        </w:rPr>
      </w:pPr>
      <w:r>
        <w:rPr>
          <w:b/>
          <w:sz w:val="24"/>
          <w:szCs w:val="24"/>
          <w:lang w:val="el-GR"/>
        </w:rPr>
        <w:t>2.</w:t>
      </w:r>
      <w:r w:rsidRPr="00DC3034">
        <w:rPr>
          <w:b/>
          <w:sz w:val="24"/>
          <w:szCs w:val="24"/>
          <w:lang w:val="el-GR"/>
        </w:rPr>
        <w:t xml:space="preserve">3 </w:t>
      </w:r>
      <w:r w:rsidR="00DC3034">
        <w:rPr>
          <w:sz w:val="24"/>
          <w:szCs w:val="24"/>
          <w:lang w:val="el-GR"/>
        </w:rPr>
        <w:t xml:space="preserve">Κράτηση με συμφωνία </w:t>
      </w:r>
      <w:r w:rsidR="00DC3034" w:rsidRPr="00DC3034">
        <w:rPr>
          <w:sz w:val="24"/>
          <w:szCs w:val="24"/>
          <w:lang w:val="el-GR"/>
        </w:rPr>
        <w:t>χαρακτηρίζεται εκείνη κατά την οποία μια εταιρία ή ένας οργανισμός υπογράφει με το ξενοδοχείο ένα συμφωνητικό, με το οποίο αναλαμβάνει την οικονομική ευθύνη των ατόμων που στέλνει στο ξ</w:t>
      </w:r>
      <w:r w:rsidR="007B245A">
        <w:rPr>
          <w:sz w:val="24"/>
          <w:szCs w:val="24"/>
          <w:lang w:val="el-GR"/>
        </w:rPr>
        <w:t>ενοδοχείο.</w:t>
      </w:r>
      <w:r w:rsidR="00DC3034">
        <w:rPr>
          <w:sz w:val="24"/>
          <w:szCs w:val="24"/>
          <w:lang w:val="el-GR"/>
        </w:rPr>
        <w:t xml:space="preserve"> </w:t>
      </w:r>
      <w:r w:rsidR="00DC3034" w:rsidRPr="00DC3034">
        <w:rPr>
          <w:sz w:val="24"/>
          <w:szCs w:val="24"/>
          <w:lang w:val="el-GR"/>
        </w:rPr>
        <w:t xml:space="preserve"> </w:t>
      </w:r>
      <w:r w:rsidR="00DC3034">
        <w:rPr>
          <w:sz w:val="24"/>
          <w:szCs w:val="24"/>
          <w:lang w:val="el-GR"/>
        </w:rPr>
        <w:t xml:space="preserve">Κράτηση με πιστωτική κάρτα </w:t>
      </w:r>
      <w:r w:rsidR="00DC3034" w:rsidRPr="00DC3034">
        <w:rPr>
          <w:sz w:val="24"/>
          <w:szCs w:val="24"/>
          <w:lang w:val="el-GR"/>
        </w:rPr>
        <w:t xml:space="preserve">χαρακτηρίζεται εκείνη η οποία γίνεται, όταν ο πελάτης είναι κάτοχος μιας πιστωτικής κάρτας και επιθυμεί να πληρώσει το ξενοδοχείο μέσω αυτής. </w:t>
      </w:r>
      <w:r w:rsidR="007D06DC">
        <w:rPr>
          <w:sz w:val="24"/>
          <w:szCs w:val="24"/>
          <w:lang w:val="el-GR"/>
        </w:rPr>
        <w:t xml:space="preserve"> </w:t>
      </w:r>
    </w:p>
    <w:p w14:paraId="6FB3832A" w14:textId="77777777" w:rsidR="00B85618" w:rsidRPr="00AD7A69" w:rsidRDefault="00B85618" w:rsidP="00B85618">
      <w:pPr>
        <w:spacing w:after="0" w:line="360" w:lineRule="auto"/>
        <w:jc w:val="both"/>
        <w:rPr>
          <w:sz w:val="24"/>
          <w:szCs w:val="24"/>
          <w:lang w:val="el-GR"/>
        </w:rPr>
      </w:pPr>
    </w:p>
    <w:p w14:paraId="54BBC5B0" w14:textId="77777777" w:rsidR="00ED6F04" w:rsidRPr="00B85618" w:rsidRDefault="00ED6F04" w:rsidP="00B85618">
      <w:pPr>
        <w:rPr>
          <w:szCs w:val="24"/>
          <w:lang w:val="el-GR"/>
        </w:rPr>
      </w:pPr>
    </w:p>
    <w:sectPr w:rsidR="00ED6F04" w:rsidRPr="00B85618" w:rsidSect="00DC53B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9366D"/>
    <w:multiLevelType w:val="hybridMultilevel"/>
    <w:tmpl w:val="76AABDD0"/>
    <w:lvl w:ilvl="0" w:tplc="4C40A95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31132F4"/>
    <w:multiLevelType w:val="hybridMultilevel"/>
    <w:tmpl w:val="DCBCCC6C"/>
    <w:lvl w:ilvl="0" w:tplc="04080013">
      <w:start w:val="1"/>
      <w:numFmt w:val="upperRoman"/>
      <w:lvlText w:val="%1."/>
      <w:lvlJc w:val="righ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2" w15:restartNumberingAfterBreak="0">
    <w:nsid w:val="4AF3035B"/>
    <w:multiLevelType w:val="hybridMultilevel"/>
    <w:tmpl w:val="BFBAD79C"/>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16cid:durableId="74057846">
    <w:abstractNumId w:val="2"/>
  </w:num>
  <w:num w:numId="2" w16cid:durableId="792869445">
    <w:abstractNumId w:val="1"/>
  </w:num>
  <w:num w:numId="3" w16cid:durableId="491676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F5A"/>
    <w:rsid w:val="00042C99"/>
    <w:rsid w:val="000B1835"/>
    <w:rsid w:val="001055DF"/>
    <w:rsid w:val="001837CF"/>
    <w:rsid w:val="001B1D02"/>
    <w:rsid w:val="00220D84"/>
    <w:rsid w:val="002524DC"/>
    <w:rsid w:val="002A731B"/>
    <w:rsid w:val="002D06B6"/>
    <w:rsid w:val="002E103F"/>
    <w:rsid w:val="00354809"/>
    <w:rsid w:val="003C5320"/>
    <w:rsid w:val="0045317E"/>
    <w:rsid w:val="004B7366"/>
    <w:rsid w:val="00520D53"/>
    <w:rsid w:val="005252B4"/>
    <w:rsid w:val="005B0117"/>
    <w:rsid w:val="005C4B8C"/>
    <w:rsid w:val="00634F64"/>
    <w:rsid w:val="00643EC8"/>
    <w:rsid w:val="006832E3"/>
    <w:rsid w:val="0075690E"/>
    <w:rsid w:val="00763D6F"/>
    <w:rsid w:val="007B245A"/>
    <w:rsid w:val="007C3AA5"/>
    <w:rsid w:val="007D06DC"/>
    <w:rsid w:val="007E2AC5"/>
    <w:rsid w:val="007F3887"/>
    <w:rsid w:val="008D58E3"/>
    <w:rsid w:val="008F175F"/>
    <w:rsid w:val="00926C0B"/>
    <w:rsid w:val="00962F1C"/>
    <w:rsid w:val="009B68C3"/>
    <w:rsid w:val="00A17F5A"/>
    <w:rsid w:val="00A56848"/>
    <w:rsid w:val="00A945A9"/>
    <w:rsid w:val="00AA5CFE"/>
    <w:rsid w:val="00AD7A69"/>
    <w:rsid w:val="00AF0C42"/>
    <w:rsid w:val="00AF4434"/>
    <w:rsid w:val="00B85618"/>
    <w:rsid w:val="00B93423"/>
    <w:rsid w:val="00BD265A"/>
    <w:rsid w:val="00BD5B73"/>
    <w:rsid w:val="00BF77C4"/>
    <w:rsid w:val="00C21549"/>
    <w:rsid w:val="00C25491"/>
    <w:rsid w:val="00C62C4C"/>
    <w:rsid w:val="00C76DD8"/>
    <w:rsid w:val="00CA33D7"/>
    <w:rsid w:val="00D42FD1"/>
    <w:rsid w:val="00DC3034"/>
    <w:rsid w:val="00DC53B2"/>
    <w:rsid w:val="00DD7F04"/>
    <w:rsid w:val="00DE74E7"/>
    <w:rsid w:val="00E147F8"/>
    <w:rsid w:val="00EC78B8"/>
    <w:rsid w:val="00ED6F04"/>
    <w:rsid w:val="00EF4467"/>
    <w:rsid w:val="00F04345"/>
    <w:rsid w:val="00F14900"/>
    <w:rsid w:val="00F32747"/>
    <w:rsid w:val="00F4192F"/>
    <w:rsid w:val="00F57A29"/>
    <w:rsid w:val="00F65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88360"/>
  <w15:docId w15:val="{3F6D9FD7-4279-4C3E-A7C9-4FCC5C884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5618"/>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4DC"/>
    <w:pPr>
      <w:ind w:left="720"/>
      <w:contextualSpacing/>
    </w:pPr>
  </w:style>
  <w:style w:type="table" w:styleId="a4">
    <w:name w:val="Table Grid"/>
    <w:basedOn w:val="a1"/>
    <w:uiPriority w:val="59"/>
    <w:rsid w:val="00042C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annotation reference"/>
    <w:basedOn w:val="a0"/>
    <w:uiPriority w:val="99"/>
    <w:semiHidden/>
    <w:unhideWhenUsed/>
    <w:rsid w:val="00763D6F"/>
    <w:rPr>
      <w:sz w:val="16"/>
      <w:szCs w:val="16"/>
    </w:rPr>
  </w:style>
  <w:style w:type="paragraph" w:styleId="a6">
    <w:name w:val="annotation text"/>
    <w:basedOn w:val="a"/>
    <w:link w:val="Char"/>
    <w:uiPriority w:val="99"/>
    <w:semiHidden/>
    <w:unhideWhenUsed/>
    <w:rsid w:val="00763D6F"/>
    <w:pPr>
      <w:spacing w:line="240" w:lineRule="auto"/>
    </w:pPr>
    <w:rPr>
      <w:sz w:val="20"/>
      <w:szCs w:val="20"/>
    </w:rPr>
  </w:style>
  <w:style w:type="character" w:customStyle="1" w:styleId="Char">
    <w:name w:val="Κείμενο σχολίου Char"/>
    <w:basedOn w:val="a0"/>
    <w:link w:val="a6"/>
    <w:uiPriority w:val="99"/>
    <w:semiHidden/>
    <w:rsid w:val="00763D6F"/>
    <w:rPr>
      <w:sz w:val="20"/>
      <w:szCs w:val="20"/>
      <w:lang w:val="en-US"/>
    </w:rPr>
  </w:style>
  <w:style w:type="paragraph" w:styleId="a7">
    <w:name w:val="annotation subject"/>
    <w:basedOn w:val="a6"/>
    <w:next w:val="a6"/>
    <w:link w:val="Char0"/>
    <w:uiPriority w:val="99"/>
    <w:semiHidden/>
    <w:unhideWhenUsed/>
    <w:rsid w:val="00763D6F"/>
    <w:rPr>
      <w:b/>
      <w:bCs/>
    </w:rPr>
  </w:style>
  <w:style w:type="character" w:customStyle="1" w:styleId="Char0">
    <w:name w:val="Θέμα σχολίου Char"/>
    <w:basedOn w:val="Char"/>
    <w:link w:val="a7"/>
    <w:uiPriority w:val="99"/>
    <w:semiHidden/>
    <w:rsid w:val="00763D6F"/>
    <w:rPr>
      <w:b/>
      <w:bCs/>
      <w:sz w:val="20"/>
      <w:szCs w:val="20"/>
      <w:lang w:val="en-US"/>
    </w:rPr>
  </w:style>
  <w:style w:type="paragraph" w:styleId="a8">
    <w:name w:val="Balloon Text"/>
    <w:basedOn w:val="a"/>
    <w:link w:val="Char1"/>
    <w:uiPriority w:val="99"/>
    <w:semiHidden/>
    <w:unhideWhenUsed/>
    <w:rsid w:val="00763D6F"/>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763D6F"/>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FCFF3-6DA2-4937-80C8-C5354C055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867</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c:creator>
  <cp:lastModifiedBy>ΝΟΤΗΣ, ΑΡΙΣΤΕΙΔΗΣ</cp:lastModifiedBy>
  <cp:revision>2</cp:revision>
  <cp:lastPrinted>2022-09-16T08:58:00Z</cp:lastPrinted>
  <dcterms:created xsi:type="dcterms:W3CDTF">2022-10-31T07:35:00Z</dcterms:created>
  <dcterms:modified xsi:type="dcterms:W3CDTF">2022-10-31T07:35:00Z</dcterms:modified>
</cp:coreProperties>
</file>