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68" w:rsidRDefault="002B6D68" w:rsidP="002B6D68">
      <w:pPr>
        <w:rPr>
          <w:rFonts w:cstheme="minorHAnsi"/>
          <w:b/>
          <w:color w:val="231F20"/>
          <w:szCs w:val="24"/>
        </w:rPr>
      </w:pPr>
      <w:r w:rsidRPr="002B6D68">
        <w:rPr>
          <w:rFonts w:cstheme="minorHAnsi"/>
          <w:b/>
          <w:color w:val="231F20"/>
          <w:szCs w:val="24"/>
        </w:rPr>
        <w:t>Ενδεικτική απάντηση</w:t>
      </w:r>
    </w:p>
    <w:p w:rsidR="00B941E4" w:rsidRDefault="002B6D68" w:rsidP="00B941E4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2.1</w:t>
      </w:r>
    </w:p>
    <w:p w:rsidR="00B941E4" w:rsidRPr="00B941E4" w:rsidRDefault="00B941E4" w:rsidP="00B941E4">
      <w:pPr>
        <w:rPr>
          <w:rFonts w:cstheme="minorHAnsi"/>
          <w:color w:val="231F20"/>
          <w:szCs w:val="24"/>
        </w:rPr>
      </w:pPr>
      <w:r w:rsidRPr="00B941E4">
        <w:rPr>
          <w:rFonts w:cstheme="minorHAnsi"/>
          <w:color w:val="231F20"/>
          <w:szCs w:val="24"/>
        </w:rPr>
        <w:t>α.</w:t>
      </w:r>
      <w:r>
        <w:rPr>
          <w:rFonts w:cstheme="minorHAnsi"/>
          <w:b/>
          <w:color w:val="231F20"/>
          <w:szCs w:val="24"/>
        </w:rPr>
        <w:t xml:space="preserve"> </w:t>
      </w:r>
      <w:r w:rsidRPr="00B941E4">
        <w:rPr>
          <w:rFonts w:cstheme="minorHAnsi"/>
          <w:color w:val="231F20"/>
          <w:szCs w:val="24"/>
        </w:rPr>
        <w:t>Οι υδατάνθρακες διακρίνονται σε:</w:t>
      </w:r>
    </w:p>
    <w:p w:rsidR="00B941E4" w:rsidRPr="00791766" w:rsidRDefault="00B941E4" w:rsidP="00791766">
      <w:pPr>
        <w:pStyle w:val="a6"/>
        <w:numPr>
          <w:ilvl w:val="0"/>
          <w:numId w:val="28"/>
        </w:numPr>
        <w:rPr>
          <w:rFonts w:cstheme="minorHAnsi"/>
          <w:color w:val="231F20"/>
          <w:szCs w:val="24"/>
        </w:rPr>
      </w:pPr>
      <w:r w:rsidRPr="00791766">
        <w:rPr>
          <w:rFonts w:cstheme="minorHAnsi"/>
          <w:color w:val="231F20"/>
          <w:szCs w:val="24"/>
        </w:rPr>
        <w:t>απλά σάκχαρα ή μονοσακχαρίτες</w:t>
      </w:r>
      <w:r w:rsidR="00260B0A" w:rsidRPr="00791766">
        <w:rPr>
          <w:rFonts w:cstheme="minorHAnsi"/>
          <w:color w:val="231F20"/>
          <w:szCs w:val="24"/>
        </w:rPr>
        <w:t>,</w:t>
      </w:r>
    </w:p>
    <w:p w:rsidR="00B941E4" w:rsidRPr="00791766" w:rsidRDefault="00B941E4" w:rsidP="00791766">
      <w:pPr>
        <w:pStyle w:val="a6"/>
        <w:numPr>
          <w:ilvl w:val="0"/>
          <w:numId w:val="28"/>
        </w:numPr>
        <w:rPr>
          <w:rFonts w:cstheme="minorHAnsi"/>
          <w:color w:val="231F20"/>
          <w:szCs w:val="24"/>
        </w:rPr>
      </w:pPr>
      <w:proofErr w:type="spellStart"/>
      <w:r w:rsidRPr="00791766">
        <w:rPr>
          <w:rFonts w:cstheme="minorHAnsi"/>
          <w:color w:val="231F20"/>
          <w:szCs w:val="24"/>
        </w:rPr>
        <w:t>δισακχαρίτες</w:t>
      </w:r>
      <w:proofErr w:type="spellEnd"/>
      <w:r w:rsidRPr="00791766">
        <w:rPr>
          <w:rFonts w:cstheme="minorHAnsi"/>
          <w:color w:val="231F20"/>
          <w:szCs w:val="24"/>
        </w:rPr>
        <w:t>,</w:t>
      </w:r>
    </w:p>
    <w:p w:rsidR="00B941E4" w:rsidRPr="00791766" w:rsidRDefault="00B941E4" w:rsidP="00791766">
      <w:pPr>
        <w:pStyle w:val="a6"/>
        <w:numPr>
          <w:ilvl w:val="0"/>
          <w:numId w:val="28"/>
        </w:numPr>
        <w:rPr>
          <w:rFonts w:cstheme="minorHAnsi"/>
          <w:color w:val="231F20"/>
          <w:szCs w:val="24"/>
        </w:rPr>
      </w:pPr>
      <w:proofErr w:type="spellStart"/>
      <w:r w:rsidRPr="00791766">
        <w:rPr>
          <w:rFonts w:cstheme="minorHAnsi"/>
          <w:color w:val="231F20"/>
          <w:szCs w:val="24"/>
        </w:rPr>
        <w:t>ολιγοσακχαρίτες</w:t>
      </w:r>
      <w:proofErr w:type="spellEnd"/>
      <w:r w:rsidRPr="00791766">
        <w:rPr>
          <w:rFonts w:cstheme="minorHAnsi"/>
          <w:color w:val="231F20"/>
          <w:szCs w:val="24"/>
        </w:rPr>
        <w:t xml:space="preserve"> και</w:t>
      </w:r>
      <w:bookmarkStart w:id="0" w:name="_GoBack"/>
      <w:bookmarkEnd w:id="0"/>
    </w:p>
    <w:p w:rsidR="00B941E4" w:rsidRPr="00791766" w:rsidRDefault="00B941E4" w:rsidP="00791766">
      <w:pPr>
        <w:pStyle w:val="a6"/>
        <w:numPr>
          <w:ilvl w:val="0"/>
          <w:numId w:val="28"/>
        </w:numPr>
        <w:rPr>
          <w:rFonts w:cstheme="minorHAnsi"/>
          <w:color w:val="231F20"/>
          <w:szCs w:val="24"/>
        </w:rPr>
      </w:pPr>
      <w:r w:rsidRPr="00791766">
        <w:rPr>
          <w:rFonts w:cstheme="minorHAnsi"/>
          <w:color w:val="231F20"/>
          <w:szCs w:val="24"/>
        </w:rPr>
        <w:t>πολυσακχαρίτες.</w:t>
      </w:r>
    </w:p>
    <w:p w:rsidR="002B6D68" w:rsidRPr="00B941E4" w:rsidRDefault="00B941E4" w:rsidP="00B941E4">
      <w:pPr>
        <w:rPr>
          <w:rFonts w:cstheme="minorHAnsi"/>
          <w:color w:val="231F20"/>
          <w:szCs w:val="24"/>
        </w:rPr>
      </w:pPr>
      <w:r w:rsidRPr="00B941E4">
        <w:rPr>
          <w:rFonts w:cstheme="minorHAnsi"/>
          <w:color w:val="231F20"/>
          <w:szCs w:val="24"/>
        </w:rPr>
        <w:t xml:space="preserve">β. Η </w:t>
      </w:r>
      <w:proofErr w:type="spellStart"/>
      <w:r w:rsidRPr="00B941E4">
        <w:rPr>
          <w:rFonts w:cstheme="minorHAnsi"/>
          <w:color w:val="231F20"/>
          <w:szCs w:val="24"/>
        </w:rPr>
        <w:t>ραφινόζη</w:t>
      </w:r>
      <w:proofErr w:type="spellEnd"/>
      <w:r w:rsidRPr="00B941E4">
        <w:rPr>
          <w:rFonts w:cstheme="minorHAnsi"/>
          <w:color w:val="231F20"/>
          <w:szCs w:val="24"/>
        </w:rPr>
        <w:t xml:space="preserve"> ανήκει στους  </w:t>
      </w:r>
      <w:proofErr w:type="spellStart"/>
      <w:r w:rsidRPr="00B941E4">
        <w:rPr>
          <w:rFonts w:cstheme="minorHAnsi"/>
          <w:color w:val="231F20"/>
          <w:szCs w:val="24"/>
        </w:rPr>
        <w:t>ολιγοσακχαρίτες</w:t>
      </w:r>
      <w:proofErr w:type="spellEnd"/>
      <w:r w:rsidRPr="00B941E4">
        <w:rPr>
          <w:rFonts w:cstheme="minorHAnsi"/>
          <w:color w:val="231F20"/>
          <w:szCs w:val="24"/>
        </w:rPr>
        <w:t>. Βρίσκεται στα όσπρια, στα δημητριακά κ.λπ.</w:t>
      </w:r>
    </w:p>
    <w:p w:rsidR="00E666D0" w:rsidRDefault="00E666D0" w:rsidP="00D03064">
      <w:pPr>
        <w:rPr>
          <w:rFonts w:cstheme="minorHAnsi"/>
          <w:b/>
          <w:color w:val="231F20"/>
          <w:szCs w:val="24"/>
        </w:rPr>
      </w:pPr>
    </w:p>
    <w:p w:rsidR="002B6D68" w:rsidRPr="00D03064" w:rsidRDefault="002B6D68" w:rsidP="00D03064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b/>
          <w:color w:val="231F20"/>
          <w:szCs w:val="24"/>
        </w:rPr>
        <w:t xml:space="preserve">2.2 </w:t>
      </w:r>
    </w:p>
    <w:p w:rsidR="00E66A42" w:rsidRDefault="002B6D68" w:rsidP="00E66A42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 xml:space="preserve">α. </w:t>
      </w:r>
    </w:p>
    <w:p w:rsidR="00D03064" w:rsidRPr="00D03064" w:rsidRDefault="00E666D0" w:rsidP="00D03064">
      <w:pPr>
        <w:pStyle w:val="a6"/>
        <w:numPr>
          <w:ilvl w:val="0"/>
          <w:numId w:val="17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λιποδιαλυτές</w:t>
      </w:r>
    </w:p>
    <w:p w:rsidR="00E666D0" w:rsidRPr="00991C39" w:rsidRDefault="00E666D0" w:rsidP="00991C39">
      <w:pPr>
        <w:pStyle w:val="a6"/>
        <w:numPr>
          <w:ilvl w:val="0"/>
          <w:numId w:val="17"/>
        </w:numPr>
        <w:rPr>
          <w:rFonts w:cstheme="minorHAnsi"/>
          <w:color w:val="231F20"/>
          <w:szCs w:val="24"/>
        </w:rPr>
      </w:pPr>
      <w:r w:rsidRPr="00E666D0">
        <w:rPr>
          <w:rFonts w:cstheme="minorHAnsi"/>
          <w:color w:val="231F20"/>
          <w:szCs w:val="24"/>
        </w:rPr>
        <w:t>τρυφερότητα</w:t>
      </w:r>
      <w:r w:rsidR="00D03064" w:rsidRPr="00D03064">
        <w:rPr>
          <w:rFonts w:cstheme="minorHAnsi"/>
          <w:color w:val="231F20"/>
          <w:szCs w:val="24"/>
        </w:rPr>
        <w:t xml:space="preserve"> </w:t>
      </w:r>
    </w:p>
    <w:p w:rsidR="00E666D0" w:rsidRDefault="000B28E5" w:rsidP="00144E8F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E666D0">
        <w:rPr>
          <w:rFonts w:cstheme="minorHAnsi"/>
          <w:color w:val="231F20"/>
          <w:szCs w:val="24"/>
        </w:rPr>
        <w:t>Η πρόταση είναι σωστή.</w:t>
      </w:r>
    </w:p>
    <w:p w:rsidR="002B6D68" w:rsidRPr="00D03064" w:rsidRDefault="00D03064" w:rsidP="00144E8F">
      <w:pPr>
        <w:rPr>
          <w:rFonts w:cstheme="minorHAnsi"/>
          <w:color w:val="231F20"/>
          <w:szCs w:val="24"/>
        </w:rPr>
      </w:pPr>
      <w:r w:rsidRPr="00D03064">
        <w:rPr>
          <w:rFonts w:cstheme="minorHAnsi"/>
          <w:color w:val="231F20"/>
          <w:szCs w:val="24"/>
        </w:rPr>
        <w:t xml:space="preserve">Κύριο μειονέκτημα των </w:t>
      </w:r>
      <w:r w:rsidR="00E666D0">
        <w:rPr>
          <w:rFonts w:cstheme="minorHAnsi"/>
          <w:color w:val="231F20"/>
          <w:szCs w:val="24"/>
        </w:rPr>
        <w:t>λιπαρών ουσιών είναι η τάγγιση</w:t>
      </w:r>
      <w:r w:rsidR="00144E8F">
        <w:rPr>
          <w:rFonts w:cstheme="minorHAnsi"/>
          <w:color w:val="231F20"/>
          <w:szCs w:val="24"/>
        </w:rPr>
        <w:t xml:space="preserve">, </w:t>
      </w:r>
      <w:r w:rsidR="00E666D0">
        <w:rPr>
          <w:rFonts w:cstheme="minorHAnsi"/>
          <w:color w:val="231F20"/>
          <w:szCs w:val="24"/>
        </w:rPr>
        <w:t xml:space="preserve">γιατί </w:t>
      </w:r>
      <w:r w:rsidR="00144E8F" w:rsidRPr="00144E8F">
        <w:rPr>
          <w:rFonts w:cstheme="minorHAnsi"/>
          <w:color w:val="231F20"/>
          <w:szCs w:val="24"/>
        </w:rPr>
        <w:t xml:space="preserve">συνοδεύεται από ανεπιθύμητες </w:t>
      </w:r>
      <w:r w:rsidR="00144E8F">
        <w:rPr>
          <w:rFonts w:cstheme="minorHAnsi"/>
          <w:color w:val="231F20"/>
          <w:szCs w:val="24"/>
        </w:rPr>
        <w:t xml:space="preserve">οσμές και γεύσεις και οδηγεί σε </w:t>
      </w:r>
      <w:r w:rsidR="00144E8F" w:rsidRPr="00144E8F">
        <w:rPr>
          <w:rFonts w:cstheme="minorHAnsi"/>
          <w:color w:val="231F20"/>
          <w:szCs w:val="24"/>
        </w:rPr>
        <w:t>σοβαρή αλλοίωση.</w:t>
      </w:r>
    </w:p>
    <w:sectPr w:rsidR="002B6D68" w:rsidRPr="00D03064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31C" w:rsidRDefault="00CC531C" w:rsidP="0050454C">
      <w:pPr>
        <w:spacing w:line="240" w:lineRule="auto"/>
      </w:pPr>
      <w:r>
        <w:separator/>
      </w:r>
    </w:p>
  </w:endnote>
  <w:endnote w:type="continuationSeparator" w:id="0">
    <w:p w:rsidR="00CC531C" w:rsidRDefault="00CC531C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CB796A">
    <w:pPr>
      <w:pStyle w:val="a5"/>
      <w:jc w:val="center"/>
    </w:pPr>
    <w:r>
      <w:fldChar w:fldCharType="begin"/>
    </w:r>
    <w:r w:rsidR="0050454C">
      <w:instrText>PAGE   \* MERGEFORMAT</w:instrText>
    </w:r>
    <w:r>
      <w:fldChar w:fldCharType="separate"/>
    </w:r>
    <w:r w:rsidR="00791766">
      <w:rPr>
        <w:noProof/>
      </w:rPr>
      <w:t>1</w:t>
    </w:r>
    <w:r>
      <w:fldChar w:fldCharType="end"/>
    </w: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31C" w:rsidRDefault="00CC531C" w:rsidP="0050454C">
      <w:pPr>
        <w:spacing w:line="240" w:lineRule="auto"/>
      </w:pPr>
      <w:r>
        <w:separator/>
      </w:r>
    </w:p>
  </w:footnote>
  <w:footnote w:type="continuationSeparator" w:id="0">
    <w:p w:rsidR="00CC531C" w:rsidRDefault="00CC531C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51FD"/>
    <w:multiLevelType w:val="hybridMultilevel"/>
    <w:tmpl w:val="1E0892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3F36"/>
    <w:multiLevelType w:val="hybridMultilevel"/>
    <w:tmpl w:val="7F2C2D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20C75"/>
    <w:multiLevelType w:val="hybridMultilevel"/>
    <w:tmpl w:val="B1B03D30"/>
    <w:lvl w:ilvl="0" w:tplc="A426EDA0">
      <w:numFmt w:val="bullet"/>
      <w:lvlText w:val="•"/>
      <w:lvlJc w:val="left"/>
      <w:pPr>
        <w:ind w:left="1004" w:hanging="72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30E5A"/>
    <w:multiLevelType w:val="hybridMultilevel"/>
    <w:tmpl w:val="75ACC0A4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C91758B"/>
    <w:multiLevelType w:val="hybridMultilevel"/>
    <w:tmpl w:val="04662F50"/>
    <w:lvl w:ilvl="0" w:tplc="9FCA7B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32CF"/>
    <w:multiLevelType w:val="hybridMultilevel"/>
    <w:tmpl w:val="E6DC0A06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43781"/>
    <w:multiLevelType w:val="hybridMultilevel"/>
    <w:tmpl w:val="16F6351E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512719"/>
    <w:multiLevelType w:val="hybridMultilevel"/>
    <w:tmpl w:val="34CAAF2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5C5C0C"/>
    <w:multiLevelType w:val="hybridMultilevel"/>
    <w:tmpl w:val="FDCE5854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3376256"/>
    <w:multiLevelType w:val="hybridMultilevel"/>
    <w:tmpl w:val="903CB1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26FC1"/>
    <w:multiLevelType w:val="hybridMultilevel"/>
    <w:tmpl w:val="60BED4B4"/>
    <w:lvl w:ilvl="0" w:tplc="9FCA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C783C"/>
    <w:multiLevelType w:val="hybridMultilevel"/>
    <w:tmpl w:val="1806E3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87B77"/>
    <w:multiLevelType w:val="hybridMultilevel"/>
    <w:tmpl w:val="96C21B72"/>
    <w:lvl w:ilvl="0" w:tplc="9FCA7B58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33C49C2"/>
    <w:multiLevelType w:val="hybridMultilevel"/>
    <w:tmpl w:val="A6BE66F4"/>
    <w:lvl w:ilvl="0" w:tplc="0408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23" w15:restartNumberingAfterBreak="0">
    <w:nsid w:val="66CE42B2"/>
    <w:multiLevelType w:val="hybridMultilevel"/>
    <w:tmpl w:val="B412B8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A4F19"/>
    <w:multiLevelType w:val="hybridMultilevel"/>
    <w:tmpl w:val="4EF8E0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C7012A"/>
    <w:multiLevelType w:val="hybridMultilevel"/>
    <w:tmpl w:val="C3C011E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D5E5EA7"/>
    <w:multiLevelType w:val="hybridMultilevel"/>
    <w:tmpl w:val="0BB2E9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5"/>
  </w:num>
  <w:num w:numId="5">
    <w:abstractNumId w:val="7"/>
  </w:num>
  <w:num w:numId="6">
    <w:abstractNumId w:val="22"/>
  </w:num>
  <w:num w:numId="7">
    <w:abstractNumId w:val="6"/>
  </w:num>
  <w:num w:numId="8">
    <w:abstractNumId w:val="10"/>
  </w:num>
  <w:num w:numId="9">
    <w:abstractNumId w:val="24"/>
  </w:num>
  <w:num w:numId="10">
    <w:abstractNumId w:val="12"/>
  </w:num>
  <w:num w:numId="11">
    <w:abstractNumId w:val="14"/>
  </w:num>
  <w:num w:numId="12">
    <w:abstractNumId w:val="23"/>
  </w:num>
  <w:num w:numId="13">
    <w:abstractNumId w:val="27"/>
  </w:num>
  <w:num w:numId="14">
    <w:abstractNumId w:val="0"/>
  </w:num>
  <w:num w:numId="15">
    <w:abstractNumId w:val="18"/>
  </w:num>
  <w:num w:numId="16">
    <w:abstractNumId w:val="20"/>
  </w:num>
  <w:num w:numId="17">
    <w:abstractNumId w:val="9"/>
  </w:num>
  <w:num w:numId="18">
    <w:abstractNumId w:val="15"/>
  </w:num>
  <w:num w:numId="19">
    <w:abstractNumId w:val="8"/>
  </w:num>
  <w:num w:numId="20">
    <w:abstractNumId w:val="25"/>
  </w:num>
  <w:num w:numId="21">
    <w:abstractNumId w:val="19"/>
  </w:num>
  <w:num w:numId="22">
    <w:abstractNumId w:val="1"/>
  </w:num>
  <w:num w:numId="23">
    <w:abstractNumId w:val="11"/>
  </w:num>
  <w:num w:numId="24">
    <w:abstractNumId w:val="16"/>
  </w:num>
  <w:num w:numId="25">
    <w:abstractNumId w:val="2"/>
  </w:num>
  <w:num w:numId="26">
    <w:abstractNumId w:val="21"/>
  </w:num>
  <w:num w:numId="27">
    <w:abstractNumId w:val="2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44E8F"/>
    <w:rsid w:val="00193005"/>
    <w:rsid w:val="001950A6"/>
    <w:rsid w:val="001E63A0"/>
    <w:rsid w:val="002013B7"/>
    <w:rsid w:val="0020424D"/>
    <w:rsid w:val="00207F8C"/>
    <w:rsid w:val="0022709E"/>
    <w:rsid w:val="00260B0A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27A70"/>
    <w:rsid w:val="00330A70"/>
    <w:rsid w:val="00342FB3"/>
    <w:rsid w:val="00386030"/>
    <w:rsid w:val="00396B42"/>
    <w:rsid w:val="003B1A78"/>
    <w:rsid w:val="003C44BC"/>
    <w:rsid w:val="003E727D"/>
    <w:rsid w:val="003F13C3"/>
    <w:rsid w:val="0040123A"/>
    <w:rsid w:val="0044314F"/>
    <w:rsid w:val="004661A3"/>
    <w:rsid w:val="0049037E"/>
    <w:rsid w:val="00492232"/>
    <w:rsid w:val="004A366B"/>
    <w:rsid w:val="004B2BDA"/>
    <w:rsid w:val="004B667B"/>
    <w:rsid w:val="004E5500"/>
    <w:rsid w:val="004F7D73"/>
    <w:rsid w:val="00502DC6"/>
    <w:rsid w:val="0050454C"/>
    <w:rsid w:val="00534D8A"/>
    <w:rsid w:val="00555693"/>
    <w:rsid w:val="00572EE7"/>
    <w:rsid w:val="00573FC0"/>
    <w:rsid w:val="00593227"/>
    <w:rsid w:val="00607BA2"/>
    <w:rsid w:val="00621628"/>
    <w:rsid w:val="00633E40"/>
    <w:rsid w:val="00636651"/>
    <w:rsid w:val="006403DF"/>
    <w:rsid w:val="006546AD"/>
    <w:rsid w:val="006630A4"/>
    <w:rsid w:val="006655A2"/>
    <w:rsid w:val="0067298A"/>
    <w:rsid w:val="00677397"/>
    <w:rsid w:val="00686A0F"/>
    <w:rsid w:val="006964A7"/>
    <w:rsid w:val="006B5774"/>
    <w:rsid w:val="006B6064"/>
    <w:rsid w:val="006C1282"/>
    <w:rsid w:val="006E1173"/>
    <w:rsid w:val="006E7947"/>
    <w:rsid w:val="007346D3"/>
    <w:rsid w:val="0076034E"/>
    <w:rsid w:val="00765733"/>
    <w:rsid w:val="00772F29"/>
    <w:rsid w:val="00790BEE"/>
    <w:rsid w:val="00791766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64A5"/>
    <w:rsid w:val="00887E0D"/>
    <w:rsid w:val="008B3967"/>
    <w:rsid w:val="008B5ED9"/>
    <w:rsid w:val="008C3667"/>
    <w:rsid w:val="008C4A13"/>
    <w:rsid w:val="008D660C"/>
    <w:rsid w:val="008F3096"/>
    <w:rsid w:val="008F4DAE"/>
    <w:rsid w:val="0090254A"/>
    <w:rsid w:val="00930605"/>
    <w:rsid w:val="009339E1"/>
    <w:rsid w:val="009527E1"/>
    <w:rsid w:val="00960860"/>
    <w:rsid w:val="00982542"/>
    <w:rsid w:val="00990605"/>
    <w:rsid w:val="00991C39"/>
    <w:rsid w:val="0099407F"/>
    <w:rsid w:val="009A3019"/>
    <w:rsid w:val="009B5FCC"/>
    <w:rsid w:val="009F19A2"/>
    <w:rsid w:val="009F5522"/>
    <w:rsid w:val="00A029A2"/>
    <w:rsid w:val="00A112CA"/>
    <w:rsid w:val="00A35B21"/>
    <w:rsid w:val="00A366F0"/>
    <w:rsid w:val="00A47035"/>
    <w:rsid w:val="00A4765F"/>
    <w:rsid w:val="00A6300D"/>
    <w:rsid w:val="00AA46DC"/>
    <w:rsid w:val="00AA7C07"/>
    <w:rsid w:val="00B21737"/>
    <w:rsid w:val="00B32E30"/>
    <w:rsid w:val="00B36964"/>
    <w:rsid w:val="00B401F5"/>
    <w:rsid w:val="00B73335"/>
    <w:rsid w:val="00B81148"/>
    <w:rsid w:val="00B918D0"/>
    <w:rsid w:val="00B941E4"/>
    <w:rsid w:val="00BA25EE"/>
    <w:rsid w:val="00BB5B54"/>
    <w:rsid w:val="00BB60B1"/>
    <w:rsid w:val="00BC709D"/>
    <w:rsid w:val="00BD18E9"/>
    <w:rsid w:val="00BD5268"/>
    <w:rsid w:val="00BD70BC"/>
    <w:rsid w:val="00BF35E9"/>
    <w:rsid w:val="00C00874"/>
    <w:rsid w:val="00C04008"/>
    <w:rsid w:val="00C60B2F"/>
    <w:rsid w:val="00C6625D"/>
    <w:rsid w:val="00C70488"/>
    <w:rsid w:val="00C7378F"/>
    <w:rsid w:val="00CA2006"/>
    <w:rsid w:val="00CB796A"/>
    <w:rsid w:val="00CC1EC7"/>
    <w:rsid w:val="00CC531C"/>
    <w:rsid w:val="00CE1278"/>
    <w:rsid w:val="00D03064"/>
    <w:rsid w:val="00D136C5"/>
    <w:rsid w:val="00D1778B"/>
    <w:rsid w:val="00D419AA"/>
    <w:rsid w:val="00D54FEF"/>
    <w:rsid w:val="00D6099B"/>
    <w:rsid w:val="00D67FBA"/>
    <w:rsid w:val="00D82A4B"/>
    <w:rsid w:val="00D96E3D"/>
    <w:rsid w:val="00DC6EBA"/>
    <w:rsid w:val="00DD7B78"/>
    <w:rsid w:val="00DE4CB3"/>
    <w:rsid w:val="00E02149"/>
    <w:rsid w:val="00E10C44"/>
    <w:rsid w:val="00E15F84"/>
    <w:rsid w:val="00E21FA1"/>
    <w:rsid w:val="00E23216"/>
    <w:rsid w:val="00E32D81"/>
    <w:rsid w:val="00E44530"/>
    <w:rsid w:val="00E5172E"/>
    <w:rsid w:val="00E56189"/>
    <w:rsid w:val="00E666D0"/>
    <w:rsid w:val="00E66A42"/>
    <w:rsid w:val="00E74E8D"/>
    <w:rsid w:val="00E830BF"/>
    <w:rsid w:val="00E97EA7"/>
    <w:rsid w:val="00EB0B75"/>
    <w:rsid w:val="00EB4172"/>
    <w:rsid w:val="00EE2D66"/>
    <w:rsid w:val="00EE5490"/>
    <w:rsid w:val="00F30F8A"/>
    <w:rsid w:val="00F32A47"/>
    <w:rsid w:val="00F33DB1"/>
    <w:rsid w:val="00F40A38"/>
    <w:rsid w:val="00F76C4D"/>
    <w:rsid w:val="00FA6C5A"/>
    <w:rsid w:val="00FB3BC6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E39EBA-1C83-4590-A4A6-AED85F96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ED6A-ABAF-40D2-9442-CBE9CC3C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6</cp:revision>
  <cp:lastPrinted>2022-10-30T13:20:00Z</cp:lastPrinted>
  <dcterms:created xsi:type="dcterms:W3CDTF">2022-10-29T19:56:00Z</dcterms:created>
  <dcterms:modified xsi:type="dcterms:W3CDTF">2022-10-30T13:20:00Z</dcterms:modified>
</cp:coreProperties>
</file>