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7FD" w:rsidRPr="00FF4D7B" w:rsidRDefault="000337FD" w:rsidP="00FF4D7B">
      <w:pPr>
        <w:spacing w:line="360" w:lineRule="auto"/>
        <w:jc w:val="both"/>
        <w:rPr>
          <w:b/>
          <w:sz w:val="24"/>
          <w:szCs w:val="24"/>
        </w:rPr>
      </w:pPr>
      <w:r w:rsidRPr="00FF4D7B">
        <w:rPr>
          <w:b/>
          <w:sz w:val="24"/>
          <w:szCs w:val="24"/>
        </w:rPr>
        <w:t>ΘΕΜΑ 2</w:t>
      </w:r>
      <w:r w:rsidRPr="00FF4D7B">
        <w:rPr>
          <w:b/>
          <w:sz w:val="24"/>
          <w:szCs w:val="24"/>
          <w:vertAlign w:val="superscript"/>
        </w:rPr>
        <w:t>ο</w:t>
      </w:r>
      <w:r w:rsidRPr="00FF4D7B">
        <w:rPr>
          <w:b/>
          <w:sz w:val="24"/>
          <w:szCs w:val="24"/>
        </w:rPr>
        <w:t xml:space="preserve"> </w:t>
      </w:r>
    </w:p>
    <w:p w:rsidR="000337FD" w:rsidRPr="00FF4D7B" w:rsidRDefault="000337FD" w:rsidP="00FF4D7B">
      <w:pPr>
        <w:spacing w:line="360" w:lineRule="auto"/>
        <w:jc w:val="both"/>
        <w:rPr>
          <w:sz w:val="24"/>
          <w:szCs w:val="24"/>
        </w:rPr>
      </w:pPr>
      <w:r w:rsidRPr="00FF4D7B">
        <w:rPr>
          <w:b/>
          <w:sz w:val="24"/>
          <w:szCs w:val="24"/>
        </w:rPr>
        <w:t>α)</w:t>
      </w:r>
      <w:r w:rsidRPr="00FF4D7B">
        <w:rPr>
          <w:sz w:val="24"/>
          <w:szCs w:val="24"/>
        </w:rPr>
        <w:t xml:space="preserve"> Η επιχείρηση «ΗΛΕΚΤΡΟ» την δεκαετία του ΄80  με βάση το ιδιοκτησιακό καθεστώς ήταν δημόσια (μον 2).</w:t>
      </w:r>
    </w:p>
    <w:p w:rsidR="000337FD" w:rsidRPr="00FF4D7B" w:rsidRDefault="000337FD" w:rsidP="00FF4D7B">
      <w:pPr>
        <w:spacing w:line="360" w:lineRule="auto"/>
        <w:jc w:val="both"/>
        <w:rPr>
          <w:sz w:val="24"/>
          <w:szCs w:val="24"/>
        </w:rPr>
      </w:pPr>
      <w:r w:rsidRPr="00FF4D7B">
        <w:rPr>
          <w:sz w:val="24"/>
          <w:szCs w:val="24"/>
        </w:rPr>
        <w:t xml:space="preserve">Δημόσιες επιχειρήσεις είναι εκείνες των οποίων ο ιδιοκτήτης θεωρείται ότι είναι το κοινωνικό σύνολο, το οποίο εκπροσωπείται από το κράτος (μον 2). </w:t>
      </w:r>
    </w:p>
    <w:p w:rsidR="000337FD" w:rsidRPr="00B05BBE" w:rsidRDefault="000337FD" w:rsidP="004232A2">
      <w:pPr>
        <w:spacing w:line="360" w:lineRule="auto"/>
        <w:jc w:val="right"/>
        <w:rPr>
          <w:b/>
          <w:sz w:val="24"/>
          <w:szCs w:val="24"/>
        </w:rPr>
      </w:pPr>
      <w:r w:rsidRPr="00FF4D7B">
        <w:rPr>
          <w:sz w:val="24"/>
          <w:szCs w:val="24"/>
        </w:rPr>
        <w:t xml:space="preserve">                                                                                                                   </w:t>
      </w:r>
      <w:r w:rsidRPr="00FF4D7B">
        <w:rPr>
          <w:b/>
          <w:sz w:val="24"/>
          <w:szCs w:val="24"/>
        </w:rPr>
        <w:t>(Μονάδες 4)</w:t>
      </w:r>
    </w:p>
    <w:p w:rsidR="004232A2" w:rsidRPr="00B05BBE" w:rsidRDefault="004232A2" w:rsidP="004232A2">
      <w:pPr>
        <w:spacing w:line="360" w:lineRule="auto"/>
        <w:jc w:val="right"/>
        <w:rPr>
          <w:sz w:val="24"/>
          <w:szCs w:val="24"/>
        </w:rPr>
      </w:pPr>
    </w:p>
    <w:p w:rsidR="000337FD" w:rsidRPr="00FF4D7B" w:rsidRDefault="000337FD" w:rsidP="00FF4D7B">
      <w:pPr>
        <w:spacing w:line="360" w:lineRule="auto"/>
        <w:jc w:val="both"/>
        <w:rPr>
          <w:sz w:val="24"/>
          <w:szCs w:val="24"/>
        </w:rPr>
      </w:pPr>
      <w:r w:rsidRPr="00FF4D7B">
        <w:rPr>
          <w:b/>
          <w:sz w:val="24"/>
          <w:szCs w:val="24"/>
        </w:rPr>
        <w:t>β)</w:t>
      </w:r>
      <w:r w:rsidRPr="00FF4D7B">
        <w:rPr>
          <w:sz w:val="24"/>
          <w:szCs w:val="24"/>
        </w:rPr>
        <w:t xml:space="preserve"> Η «ΗΛΕΚΤΡΟ» την δεκαετία του ΄80 ήταν νομικό πρόσωπο ιδιωτικού δικαίου (Ν.Π.Ι.Δ.) (μον. 2). </w:t>
      </w:r>
    </w:p>
    <w:p w:rsidR="000337FD" w:rsidRPr="00FF4D7B" w:rsidRDefault="000337FD" w:rsidP="00FF4D7B">
      <w:pPr>
        <w:spacing w:line="360" w:lineRule="auto"/>
        <w:jc w:val="both"/>
        <w:rPr>
          <w:sz w:val="24"/>
          <w:szCs w:val="24"/>
        </w:rPr>
      </w:pPr>
      <w:r w:rsidRPr="00FF4D7B">
        <w:rPr>
          <w:sz w:val="24"/>
          <w:szCs w:val="24"/>
        </w:rPr>
        <w:t>Τα Ν.Π.Ι.Δ. είναι κυρίως οι δημόσιες επιχειρήσεις που ανήκουν στον ευρύτερο δημόσιο τομέα. Ονομάζονται δημόσιες επιχειρήσεις και διακρίνονται από τους δημόσιους οργανισμούς, γιατί προσφέρουν προϊόντα και υπηρεσίες για τα οποία έχουν έσοδα και πολλές φορές κέρδη (μον. 3).</w:t>
      </w:r>
    </w:p>
    <w:p w:rsidR="004232A2" w:rsidRPr="00B05BBE" w:rsidRDefault="000337FD" w:rsidP="004232A2">
      <w:pPr>
        <w:spacing w:line="360" w:lineRule="auto"/>
        <w:jc w:val="right"/>
        <w:rPr>
          <w:sz w:val="24"/>
          <w:szCs w:val="24"/>
        </w:rPr>
      </w:pPr>
      <w:r w:rsidRPr="00FF4D7B">
        <w:rPr>
          <w:sz w:val="24"/>
          <w:szCs w:val="24"/>
        </w:rPr>
        <w:t xml:space="preserve">                                                                                            </w:t>
      </w:r>
      <w:r w:rsidRPr="00FF4D7B">
        <w:rPr>
          <w:b/>
          <w:sz w:val="24"/>
          <w:szCs w:val="24"/>
        </w:rPr>
        <w:t>(Μονάδες 5)</w:t>
      </w:r>
      <w:r w:rsidRPr="00FF4D7B">
        <w:rPr>
          <w:sz w:val="24"/>
          <w:szCs w:val="24"/>
        </w:rPr>
        <w:t xml:space="preserve">  </w:t>
      </w:r>
    </w:p>
    <w:p w:rsidR="000337FD" w:rsidRPr="00FF4D7B" w:rsidRDefault="000337FD" w:rsidP="004232A2">
      <w:pPr>
        <w:spacing w:line="360" w:lineRule="auto"/>
        <w:jc w:val="right"/>
        <w:rPr>
          <w:sz w:val="24"/>
          <w:szCs w:val="24"/>
        </w:rPr>
      </w:pPr>
      <w:r w:rsidRPr="00FF4D7B">
        <w:rPr>
          <w:sz w:val="24"/>
          <w:szCs w:val="24"/>
        </w:rPr>
        <w:t xml:space="preserve">                                                                             </w:t>
      </w:r>
    </w:p>
    <w:p w:rsidR="000337FD" w:rsidRPr="00FF4D7B" w:rsidRDefault="000337FD" w:rsidP="00FF4D7B">
      <w:pPr>
        <w:spacing w:line="360" w:lineRule="auto"/>
        <w:jc w:val="both"/>
        <w:rPr>
          <w:sz w:val="24"/>
          <w:szCs w:val="24"/>
        </w:rPr>
      </w:pPr>
      <w:r w:rsidRPr="00FF4D7B">
        <w:rPr>
          <w:b/>
          <w:sz w:val="24"/>
          <w:szCs w:val="24"/>
        </w:rPr>
        <w:t>γ)</w:t>
      </w:r>
      <w:r w:rsidRPr="00FF4D7B">
        <w:rPr>
          <w:sz w:val="24"/>
          <w:szCs w:val="24"/>
        </w:rPr>
        <w:t xml:space="preserve">  Η «ΗΛΕΚΤΡΟ» το 2010</w:t>
      </w:r>
      <w:r w:rsidR="000909F1">
        <w:rPr>
          <w:sz w:val="24"/>
          <w:szCs w:val="24"/>
        </w:rPr>
        <w:t xml:space="preserve"> </w:t>
      </w:r>
      <w:r w:rsidR="000909F1" w:rsidRPr="00FF4D7B">
        <w:rPr>
          <w:sz w:val="24"/>
          <w:szCs w:val="24"/>
        </w:rPr>
        <w:t>με βάση το ιδιοκτησιακό καθεστώς</w:t>
      </w:r>
      <w:r w:rsidR="00BA65A0">
        <w:rPr>
          <w:sz w:val="24"/>
          <w:szCs w:val="24"/>
        </w:rPr>
        <w:t xml:space="preserve"> ήταν μεικτή επιχείρηση (μον. 3</w:t>
      </w:r>
      <w:r w:rsidRPr="00FF4D7B">
        <w:rPr>
          <w:sz w:val="24"/>
          <w:szCs w:val="24"/>
        </w:rPr>
        <w:t>).</w:t>
      </w:r>
    </w:p>
    <w:p w:rsidR="000337FD" w:rsidRPr="00FF4D7B" w:rsidRDefault="000337FD" w:rsidP="00FF4D7B">
      <w:pPr>
        <w:spacing w:line="360" w:lineRule="auto"/>
        <w:jc w:val="both"/>
        <w:rPr>
          <w:sz w:val="24"/>
          <w:szCs w:val="24"/>
        </w:rPr>
      </w:pPr>
      <w:r w:rsidRPr="00FF4D7B">
        <w:rPr>
          <w:sz w:val="24"/>
          <w:szCs w:val="24"/>
        </w:rPr>
        <w:t xml:space="preserve">Δημιουργήθηκε με τη σταδιακή πώληση μετοχών μιας κρατικής επιχείρησης σε ιδιώτες (μον. </w:t>
      </w:r>
      <w:r w:rsidR="00BA65A0">
        <w:rPr>
          <w:sz w:val="24"/>
          <w:szCs w:val="24"/>
        </w:rPr>
        <w:t>4</w:t>
      </w:r>
      <w:r w:rsidRPr="00FF4D7B">
        <w:rPr>
          <w:sz w:val="24"/>
          <w:szCs w:val="24"/>
        </w:rPr>
        <w:t>).</w:t>
      </w:r>
      <w:r w:rsidR="00BA65A0">
        <w:rPr>
          <w:sz w:val="24"/>
          <w:szCs w:val="24"/>
        </w:rPr>
        <w:t xml:space="preserve">                                                                                                    </w:t>
      </w:r>
      <w:r w:rsidR="00BA65A0" w:rsidRPr="00FF4D7B">
        <w:rPr>
          <w:b/>
          <w:sz w:val="24"/>
          <w:szCs w:val="24"/>
        </w:rPr>
        <w:t>(Μονάδες 7)</w:t>
      </w:r>
    </w:p>
    <w:p w:rsidR="000337FD" w:rsidRPr="00BA65A0" w:rsidRDefault="000337FD" w:rsidP="00FF4D7B">
      <w:pPr>
        <w:spacing w:line="360" w:lineRule="auto"/>
        <w:jc w:val="both"/>
        <w:rPr>
          <w:b/>
          <w:sz w:val="24"/>
          <w:szCs w:val="24"/>
        </w:rPr>
      </w:pPr>
      <w:r w:rsidRPr="00FF4D7B">
        <w:rPr>
          <w:sz w:val="24"/>
          <w:szCs w:val="24"/>
        </w:rPr>
        <w:t xml:space="preserve"> </w:t>
      </w:r>
      <w:bookmarkStart w:id="0" w:name="_GoBack"/>
      <w:bookmarkEnd w:id="0"/>
    </w:p>
    <w:p w:rsidR="000337FD" w:rsidRPr="00FF4D7B" w:rsidRDefault="000337FD" w:rsidP="00FF4D7B">
      <w:pPr>
        <w:spacing w:line="360" w:lineRule="auto"/>
        <w:jc w:val="both"/>
        <w:rPr>
          <w:sz w:val="24"/>
          <w:szCs w:val="24"/>
        </w:rPr>
      </w:pPr>
      <w:r w:rsidRPr="00FF4D7B">
        <w:rPr>
          <w:b/>
          <w:sz w:val="24"/>
          <w:szCs w:val="24"/>
        </w:rPr>
        <w:t>δ)</w:t>
      </w:r>
      <w:r w:rsidRPr="00FF4D7B">
        <w:rPr>
          <w:sz w:val="24"/>
          <w:szCs w:val="24"/>
        </w:rPr>
        <w:t xml:space="preserve"> Λέγοντας Κοινωνική Ευθύνη των Επιχειρήσεων εννοούμε την πολιτική και την ευαισθησία της επιχείρησης σε θέματα που αφορούν το κοινωνικό σύνολο. (μον. </w:t>
      </w:r>
      <w:r w:rsidR="00FF4D7B">
        <w:rPr>
          <w:sz w:val="24"/>
          <w:szCs w:val="24"/>
        </w:rPr>
        <w:t>3</w:t>
      </w:r>
      <w:r w:rsidRPr="00FF4D7B">
        <w:rPr>
          <w:sz w:val="24"/>
          <w:szCs w:val="24"/>
        </w:rPr>
        <w:t xml:space="preserve">)  </w:t>
      </w:r>
    </w:p>
    <w:p w:rsidR="00FF4D7B" w:rsidRDefault="00FF4D7B" w:rsidP="00FF4D7B">
      <w:pPr>
        <w:spacing w:line="360" w:lineRule="auto"/>
        <w:jc w:val="both"/>
        <w:rPr>
          <w:sz w:val="24"/>
          <w:szCs w:val="24"/>
          <w:lang w:val="en-US"/>
        </w:rPr>
      </w:pPr>
      <w:r w:rsidRPr="00FF4D7B">
        <w:rPr>
          <w:sz w:val="24"/>
          <w:szCs w:val="24"/>
        </w:rPr>
        <w:t xml:space="preserve">Η </w:t>
      </w:r>
      <w:r w:rsidR="000337FD" w:rsidRPr="00FF4D7B">
        <w:rPr>
          <w:sz w:val="24"/>
          <w:szCs w:val="24"/>
        </w:rPr>
        <w:t xml:space="preserve">«ΗΛΕΚΤΡΟ» </w:t>
      </w:r>
      <w:r w:rsidRPr="00FF4D7B">
        <w:rPr>
          <w:sz w:val="24"/>
          <w:szCs w:val="24"/>
        </w:rPr>
        <w:t>πράγματι έχει κοινωνική ευθύνη διότι περιλαμβάνει:</w:t>
      </w:r>
    </w:p>
    <w:p w:rsidR="004232A2" w:rsidRPr="004232A2" w:rsidRDefault="004232A2" w:rsidP="00FF4D7B">
      <w:pPr>
        <w:spacing w:line="360" w:lineRule="auto"/>
        <w:jc w:val="both"/>
        <w:rPr>
          <w:sz w:val="24"/>
          <w:szCs w:val="24"/>
        </w:rPr>
      </w:pPr>
      <w:proofErr w:type="spellStart"/>
      <w:r>
        <w:rPr>
          <w:sz w:val="24"/>
          <w:szCs w:val="24"/>
          <w:lang w:val="en-US"/>
        </w:rPr>
        <w:lastRenderedPageBreak/>
        <w:t>i</w:t>
      </w:r>
      <w:proofErr w:type="spellEnd"/>
      <w:r w:rsidRPr="004232A2">
        <w:rPr>
          <w:sz w:val="24"/>
          <w:szCs w:val="24"/>
        </w:rPr>
        <w:t xml:space="preserve">) </w:t>
      </w:r>
      <w:proofErr w:type="gramStart"/>
      <w:r w:rsidRPr="004232A2">
        <w:rPr>
          <w:sz w:val="24"/>
          <w:szCs w:val="24"/>
        </w:rPr>
        <w:t>την</w:t>
      </w:r>
      <w:proofErr w:type="gramEnd"/>
      <w:r w:rsidRPr="004232A2">
        <w:rPr>
          <w:sz w:val="24"/>
          <w:szCs w:val="24"/>
        </w:rPr>
        <w:t xml:space="preserve"> εκπαίδευση στελεχών με προσανατολισμό το σεβασμό στο περιβάλλον. Στην περίπτωση αυτή κάνουμε λόγο για τα περίφημα «πράσινα» στελέχη, «green managers»,</w:t>
      </w:r>
    </w:p>
    <w:p w:rsidR="00FF4D7B" w:rsidRPr="00FF4D7B" w:rsidRDefault="004232A2" w:rsidP="00FF4D7B">
      <w:pPr>
        <w:spacing w:line="360" w:lineRule="auto"/>
        <w:jc w:val="both"/>
        <w:rPr>
          <w:sz w:val="24"/>
          <w:szCs w:val="24"/>
        </w:rPr>
      </w:pPr>
      <w:r>
        <w:rPr>
          <w:sz w:val="24"/>
          <w:szCs w:val="24"/>
          <w:lang w:val="en-US"/>
        </w:rPr>
        <w:t>ii</w:t>
      </w:r>
      <w:r w:rsidRPr="004232A2">
        <w:rPr>
          <w:sz w:val="24"/>
          <w:szCs w:val="24"/>
        </w:rPr>
        <w:t xml:space="preserve">) </w:t>
      </w:r>
      <w:proofErr w:type="gramStart"/>
      <w:r w:rsidR="00FF4D7B" w:rsidRPr="00FF4D7B">
        <w:rPr>
          <w:sz w:val="24"/>
          <w:szCs w:val="24"/>
        </w:rPr>
        <w:t>τις</w:t>
      </w:r>
      <w:proofErr w:type="gramEnd"/>
      <w:r w:rsidR="00FF4D7B" w:rsidRPr="00FF4D7B">
        <w:rPr>
          <w:sz w:val="24"/>
          <w:szCs w:val="24"/>
        </w:rPr>
        <w:t xml:space="preserve"> διάφορες κοινωνικές παροχές προς τους εργαζόμενους, όπως παιδικές κατασκηνώσεις, εκδρομές προσωπικού, εκπτωτικά κουπόνια, πα</w:t>
      </w:r>
      <w:r w:rsidR="00FF4D7B">
        <w:rPr>
          <w:sz w:val="24"/>
          <w:szCs w:val="24"/>
        </w:rPr>
        <w:t>ροχές σε είδος και διάφορα δώρα,</w:t>
      </w:r>
    </w:p>
    <w:p w:rsidR="00FF4D7B" w:rsidRPr="004232A2" w:rsidRDefault="004232A2" w:rsidP="00FF4D7B">
      <w:pPr>
        <w:spacing w:line="360" w:lineRule="auto"/>
        <w:jc w:val="both"/>
        <w:rPr>
          <w:sz w:val="24"/>
          <w:szCs w:val="24"/>
        </w:rPr>
      </w:pPr>
      <w:r>
        <w:rPr>
          <w:sz w:val="24"/>
          <w:szCs w:val="24"/>
          <w:lang w:val="en-US"/>
        </w:rPr>
        <w:t>iii</w:t>
      </w:r>
      <w:r w:rsidRPr="004232A2">
        <w:rPr>
          <w:sz w:val="24"/>
          <w:szCs w:val="24"/>
        </w:rPr>
        <w:t xml:space="preserve">) </w:t>
      </w:r>
      <w:proofErr w:type="gramStart"/>
      <w:r w:rsidR="00FF4D7B" w:rsidRPr="00FF4D7B">
        <w:rPr>
          <w:sz w:val="24"/>
          <w:szCs w:val="24"/>
        </w:rPr>
        <w:t>τις</w:t>
      </w:r>
      <w:proofErr w:type="gramEnd"/>
      <w:r w:rsidR="00FF4D7B" w:rsidRPr="00FF4D7B">
        <w:rPr>
          <w:sz w:val="24"/>
          <w:szCs w:val="24"/>
        </w:rPr>
        <w:t xml:space="preserve"> διάφορες παροχές προς το κοινωνικό σύνολο, όπως αιμοδοσίες, ανθρωπιστική βοήθεια, υποστήριξη εράνων κ.τ.λ.</w:t>
      </w:r>
      <w:r w:rsidR="00FF4D7B">
        <w:rPr>
          <w:sz w:val="24"/>
          <w:szCs w:val="24"/>
        </w:rPr>
        <w:t xml:space="preserve"> </w:t>
      </w:r>
      <w:r w:rsidR="000337FD" w:rsidRPr="00FF4D7B">
        <w:rPr>
          <w:sz w:val="24"/>
          <w:szCs w:val="24"/>
        </w:rPr>
        <w:t xml:space="preserve">(μον. </w:t>
      </w:r>
      <w:r w:rsidR="00FF4D7B">
        <w:rPr>
          <w:sz w:val="24"/>
          <w:szCs w:val="24"/>
        </w:rPr>
        <w:t>6</w:t>
      </w:r>
      <w:r w:rsidR="000337FD" w:rsidRPr="00FF4D7B">
        <w:rPr>
          <w:sz w:val="24"/>
          <w:szCs w:val="24"/>
        </w:rPr>
        <w:t>)</w:t>
      </w:r>
      <w:r w:rsidRPr="004232A2">
        <w:rPr>
          <w:sz w:val="24"/>
          <w:szCs w:val="24"/>
        </w:rPr>
        <w:t>.</w:t>
      </w:r>
    </w:p>
    <w:p w:rsidR="000337FD" w:rsidRPr="00FF4D7B" w:rsidRDefault="000337FD" w:rsidP="00CE753F">
      <w:pPr>
        <w:spacing w:line="360" w:lineRule="auto"/>
        <w:jc w:val="right"/>
        <w:rPr>
          <w:sz w:val="24"/>
          <w:szCs w:val="24"/>
        </w:rPr>
      </w:pPr>
      <w:r w:rsidRPr="00FF4D7B">
        <w:rPr>
          <w:sz w:val="24"/>
          <w:szCs w:val="24"/>
        </w:rPr>
        <w:t xml:space="preserve">                                                                                                                      </w:t>
      </w:r>
      <w:r w:rsidRPr="00FF4D7B">
        <w:rPr>
          <w:b/>
          <w:sz w:val="24"/>
          <w:szCs w:val="24"/>
        </w:rPr>
        <w:t xml:space="preserve">    (Μονάδες 9)</w:t>
      </w:r>
    </w:p>
    <w:p w:rsidR="000337FD" w:rsidRPr="00FF4D7B" w:rsidRDefault="000337FD" w:rsidP="00FF4D7B">
      <w:pPr>
        <w:spacing w:line="360" w:lineRule="auto"/>
        <w:rPr>
          <w:sz w:val="24"/>
          <w:szCs w:val="24"/>
        </w:rPr>
      </w:pPr>
    </w:p>
    <w:p w:rsidR="00AF6E75" w:rsidRPr="00FF4D7B" w:rsidRDefault="00AF6E75" w:rsidP="00FF4D7B">
      <w:pPr>
        <w:spacing w:line="360" w:lineRule="auto"/>
        <w:rPr>
          <w:sz w:val="24"/>
          <w:szCs w:val="24"/>
        </w:rPr>
      </w:pPr>
    </w:p>
    <w:sectPr w:rsidR="00AF6E75" w:rsidRPr="00FF4D7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8B3CCA"/>
    <w:multiLevelType w:val="hybridMultilevel"/>
    <w:tmpl w:val="CE1CC35E"/>
    <w:lvl w:ilvl="0" w:tplc="4FBEC15E">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56E42A2A"/>
    <w:multiLevelType w:val="hybridMultilevel"/>
    <w:tmpl w:val="933C0100"/>
    <w:lvl w:ilvl="0" w:tplc="8C8EA85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5A4025AC"/>
    <w:multiLevelType w:val="hybridMultilevel"/>
    <w:tmpl w:val="2F4618FA"/>
    <w:lvl w:ilvl="0" w:tplc="5568F34C">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61291DC6"/>
    <w:multiLevelType w:val="hybridMultilevel"/>
    <w:tmpl w:val="CA1416C8"/>
    <w:lvl w:ilvl="0" w:tplc="FEA81994">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63B96D2B"/>
    <w:multiLevelType w:val="hybridMultilevel"/>
    <w:tmpl w:val="E1FE55FA"/>
    <w:lvl w:ilvl="0" w:tplc="9A7AC46C">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7FD"/>
    <w:rsid w:val="000337FD"/>
    <w:rsid w:val="000909F1"/>
    <w:rsid w:val="004232A2"/>
    <w:rsid w:val="004C0FF1"/>
    <w:rsid w:val="005700E1"/>
    <w:rsid w:val="005B5D80"/>
    <w:rsid w:val="00616BF1"/>
    <w:rsid w:val="00AF6E75"/>
    <w:rsid w:val="00B05BBE"/>
    <w:rsid w:val="00BA65A0"/>
    <w:rsid w:val="00CE5AFD"/>
    <w:rsid w:val="00CE753F"/>
    <w:rsid w:val="00FF4D7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7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32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7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32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2</Pages>
  <Words>318</Words>
  <Characters>1721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 Delap.</dc:creator>
  <cp:lastModifiedBy>Afr. Delap.</cp:lastModifiedBy>
  <cp:revision>8</cp:revision>
  <cp:lastPrinted>2022-10-29T18:22:00Z</cp:lastPrinted>
  <dcterms:created xsi:type="dcterms:W3CDTF">2022-10-29T12:02:00Z</dcterms:created>
  <dcterms:modified xsi:type="dcterms:W3CDTF">2022-10-29T18:22:00Z</dcterms:modified>
</cp:coreProperties>
</file>