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8088" w14:textId="77777777" w:rsidR="00EF6517" w:rsidRDefault="00000000">
      <w:pPr>
        <w:autoSpaceDE w:val="0"/>
        <w:spacing w:after="0" w:line="360" w:lineRule="auto"/>
        <w:jc w:val="both"/>
      </w:pPr>
      <w:r>
        <w:rPr>
          <w:rStyle w:val="normaltextrun"/>
          <w:rFonts w:cs="Calibri"/>
          <w:b/>
          <w:bCs/>
          <w:sz w:val="24"/>
          <w:szCs w:val="24"/>
        </w:rPr>
        <w:t>Ενδεικτική απάντηση</w:t>
      </w:r>
    </w:p>
    <w:p w14:paraId="15E7C151" w14:textId="77777777" w:rsidR="00EF6517" w:rsidRDefault="00EF6517">
      <w:pPr>
        <w:autoSpaceDE w:val="0"/>
        <w:spacing w:after="0" w:line="360" w:lineRule="auto"/>
        <w:jc w:val="both"/>
        <w:rPr>
          <w:rFonts w:cs="Calibri"/>
          <w:b/>
          <w:sz w:val="24"/>
          <w:szCs w:val="24"/>
        </w:rPr>
      </w:pPr>
    </w:p>
    <w:p w14:paraId="76F00715" w14:textId="77777777" w:rsidR="00EF6517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14:paraId="714C957B" w14:textId="77777777" w:rsidR="00EF6517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Σωστό</w:t>
      </w:r>
    </w:p>
    <w:p w14:paraId="220F7C68" w14:textId="77777777" w:rsidR="00EF6517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 Λάθος</w:t>
      </w:r>
    </w:p>
    <w:p w14:paraId="47246AD6" w14:textId="77777777" w:rsidR="00EF6517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γ. Λάθος</w:t>
      </w:r>
    </w:p>
    <w:p w14:paraId="5B237167" w14:textId="77777777" w:rsidR="00EF6517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δ, Σωστό</w:t>
      </w:r>
    </w:p>
    <w:p w14:paraId="79C25834" w14:textId="77777777" w:rsidR="00EF6517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ε. Λάθος</w:t>
      </w:r>
    </w:p>
    <w:p w14:paraId="2FBEB04A" w14:textId="77777777" w:rsidR="00EF6517" w:rsidRDefault="00EF6517">
      <w:pPr>
        <w:spacing w:line="360" w:lineRule="auto"/>
        <w:jc w:val="both"/>
        <w:rPr>
          <w:b/>
          <w:sz w:val="24"/>
          <w:szCs w:val="24"/>
        </w:rPr>
      </w:pPr>
    </w:p>
    <w:p w14:paraId="417DC1DA" w14:textId="77777777" w:rsidR="00EF6517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14:paraId="1082A02A" w14:textId="77777777" w:rsidR="00EF6517" w:rsidRDefault="00000000">
      <w:pPr>
        <w:spacing w:line="360" w:lineRule="auto"/>
        <w:jc w:val="both"/>
      </w:pPr>
      <w:r>
        <w:rPr>
          <w:b/>
          <w:sz w:val="24"/>
          <w:szCs w:val="24"/>
        </w:rPr>
        <w:t xml:space="preserve">2.2.1 </w:t>
      </w:r>
      <w:r>
        <w:rPr>
          <w:sz w:val="24"/>
          <w:szCs w:val="24"/>
        </w:rPr>
        <w:t>δ</w:t>
      </w:r>
    </w:p>
    <w:p w14:paraId="7E47282C" w14:textId="77777777" w:rsidR="00EF6517" w:rsidRDefault="00000000">
      <w:pPr>
        <w:spacing w:line="360" w:lineRule="auto"/>
        <w:jc w:val="both"/>
      </w:pPr>
      <w:r>
        <w:rPr>
          <w:b/>
          <w:sz w:val="24"/>
          <w:szCs w:val="24"/>
        </w:rPr>
        <w:t xml:space="preserve">2.2.2 </w:t>
      </w:r>
      <w:r>
        <w:rPr>
          <w:sz w:val="24"/>
          <w:szCs w:val="24"/>
        </w:rPr>
        <w:t>β</w:t>
      </w:r>
    </w:p>
    <w:sectPr w:rsidR="00EF6517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902E4" w14:textId="77777777" w:rsidR="00C11282" w:rsidRDefault="00C11282">
      <w:pPr>
        <w:spacing w:after="0" w:line="240" w:lineRule="auto"/>
      </w:pPr>
      <w:r>
        <w:separator/>
      </w:r>
    </w:p>
  </w:endnote>
  <w:endnote w:type="continuationSeparator" w:id="0">
    <w:p w14:paraId="36CEBF5A" w14:textId="77777777" w:rsidR="00C11282" w:rsidRDefault="00C11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A6AB0" w14:textId="77777777" w:rsidR="00C11282" w:rsidRDefault="00C1128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0158EC5" w14:textId="77777777" w:rsidR="00C11282" w:rsidRDefault="00C112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F6517"/>
    <w:rsid w:val="008578E0"/>
    <w:rsid w:val="00C11282"/>
    <w:rsid w:val="00E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3FE94"/>
  <w15:docId w15:val="{ABF16FD4-B930-42B5-9C39-3ED1907D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rPr>
      <w:sz w:val="20"/>
      <w:szCs w:val="20"/>
    </w:rPr>
  </w:style>
  <w:style w:type="character" w:styleId="a4">
    <w:name w:val="annotation reference"/>
    <w:rPr>
      <w:sz w:val="16"/>
      <w:szCs w:val="16"/>
    </w:rPr>
  </w:style>
  <w:style w:type="paragraph" w:styleId="a5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rPr>
      <w:rFonts w:ascii="Tahoma" w:hAnsi="Tahoma" w:cs="Tahoma"/>
      <w:sz w:val="16"/>
      <w:szCs w:val="16"/>
    </w:rPr>
  </w:style>
  <w:style w:type="paragraph" w:styleId="a6">
    <w:name w:val="annotation subject"/>
    <w:basedOn w:val="a3"/>
    <w:next w:val="a3"/>
    <w:rPr>
      <w:b/>
      <w:bCs/>
    </w:rPr>
  </w:style>
  <w:style w:type="character" w:customStyle="1" w:styleId="Char1">
    <w:name w:val="Θέμα σχολίου Char"/>
    <w:rPr>
      <w:b/>
      <w:bCs/>
      <w:sz w:val="20"/>
      <w:szCs w:val="20"/>
    </w:rPr>
  </w:style>
  <w:style w:type="character" w:styleId="-">
    <w:name w:val="Hyperlink"/>
    <w:rPr>
      <w:color w:val="0000FF"/>
      <w:u w:val="single"/>
    </w:rPr>
  </w:style>
  <w:style w:type="character" w:customStyle="1" w:styleId="2Char">
    <w:name w:val="Επικεφαλίδα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har2">
    <w:name w:val="Κείμενο σχολίου Char2"/>
  </w:style>
  <w:style w:type="paragraph" w:styleId="a7">
    <w:name w:val="No Spacing"/>
    <w:pPr>
      <w:suppressAutoHyphens/>
    </w:pPr>
    <w:rPr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rFonts w:cs="Calibri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</w:style>
  <w:style w:type="character" w:styleId="a8">
    <w:name w:val="Emphasis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ΑΝΔΡΕΑΣ ΧΡΥΣΑΝΘΑΚΟΠΟΥΛΟΣ</cp:lastModifiedBy>
  <cp:revision>2</cp:revision>
  <cp:lastPrinted>2022-04-24T04:59:00Z</cp:lastPrinted>
  <dcterms:created xsi:type="dcterms:W3CDTF">2022-10-29T07:47:00Z</dcterms:created>
  <dcterms:modified xsi:type="dcterms:W3CDTF">2022-10-29T07:47:00Z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