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43" w:rsidRDefault="00DB69E6" w:rsidP="00775E7A">
      <w:pPr>
        <w:pStyle w:val="a4"/>
        <w:spacing w:before="0" w:line="360" w:lineRule="auto"/>
        <w:ind w:left="0" w:right="3"/>
      </w:pPr>
      <w:r>
        <w:t>ΕΝΔΕΙΚΤΙΚΕΣ</w:t>
      </w:r>
      <w:r>
        <w:rPr>
          <w:spacing w:val="-8"/>
        </w:rPr>
        <w:t xml:space="preserve"> </w:t>
      </w:r>
      <w:r>
        <w:t>ΑΠΑΝΤΗΣΕΙΣ</w:t>
      </w:r>
    </w:p>
    <w:p w:rsidR="00043F1C" w:rsidRDefault="00043F1C" w:rsidP="00775E7A">
      <w:pPr>
        <w:spacing w:line="360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>Οι μαθητές/</w:t>
      </w:r>
      <w:r w:rsidR="00C05534">
        <w:rPr>
          <w:sz w:val="24"/>
          <w:szCs w:val="24"/>
        </w:rPr>
        <w:t>-</w:t>
      </w:r>
      <w:r w:rsidR="004B7B11">
        <w:rPr>
          <w:sz w:val="24"/>
          <w:szCs w:val="24"/>
        </w:rPr>
        <w:t>τριες</w:t>
      </w:r>
      <w:r>
        <w:rPr>
          <w:sz w:val="24"/>
          <w:szCs w:val="24"/>
        </w:rPr>
        <w:t xml:space="preserve"> αναμένεται να απαντήσουν στα ερωτήματα</w:t>
      </w:r>
      <w:r w:rsidR="005F7356">
        <w:rPr>
          <w:sz w:val="24"/>
          <w:szCs w:val="24"/>
        </w:rPr>
        <w:t xml:space="preserve"> βασιζόμενοι/-ες σε πληροφορίες του παραθέματος</w:t>
      </w:r>
      <w:r>
        <w:rPr>
          <w:sz w:val="24"/>
          <w:szCs w:val="24"/>
        </w:rPr>
        <w:t xml:space="preserve"> ως εξής:</w:t>
      </w:r>
    </w:p>
    <w:p w:rsidR="00043F1C" w:rsidRPr="0044193C" w:rsidRDefault="0044193C" w:rsidP="00775E7A">
      <w:pPr>
        <w:pStyle w:val="a3"/>
        <w:spacing w:before="0" w:line="360" w:lineRule="auto"/>
        <w:ind w:left="0" w:right="3"/>
        <w:rPr>
          <w:b/>
        </w:rPr>
      </w:pPr>
      <w:r>
        <w:rPr>
          <w:b/>
        </w:rPr>
        <w:t>3.α.</w:t>
      </w:r>
    </w:p>
    <w:p w:rsidR="00AE3443" w:rsidRDefault="00DB69E6" w:rsidP="00775E7A">
      <w:pPr>
        <w:pStyle w:val="a3"/>
        <w:numPr>
          <w:ilvl w:val="0"/>
          <w:numId w:val="6"/>
        </w:numPr>
        <w:spacing w:before="0" w:line="360" w:lineRule="auto"/>
        <w:ind w:right="3"/>
      </w:pPr>
      <w:r>
        <w:t>«</w:t>
      </w:r>
      <w:r w:rsidR="00094260">
        <w:t>[</w:t>
      </w:r>
      <w:r w:rsidR="007C0AA2">
        <w:t>…</w:t>
      </w:r>
      <w:r w:rsidR="00094260">
        <w:t>]</w:t>
      </w:r>
      <w:r w:rsidR="007C0AA2">
        <w:rPr>
          <w:rFonts w:eastAsia="Times New Roman" w:cstheme="minorHAnsi"/>
          <w:lang w:eastAsia="el-GR"/>
        </w:rPr>
        <w:t>διότι ο ελληνικός στόλος διατηρούσε τον έλεγχο του Αιγαίου</w:t>
      </w:r>
      <w:r>
        <w:t>.»</w:t>
      </w:r>
    </w:p>
    <w:p w:rsidR="000E0F4B" w:rsidRPr="000E0F4B" w:rsidRDefault="000E0F4B" w:rsidP="00775E7A">
      <w:pPr>
        <w:pStyle w:val="a3"/>
        <w:spacing w:before="0" w:line="360" w:lineRule="auto"/>
        <w:ind w:left="0" w:right="3"/>
      </w:pPr>
    </w:p>
    <w:p w:rsidR="00AE3443" w:rsidRDefault="00DB69E6" w:rsidP="00775E7A">
      <w:pPr>
        <w:pStyle w:val="a3"/>
        <w:spacing w:before="0" w:line="360" w:lineRule="auto"/>
        <w:ind w:left="0" w:right="3"/>
        <w:rPr>
          <w:b/>
          <w:spacing w:val="1"/>
        </w:rPr>
      </w:pPr>
      <w:r>
        <w:rPr>
          <w:b/>
        </w:rPr>
        <w:t>3.β.</w:t>
      </w:r>
    </w:p>
    <w:p w:rsidR="00775E7A" w:rsidRDefault="007C0AA2" w:rsidP="007C0AA2">
      <w:pPr>
        <w:pStyle w:val="a3"/>
        <w:numPr>
          <w:ilvl w:val="0"/>
          <w:numId w:val="6"/>
        </w:numPr>
        <w:spacing w:before="0" w:line="360" w:lineRule="auto"/>
        <w:ind w:right="3"/>
      </w:pPr>
      <w:r>
        <w:t>«</w:t>
      </w:r>
      <w:r w:rsidR="00094260">
        <w:t>[</w:t>
      </w:r>
      <w:r>
        <w:t>…</w:t>
      </w:r>
      <w:r w:rsidR="00094260">
        <w:t>]</w:t>
      </w:r>
      <w:r w:rsidRPr="007C0AA2">
        <w:t>οι Τούρκοι θα αντιμετώπιζαν νικηφόρα τους βαλκανικούς πολέμους. Αλλά το αντίθετο συνέβη ευθύς εξαρχής</w:t>
      </w:r>
      <w:r>
        <w:t>.»</w:t>
      </w:r>
    </w:p>
    <w:p w:rsidR="007C0AA2" w:rsidRDefault="00F75198" w:rsidP="007C0AA2">
      <w:pPr>
        <w:pStyle w:val="a3"/>
        <w:numPr>
          <w:ilvl w:val="0"/>
          <w:numId w:val="6"/>
        </w:numPr>
        <w:spacing w:before="0" w:line="360" w:lineRule="auto"/>
        <w:ind w:right="3"/>
      </w:pPr>
      <w:r>
        <w:t xml:space="preserve"> </w:t>
      </w:r>
      <w:r w:rsidR="007C0AA2">
        <w:t>«</w:t>
      </w:r>
      <w:r w:rsidR="007C0AA2" w:rsidRPr="007C0AA2">
        <w:t>Ένας λόγος γι’ αυτό ήταν η αριθμητική ανωτερότητα των συμμάχων</w:t>
      </w:r>
      <w:r w:rsidR="00094260">
        <w:t>[</w:t>
      </w:r>
      <w:r w:rsidR="007C0AA2">
        <w:t>…</w:t>
      </w:r>
      <w:r w:rsidR="00094260">
        <w:t>]</w:t>
      </w:r>
      <w:r w:rsidR="007C0AA2">
        <w:t>»</w:t>
      </w:r>
    </w:p>
    <w:p w:rsidR="007C0AA2" w:rsidRDefault="007C0AA2" w:rsidP="007C0AA2">
      <w:pPr>
        <w:pStyle w:val="a3"/>
        <w:numPr>
          <w:ilvl w:val="0"/>
          <w:numId w:val="6"/>
        </w:numPr>
        <w:spacing w:before="0" w:line="360" w:lineRule="auto"/>
        <w:ind w:right="3"/>
      </w:pPr>
      <w:r>
        <w:t>«</w:t>
      </w:r>
      <w:r w:rsidRPr="007C0AA2">
        <w:t>Επιπλέον, δεν μπορούσαν να μεταφέρουν στρατεύματα στα βαλκανικά λιμάνια</w:t>
      </w:r>
      <w:r w:rsidR="00094260">
        <w:t>[</w:t>
      </w:r>
      <w:r>
        <w:t>…</w:t>
      </w:r>
      <w:r w:rsidR="00094260">
        <w:t>]</w:t>
      </w:r>
      <w:r>
        <w:t>»</w:t>
      </w:r>
    </w:p>
    <w:p w:rsidR="00F75198" w:rsidRDefault="007C0AA2" w:rsidP="00F75198">
      <w:pPr>
        <w:pStyle w:val="a3"/>
        <w:numPr>
          <w:ilvl w:val="0"/>
          <w:numId w:val="6"/>
        </w:numPr>
        <w:spacing w:before="0" w:line="360" w:lineRule="auto"/>
        <w:ind w:right="3"/>
      </w:pPr>
      <w:r>
        <w:t>«</w:t>
      </w:r>
      <w:r w:rsidRPr="007C0AA2">
        <w:t>Ο εξοπλισμός των συμμάχων ήταν ελαφρά ανώτερος και τα επιτελεία τους καλύτερα οργανωμένα</w:t>
      </w:r>
      <w:r>
        <w:t>.»</w:t>
      </w:r>
      <w:r w:rsidR="00F75198" w:rsidRPr="00F75198">
        <w:t xml:space="preserve"> </w:t>
      </w:r>
    </w:p>
    <w:p w:rsidR="007C0AA2" w:rsidRDefault="00F75198" w:rsidP="00F75198">
      <w:pPr>
        <w:pStyle w:val="a3"/>
        <w:numPr>
          <w:ilvl w:val="0"/>
          <w:numId w:val="6"/>
        </w:numPr>
        <w:spacing w:before="0" w:line="360" w:lineRule="auto"/>
        <w:ind w:right="3"/>
      </w:pPr>
      <w:r>
        <w:t>«</w:t>
      </w:r>
      <w:r w:rsidR="00094260">
        <w:t>[</w:t>
      </w:r>
      <w:r>
        <w:t>…</w:t>
      </w:r>
      <w:r w:rsidR="00094260">
        <w:t>]</w:t>
      </w:r>
      <w:r>
        <w:rPr>
          <w:rFonts w:eastAsia="Times New Roman" w:cstheme="minorHAnsi"/>
          <w:lang w:eastAsia="el-GR"/>
        </w:rPr>
        <w:t>ο τουρκικός στρατός ήταν αποδιοργανωμένος</w:t>
      </w:r>
      <w:r w:rsidR="00094260">
        <w:rPr>
          <w:rFonts w:eastAsia="Times New Roman" w:cstheme="minorHAnsi"/>
          <w:lang w:eastAsia="el-GR"/>
        </w:rPr>
        <w:t>[</w:t>
      </w:r>
      <w:r>
        <w:rPr>
          <w:rFonts w:eastAsia="Times New Roman" w:cstheme="minorHAnsi"/>
          <w:lang w:eastAsia="el-GR"/>
        </w:rPr>
        <w:t>…</w:t>
      </w:r>
      <w:r w:rsidR="00094260">
        <w:rPr>
          <w:rFonts w:eastAsia="Times New Roman" w:cstheme="minorHAnsi"/>
          <w:lang w:eastAsia="el-GR"/>
        </w:rPr>
        <w:t>]</w:t>
      </w:r>
      <w:r>
        <w:rPr>
          <w:rFonts w:eastAsia="Times New Roman" w:cstheme="minorHAnsi"/>
          <w:lang w:eastAsia="el-GR"/>
        </w:rPr>
        <w:t>»</w:t>
      </w:r>
    </w:p>
    <w:p w:rsidR="0044193C" w:rsidRDefault="0044193C" w:rsidP="00775E7A">
      <w:pPr>
        <w:pStyle w:val="a3"/>
        <w:spacing w:before="0" w:line="360" w:lineRule="auto"/>
        <w:ind w:left="0" w:right="3"/>
      </w:pPr>
    </w:p>
    <w:p w:rsidR="0044193C" w:rsidRPr="00387EAA" w:rsidRDefault="0044193C" w:rsidP="00775E7A">
      <w:pPr>
        <w:spacing w:line="360" w:lineRule="auto"/>
        <w:ind w:right="3"/>
        <w:jc w:val="both"/>
        <w:rPr>
          <w:sz w:val="24"/>
          <w:szCs w:val="24"/>
        </w:rPr>
      </w:pPr>
      <w:r w:rsidRPr="0090798D">
        <w:rPr>
          <w:sz w:val="24"/>
          <w:szCs w:val="24"/>
        </w:rPr>
        <w:t xml:space="preserve">Σύνδεση με την ιστορική αφήγηση του σχολικού βιβλίου </w:t>
      </w:r>
      <w:r>
        <w:rPr>
          <w:sz w:val="24"/>
          <w:szCs w:val="24"/>
        </w:rPr>
        <w:t>[Κεφάλαιο 5</w:t>
      </w:r>
      <w:r w:rsidRPr="00A10872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. </w:t>
      </w:r>
      <w:r>
        <w:t>Α. Οι Βαλκανικές σχέσεις στις αρχές του</w:t>
      </w:r>
      <w:r>
        <w:rPr>
          <w:spacing w:val="1"/>
        </w:rPr>
        <w:t xml:space="preserve"> 20</w:t>
      </w:r>
      <w:r w:rsidRPr="0044193C">
        <w:rPr>
          <w:spacing w:val="1"/>
          <w:vertAlign w:val="superscript"/>
        </w:rPr>
        <w:t>ου</w:t>
      </w:r>
      <w:r>
        <w:rPr>
          <w:spacing w:val="1"/>
        </w:rPr>
        <w:t xml:space="preserve"> </w:t>
      </w:r>
      <w:r>
        <w:t>αιώνα.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Βαλκανικοί</w:t>
      </w:r>
      <w:r>
        <w:rPr>
          <w:spacing w:val="1"/>
        </w:rPr>
        <w:t xml:space="preserve"> </w:t>
      </w:r>
      <w:r>
        <w:t>πόλεμοι</w:t>
      </w:r>
      <w:r>
        <w:rPr>
          <w:sz w:val="24"/>
          <w:szCs w:val="24"/>
        </w:rPr>
        <w:t>]</w:t>
      </w:r>
      <w:r w:rsidRPr="006B07FB">
        <w:rPr>
          <w:sz w:val="24"/>
          <w:szCs w:val="24"/>
        </w:rPr>
        <w:t xml:space="preserve"> </w:t>
      </w:r>
      <w:r w:rsidRPr="00387EAA">
        <w:rPr>
          <w:sz w:val="24"/>
          <w:szCs w:val="24"/>
        </w:rPr>
        <w:t>μπορεί να γίνει ως προς την εξής αναφορά:</w:t>
      </w:r>
    </w:p>
    <w:p w:rsidR="0044193C" w:rsidRDefault="0044193C" w:rsidP="00D44EA0">
      <w:pPr>
        <w:pStyle w:val="a5"/>
        <w:numPr>
          <w:ilvl w:val="0"/>
          <w:numId w:val="7"/>
        </w:numPr>
        <w:tabs>
          <w:tab w:val="left" w:pos="836"/>
          <w:tab w:val="left" w:pos="837"/>
        </w:tabs>
        <w:spacing w:line="360" w:lineRule="auto"/>
        <w:ind w:right="3"/>
        <w:rPr>
          <w:sz w:val="24"/>
        </w:rPr>
      </w:pPr>
      <w:r w:rsidRPr="007C0AA2">
        <w:rPr>
          <w:sz w:val="24"/>
        </w:rPr>
        <w:t>«</w:t>
      </w:r>
      <w:r w:rsidR="000604D4">
        <w:rPr>
          <w:sz w:val="24"/>
        </w:rPr>
        <w:t>[…]</w:t>
      </w:r>
      <w:r w:rsidRPr="007C0AA2">
        <w:rPr>
          <w:sz w:val="24"/>
        </w:rPr>
        <w:t>Με</w:t>
      </w:r>
      <w:r w:rsidRPr="007C0AA2">
        <w:rPr>
          <w:spacing w:val="-3"/>
          <w:sz w:val="24"/>
        </w:rPr>
        <w:t xml:space="preserve"> </w:t>
      </w:r>
      <w:r w:rsidRPr="007C0AA2">
        <w:rPr>
          <w:sz w:val="24"/>
        </w:rPr>
        <w:t>τον</w:t>
      </w:r>
      <w:r w:rsidRPr="007C0AA2">
        <w:rPr>
          <w:spacing w:val="-5"/>
          <w:sz w:val="24"/>
        </w:rPr>
        <w:t xml:space="preserve"> </w:t>
      </w:r>
      <w:r w:rsidRPr="007C0AA2">
        <w:rPr>
          <w:sz w:val="24"/>
        </w:rPr>
        <w:t>όρο</w:t>
      </w:r>
      <w:r w:rsidR="00D44EA0">
        <w:rPr>
          <w:sz w:val="24"/>
        </w:rPr>
        <w:t xml:space="preserve"> Βαλκανικοί Πόλεμοι</w:t>
      </w:r>
      <w:r w:rsidRPr="007C0AA2">
        <w:rPr>
          <w:sz w:val="24"/>
        </w:rPr>
        <w:t>...των</w:t>
      </w:r>
      <w:r w:rsidRPr="007C0AA2">
        <w:rPr>
          <w:spacing w:val="-6"/>
          <w:sz w:val="24"/>
        </w:rPr>
        <w:t xml:space="preserve"> </w:t>
      </w:r>
      <w:r w:rsidRPr="007C0AA2">
        <w:rPr>
          <w:sz w:val="24"/>
        </w:rPr>
        <w:t>Τούρκων</w:t>
      </w:r>
      <w:r w:rsidRPr="007C0AA2">
        <w:rPr>
          <w:spacing w:val="-4"/>
          <w:sz w:val="24"/>
        </w:rPr>
        <w:t xml:space="preserve"> </w:t>
      </w:r>
      <w:r w:rsidR="000604D4">
        <w:rPr>
          <w:sz w:val="24"/>
        </w:rPr>
        <w:t>(1912-13)[…]</w:t>
      </w:r>
      <w:r w:rsidRPr="007C0AA2">
        <w:rPr>
          <w:sz w:val="24"/>
        </w:rPr>
        <w:t>»</w:t>
      </w:r>
    </w:p>
    <w:p w:rsidR="001C77BD" w:rsidRPr="001C77BD" w:rsidRDefault="001C77BD" w:rsidP="001C77BD"/>
    <w:p w:rsidR="001C77BD" w:rsidRPr="001C77BD" w:rsidRDefault="001C77BD" w:rsidP="001C77BD"/>
    <w:p w:rsidR="001C77BD" w:rsidRPr="001C77BD" w:rsidRDefault="001C77BD" w:rsidP="001C77BD"/>
    <w:p w:rsidR="001C77BD" w:rsidRPr="001C77BD" w:rsidRDefault="001C77BD" w:rsidP="001C77BD">
      <w:pPr>
        <w:widowControl/>
        <w:autoSpaceDE/>
        <w:autoSpaceDN/>
        <w:spacing w:line="360" w:lineRule="auto"/>
        <w:jc w:val="both"/>
      </w:pPr>
      <w:r w:rsidRPr="000736A1">
        <w:rPr>
          <w:rFonts w:cs="Times New Roman"/>
          <w:sz w:val="24"/>
          <w:szCs w:val="24"/>
        </w:rPr>
        <w:t>Για</w:t>
      </w:r>
      <w:r w:rsidR="00C05534">
        <w:rPr>
          <w:rFonts w:cs="Times New Roman"/>
          <w:sz w:val="24"/>
          <w:szCs w:val="24"/>
        </w:rPr>
        <w:t xml:space="preserve"> την απάντησή τους οι μαθητές/-</w:t>
      </w:r>
      <w:r w:rsidRPr="000736A1">
        <w:rPr>
          <w:rFonts w:cs="Times New Roman"/>
          <w:sz w:val="24"/>
          <w:szCs w:val="24"/>
        </w:rPr>
        <w:t xml:space="preserve">τριες μπορούν να αξιοποιήσουν βοηθητικά την εικόνα που δίνεται, μέσω της οποίας </w:t>
      </w:r>
      <w:proofErr w:type="spellStart"/>
      <w:r w:rsidRPr="000736A1">
        <w:rPr>
          <w:rFonts w:cs="Times New Roman"/>
          <w:sz w:val="24"/>
          <w:szCs w:val="24"/>
        </w:rPr>
        <w:t>οπτικοποιείται</w:t>
      </w:r>
      <w:proofErr w:type="spellEnd"/>
      <w:r w:rsidRPr="000736A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η </w:t>
      </w:r>
      <w:r>
        <w:rPr>
          <w:sz w:val="24"/>
          <w:szCs w:val="24"/>
        </w:rPr>
        <w:t>διαφοροποίηση των συνόρων της Βαλκανικής χερσονήσου μετά τον Α’ Βαλκανικό Πόλεμο.</w:t>
      </w:r>
    </w:p>
    <w:sectPr w:rsidR="001C77BD" w:rsidRPr="001C77BD" w:rsidSect="00B77633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F1B" w:rsidRDefault="00F51F1B" w:rsidP="007C0AA2">
      <w:r>
        <w:separator/>
      </w:r>
    </w:p>
  </w:endnote>
  <w:endnote w:type="continuationSeparator" w:id="0">
    <w:p w:rsidR="00F51F1B" w:rsidRDefault="00F51F1B" w:rsidP="007C0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F1B" w:rsidRDefault="00F51F1B" w:rsidP="007C0AA2">
      <w:r>
        <w:separator/>
      </w:r>
    </w:p>
  </w:footnote>
  <w:footnote w:type="continuationSeparator" w:id="0">
    <w:p w:rsidR="00F51F1B" w:rsidRDefault="00F51F1B" w:rsidP="007C0A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D25"/>
    <w:multiLevelType w:val="hybridMultilevel"/>
    <w:tmpl w:val="9F32E2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E5AE4"/>
    <w:multiLevelType w:val="hybridMultilevel"/>
    <w:tmpl w:val="3DDECA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55A2A"/>
    <w:multiLevelType w:val="hybridMultilevel"/>
    <w:tmpl w:val="64A8FD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665AB5"/>
    <w:multiLevelType w:val="hybridMultilevel"/>
    <w:tmpl w:val="4C56153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1F665F9"/>
    <w:multiLevelType w:val="hybridMultilevel"/>
    <w:tmpl w:val="17B010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112A70"/>
    <w:multiLevelType w:val="hybridMultilevel"/>
    <w:tmpl w:val="79901AA2"/>
    <w:lvl w:ilvl="0" w:tplc="2B84C5A4">
      <w:start w:val="3"/>
      <w:numFmt w:val="decimal"/>
      <w:lvlText w:val="%1."/>
      <w:lvlJc w:val="left"/>
      <w:pPr>
        <w:ind w:left="116" w:hanging="186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n-US" w:bidi="ar-SA"/>
      </w:rPr>
    </w:lvl>
    <w:lvl w:ilvl="1" w:tplc="C6C63A52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4"/>
        <w:szCs w:val="24"/>
        <w:lang w:val="el-GR" w:eastAsia="en-US" w:bidi="ar-SA"/>
      </w:rPr>
    </w:lvl>
    <w:lvl w:ilvl="2" w:tplc="C98CB7F4">
      <w:numFmt w:val="bullet"/>
      <w:lvlText w:val="•"/>
      <w:lvlJc w:val="left"/>
      <w:pPr>
        <w:ind w:left="1780" w:hanging="361"/>
      </w:pPr>
      <w:rPr>
        <w:rFonts w:hint="default"/>
        <w:lang w:val="el-GR" w:eastAsia="en-US" w:bidi="ar-SA"/>
      </w:rPr>
    </w:lvl>
    <w:lvl w:ilvl="3" w:tplc="80E07602">
      <w:numFmt w:val="bullet"/>
      <w:lvlText w:val="•"/>
      <w:lvlJc w:val="left"/>
      <w:pPr>
        <w:ind w:left="2720" w:hanging="361"/>
      </w:pPr>
      <w:rPr>
        <w:rFonts w:hint="default"/>
        <w:lang w:val="el-GR" w:eastAsia="en-US" w:bidi="ar-SA"/>
      </w:rPr>
    </w:lvl>
    <w:lvl w:ilvl="4" w:tplc="94727CB8">
      <w:numFmt w:val="bullet"/>
      <w:lvlText w:val="•"/>
      <w:lvlJc w:val="left"/>
      <w:pPr>
        <w:ind w:left="3661" w:hanging="361"/>
      </w:pPr>
      <w:rPr>
        <w:rFonts w:hint="default"/>
        <w:lang w:val="el-GR" w:eastAsia="en-US" w:bidi="ar-SA"/>
      </w:rPr>
    </w:lvl>
    <w:lvl w:ilvl="5" w:tplc="2BA6D7EA">
      <w:numFmt w:val="bullet"/>
      <w:lvlText w:val="•"/>
      <w:lvlJc w:val="left"/>
      <w:pPr>
        <w:ind w:left="4601" w:hanging="361"/>
      </w:pPr>
      <w:rPr>
        <w:rFonts w:hint="default"/>
        <w:lang w:val="el-GR" w:eastAsia="en-US" w:bidi="ar-SA"/>
      </w:rPr>
    </w:lvl>
    <w:lvl w:ilvl="6" w:tplc="B7AE34D2">
      <w:numFmt w:val="bullet"/>
      <w:lvlText w:val="•"/>
      <w:lvlJc w:val="left"/>
      <w:pPr>
        <w:ind w:left="5542" w:hanging="361"/>
      </w:pPr>
      <w:rPr>
        <w:rFonts w:hint="default"/>
        <w:lang w:val="el-GR" w:eastAsia="en-US" w:bidi="ar-SA"/>
      </w:rPr>
    </w:lvl>
    <w:lvl w:ilvl="7" w:tplc="AF9A21E0">
      <w:numFmt w:val="bullet"/>
      <w:lvlText w:val="•"/>
      <w:lvlJc w:val="left"/>
      <w:pPr>
        <w:ind w:left="6482" w:hanging="361"/>
      </w:pPr>
      <w:rPr>
        <w:rFonts w:hint="default"/>
        <w:lang w:val="el-GR" w:eastAsia="en-US" w:bidi="ar-SA"/>
      </w:rPr>
    </w:lvl>
    <w:lvl w:ilvl="8" w:tplc="D348F4D0">
      <w:numFmt w:val="bullet"/>
      <w:lvlText w:val="•"/>
      <w:lvlJc w:val="left"/>
      <w:pPr>
        <w:ind w:left="7423" w:hanging="361"/>
      </w:pPr>
      <w:rPr>
        <w:rFonts w:hint="default"/>
        <w:lang w:val="el-GR" w:eastAsia="en-US" w:bidi="ar-SA"/>
      </w:rPr>
    </w:lvl>
  </w:abstractNum>
  <w:abstractNum w:abstractNumId="6">
    <w:nsid w:val="775A79E4"/>
    <w:multiLevelType w:val="hybridMultilevel"/>
    <w:tmpl w:val="EBCC74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E3443"/>
    <w:rsid w:val="00043F1C"/>
    <w:rsid w:val="000604D4"/>
    <w:rsid w:val="00094260"/>
    <w:rsid w:val="000E0F4B"/>
    <w:rsid w:val="00197C10"/>
    <w:rsid w:val="001C77BD"/>
    <w:rsid w:val="0044193C"/>
    <w:rsid w:val="00444C80"/>
    <w:rsid w:val="004B7B11"/>
    <w:rsid w:val="005F7356"/>
    <w:rsid w:val="00662A0C"/>
    <w:rsid w:val="00775E7A"/>
    <w:rsid w:val="007C0AA2"/>
    <w:rsid w:val="0083799A"/>
    <w:rsid w:val="00A84B53"/>
    <w:rsid w:val="00AE3443"/>
    <w:rsid w:val="00B77633"/>
    <w:rsid w:val="00C05534"/>
    <w:rsid w:val="00D44EA0"/>
    <w:rsid w:val="00DB69E6"/>
    <w:rsid w:val="00DF30F4"/>
    <w:rsid w:val="00F51F1B"/>
    <w:rsid w:val="00F7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4C80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4C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4C80"/>
    <w:pPr>
      <w:spacing w:before="2"/>
      <w:ind w:left="11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444C80"/>
    <w:pPr>
      <w:spacing w:before="40"/>
      <w:ind w:left="3338" w:right="333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44C80"/>
    <w:pPr>
      <w:ind w:left="837" w:hanging="361"/>
    </w:pPr>
  </w:style>
  <w:style w:type="paragraph" w:customStyle="1" w:styleId="TableParagraph">
    <w:name w:val="Table Paragraph"/>
    <w:basedOn w:val="a"/>
    <w:uiPriority w:val="1"/>
    <w:qFormat/>
    <w:rsid w:val="00444C8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Μαρία Αναγνώστου</cp:lastModifiedBy>
  <cp:revision>12</cp:revision>
  <cp:lastPrinted>2023-03-05T05:44:00Z</cp:lastPrinted>
  <dcterms:created xsi:type="dcterms:W3CDTF">2023-01-04T07:24:00Z</dcterms:created>
  <dcterms:modified xsi:type="dcterms:W3CDTF">2023-03-05T06:17:00Z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2023-01-04T00:00:00Z</vt:filetime>
  </property>
</Properties>
</file>