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176E691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950BFA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67A8DC2B" w14:textId="77777777" w:rsidR="00BD0BF8" w:rsidRDefault="00BD0BF8" w:rsidP="00BD0BF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27EBCB8" w14:textId="1A959FAD" w:rsidR="00950BFA" w:rsidRDefault="00BD0BF8" w:rsidP="00BD0B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D0BF8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</w:t>
      </w:r>
      <w:r>
        <w:rPr>
          <w:rFonts w:cstheme="minorHAnsi"/>
          <w:sz w:val="24"/>
          <w:szCs w:val="24"/>
        </w:rPr>
        <w:t xml:space="preserve"> </w:t>
      </w:r>
      <w:r w:rsidRPr="00BD0BF8">
        <w:rPr>
          <w:rFonts w:cstheme="minorHAnsi"/>
          <w:sz w:val="24"/>
          <w:szCs w:val="24"/>
        </w:rPr>
        <w:t>σε κάθε πρόταση τη λέξη Σωστό, αν η πρόταση είναι σωστή ή τη λέξη Λάθος, αν η πρόταση είναι</w:t>
      </w:r>
      <w:r>
        <w:rPr>
          <w:rFonts w:cstheme="minorHAnsi"/>
          <w:sz w:val="24"/>
          <w:szCs w:val="24"/>
        </w:rPr>
        <w:t xml:space="preserve"> </w:t>
      </w:r>
      <w:r w:rsidRPr="00BD0BF8">
        <w:rPr>
          <w:rFonts w:cstheme="minorHAnsi"/>
          <w:sz w:val="24"/>
          <w:szCs w:val="24"/>
        </w:rPr>
        <w:t>λανθασμένη.</w:t>
      </w:r>
    </w:p>
    <w:p w14:paraId="791B7A06" w14:textId="77777777" w:rsidR="00BD0BF8" w:rsidRDefault="00BD0BF8" w:rsidP="00BD0BF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FB0BA3" w14:textId="442E4AC2" w:rsidR="00950BFA" w:rsidRDefault="00950BFA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F00629" w:rsidRPr="00F00629">
        <w:rPr>
          <w:rFonts w:cstheme="minorHAnsi"/>
          <w:sz w:val="24"/>
          <w:szCs w:val="24"/>
        </w:rPr>
        <w:t>Όταν λέμε «</w:t>
      </w:r>
      <w:r w:rsidR="00F00629">
        <w:rPr>
          <w:rFonts w:cstheme="minorHAnsi"/>
          <w:sz w:val="24"/>
          <w:szCs w:val="24"/>
        </w:rPr>
        <w:t>εμπράγματες μεταφορές</w:t>
      </w:r>
      <w:r w:rsidR="00F00629" w:rsidRPr="00F00629">
        <w:rPr>
          <w:rFonts w:cstheme="minorHAnsi"/>
          <w:sz w:val="24"/>
          <w:szCs w:val="24"/>
        </w:rPr>
        <w:t>» αναφερόμαστε σε εμπορεύματα, δηλαδή σε υλικά αγαθά</w:t>
      </w:r>
      <w:r w:rsidR="00F00629">
        <w:rPr>
          <w:rFonts w:cstheme="minorHAnsi"/>
          <w:sz w:val="24"/>
          <w:szCs w:val="24"/>
        </w:rPr>
        <w:t xml:space="preserve"> </w:t>
      </w:r>
      <w:r w:rsidR="00F00629" w:rsidRPr="00F00629">
        <w:rPr>
          <w:rFonts w:cstheme="minorHAnsi"/>
          <w:sz w:val="24"/>
          <w:szCs w:val="24"/>
        </w:rPr>
        <w:t>οποιασδήποτε μορφής, τα οποία αποτελούν αντικείμενο εμπορικής συναλλαγής.</w:t>
      </w:r>
    </w:p>
    <w:p w14:paraId="3BB904D0" w14:textId="3B56A538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42455658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B321EE4" w14:textId="65FAFCC2" w:rsidR="00950BFA" w:rsidRDefault="00950BFA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F00629">
        <w:rPr>
          <w:rFonts w:cstheme="minorHAnsi"/>
          <w:sz w:val="24"/>
          <w:szCs w:val="24"/>
        </w:rPr>
        <w:t>Μ</w:t>
      </w:r>
      <w:r w:rsidR="00F00629" w:rsidRPr="00F00629">
        <w:rPr>
          <w:rFonts w:cstheme="minorHAnsi"/>
          <w:sz w:val="24"/>
          <w:szCs w:val="24"/>
        </w:rPr>
        <w:t xml:space="preserve">ια εμπορευματική μεταφορά </w:t>
      </w:r>
      <w:r w:rsidR="00F00629" w:rsidRPr="00F14A92">
        <w:rPr>
          <w:rFonts w:cstheme="minorHAnsi"/>
          <w:b/>
          <w:bCs/>
          <w:sz w:val="24"/>
          <w:szCs w:val="24"/>
          <w:u w:val="single"/>
        </w:rPr>
        <w:t>δεν</w:t>
      </w:r>
      <w:r w:rsidR="00F00629">
        <w:rPr>
          <w:rFonts w:cstheme="minorHAnsi"/>
          <w:sz w:val="24"/>
          <w:szCs w:val="24"/>
        </w:rPr>
        <w:t xml:space="preserve"> </w:t>
      </w:r>
      <w:r w:rsidR="00F00629" w:rsidRPr="00F00629">
        <w:rPr>
          <w:rFonts w:cstheme="minorHAnsi"/>
          <w:sz w:val="24"/>
          <w:szCs w:val="24"/>
        </w:rPr>
        <w:t>αντιμετωπίζεται ως απλή λειτουργία</w:t>
      </w:r>
      <w:r w:rsidR="00F00629">
        <w:rPr>
          <w:rFonts w:cstheme="minorHAnsi"/>
          <w:sz w:val="24"/>
          <w:szCs w:val="24"/>
        </w:rPr>
        <w:t xml:space="preserve"> </w:t>
      </w:r>
      <w:r w:rsidR="00F00629" w:rsidRPr="00F00629">
        <w:rPr>
          <w:rFonts w:cstheme="minorHAnsi"/>
          <w:sz w:val="24"/>
          <w:szCs w:val="24"/>
        </w:rPr>
        <w:t>«μετακίνησης αγαθών», αλλά ως μία πολυεπίπεδη και πολύπλοκη διαδικασία στην οποία</w:t>
      </w:r>
      <w:r w:rsidR="00F00629">
        <w:rPr>
          <w:rFonts w:cstheme="minorHAnsi"/>
          <w:sz w:val="24"/>
          <w:szCs w:val="24"/>
        </w:rPr>
        <w:t xml:space="preserve"> </w:t>
      </w:r>
      <w:r w:rsidR="00F00629" w:rsidRPr="00F00629">
        <w:rPr>
          <w:rFonts w:cstheme="minorHAnsi"/>
          <w:sz w:val="24"/>
          <w:szCs w:val="24"/>
        </w:rPr>
        <w:t>εμπλέκονται θέματα νομικά, ασφαλιστικά, τεχνικά, περιβαλλοντικά, υγιεινής και ασφάλειας, τελωνειακά (αν πρόκειται για διεθνείς μεταφορές)</w:t>
      </w:r>
      <w:r>
        <w:rPr>
          <w:rFonts w:cstheme="minorHAnsi"/>
          <w:sz w:val="24"/>
          <w:szCs w:val="24"/>
        </w:rPr>
        <w:t>.</w:t>
      </w:r>
    </w:p>
    <w:p w14:paraId="56E102CC" w14:textId="74A62EF7" w:rsidR="00950BFA" w:rsidRDefault="00BD0BF8" w:rsidP="00BD0BF8">
      <w:pPr>
        <w:spacing w:after="0" w:line="360" w:lineRule="auto"/>
        <w:ind w:left="6480"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0000958A" w14:textId="77777777" w:rsidR="00F00629" w:rsidRDefault="00F00629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EB72117" w14:textId="30A9DFEF" w:rsidR="00950BFA" w:rsidRDefault="00950BFA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γ)</w:t>
      </w:r>
      <w:r>
        <w:rPr>
          <w:rFonts w:cstheme="minorHAnsi"/>
          <w:sz w:val="24"/>
          <w:szCs w:val="24"/>
        </w:rPr>
        <w:t xml:space="preserve"> </w:t>
      </w:r>
      <w:r w:rsidR="00F00629">
        <w:rPr>
          <w:rFonts w:cstheme="minorHAnsi"/>
          <w:sz w:val="24"/>
          <w:szCs w:val="24"/>
        </w:rPr>
        <w:t>Τ</w:t>
      </w:r>
      <w:r w:rsidR="00F00629" w:rsidRPr="00F00629">
        <w:rPr>
          <w:rFonts w:cstheme="minorHAnsi"/>
          <w:sz w:val="24"/>
          <w:szCs w:val="24"/>
        </w:rPr>
        <w:t>α πρώτα μεταφορικά μέσα ήταν τα ζώα που</w:t>
      </w:r>
      <w:r w:rsidR="00F00629">
        <w:rPr>
          <w:rFonts w:cstheme="minorHAnsi"/>
          <w:sz w:val="24"/>
          <w:szCs w:val="24"/>
        </w:rPr>
        <w:t xml:space="preserve"> </w:t>
      </w:r>
      <w:r w:rsidR="00F00629" w:rsidRPr="00F00629">
        <w:rPr>
          <w:rFonts w:cstheme="minorHAnsi"/>
          <w:sz w:val="24"/>
          <w:szCs w:val="24"/>
        </w:rPr>
        <w:t>είχε εξημερώσει και χρησιμοποιούσε ήδη ο άνθρωπος για τις εργασίες του</w:t>
      </w:r>
      <w:r w:rsidR="00F0062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6C0EE221" w14:textId="47EE8A16" w:rsidR="00950BFA" w:rsidRDefault="00BD0BF8" w:rsidP="00BD0BF8">
      <w:pPr>
        <w:spacing w:after="0" w:line="360" w:lineRule="auto"/>
        <w:ind w:left="720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05D83890" w14:textId="77777777" w:rsidR="00F00629" w:rsidRDefault="00F00629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055BBFE" w14:textId="39EB15EA" w:rsidR="00F00629" w:rsidRPr="00F00629" w:rsidRDefault="00F00629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Pr="00950BFA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Pr="00F00629">
        <w:rPr>
          <w:rFonts w:cstheme="minorHAnsi"/>
          <w:sz w:val="24"/>
          <w:szCs w:val="24"/>
        </w:rPr>
        <w:t xml:space="preserve">Ο Πορτογάλος Βάσκο ντα Γκάμα ήταν ο πρώτος που πραγματοποίησε τον περίπλου της </w:t>
      </w:r>
    </w:p>
    <w:p w14:paraId="46FACDF5" w14:textId="481B9B65" w:rsidR="00F00629" w:rsidRDefault="00F00629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00629">
        <w:rPr>
          <w:rFonts w:cstheme="minorHAnsi"/>
          <w:sz w:val="24"/>
          <w:szCs w:val="24"/>
        </w:rPr>
        <w:t>Αφρικής, συνδέοντας απευθείας την Ευρώπη με τις Ινδίες, ανοίγοντας έτσι νέους εμπορικούς δρόμους.</w:t>
      </w:r>
      <w:r>
        <w:rPr>
          <w:rFonts w:cstheme="minorHAnsi"/>
          <w:sz w:val="24"/>
          <w:szCs w:val="24"/>
        </w:rPr>
        <w:t xml:space="preserve"> </w:t>
      </w:r>
    </w:p>
    <w:p w14:paraId="1EBC1622" w14:textId="77777777" w:rsidR="00F00629" w:rsidRDefault="00F00629" w:rsidP="00F00629">
      <w:pPr>
        <w:spacing w:after="0" w:line="360" w:lineRule="auto"/>
        <w:ind w:left="720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7910116B" w14:textId="77777777" w:rsidR="00F00629" w:rsidRDefault="00F00629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2FE9C6A" w14:textId="5F321804" w:rsidR="00F00629" w:rsidRDefault="00F00629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 w:rsidRPr="00950BFA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Pr="00F00629">
        <w:rPr>
          <w:rFonts w:cstheme="minorHAnsi"/>
          <w:sz w:val="24"/>
          <w:szCs w:val="24"/>
        </w:rPr>
        <w:t xml:space="preserve">Η βιομηχανική επανάσταση που ξεκίνησε τον 18ο αιώνα μ.Χ. σε συνδυασμό με τις κορυφαίες τεχνολογικές ανακαλύψεις που σημειώθηκαν τα επόμενα χρόνια, </w:t>
      </w:r>
      <w:r w:rsidRPr="00F14A92">
        <w:rPr>
          <w:rFonts w:cstheme="minorHAnsi"/>
          <w:b/>
          <w:bCs/>
          <w:sz w:val="24"/>
          <w:szCs w:val="24"/>
          <w:u w:val="single"/>
        </w:rPr>
        <w:t>δεν</w:t>
      </w:r>
      <w:r>
        <w:rPr>
          <w:rFonts w:cstheme="minorHAnsi"/>
          <w:sz w:val="24"/>
          <w:szCs w:val="24"/>
        </w:rPr>
        <w:t xml:space="preserve"> </w:t>
      </w:r>
      <w:r w:rsidRPr="00F00629">
        <w:rPr>
          <w:rFonts w:cstheme="minorHAnsi"/>
          <w:sz w:val="24"/>
          <w:szCs w:val="24"/>
        </w:rPr>
        <w:t>έδωσαν ώθηση στην κατασκευή εξελιγμένων μέσων μεταφοράς.</w:t>
      </w:r>
    </w:p>
    <w:p w14:paraId="0CC37FE1" w14:textId="77777777" w:rsidR="00F00629" w:rsidRDefault="00F00629" w:rsidP="00F00629">
      <w:pPr>
        <w:spacing w:after="0" w:line="360" w:lineRule="auto"/>
        <w:ind w:left="720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0D5C2222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50BFA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42B96"/>
    <w:rsid w:val="001B1FE5"/>
    <w:rsid w:val="003115BC"/>
    <w:rsid w:val="0032412E"/>
    <w:rsid w:val="003C3C77"/>
    <w:rsid w:val="004F4578"/>
    <w:rsid w:val="005038CC"/>
    <w:rsid w:val="00576914"/>
    <w:rsid w:val="007200F5"/>
    <w:rsid w:val="00847C8B"/>
    <w:rsid w:val="008C2057"/>
    <w:rsid w:val="008C6115"/>
    <w:rsid w:val="00915D4B"/>
    <w:rsid w:val="00950BFA"/>
    <w:rsid w:val="0096123D"/>
    <w:rsid w:val="00BB22AC"/>
    <w:rsid w:val="00BD0BF8"/>
    <w:rsid w:val="00C12985"/>
    <w:rsid w:val="00C5361D"/>
    <w:rsid w:val="00C67933"/>
    <w:rsid w:val="00D13C1B"/>
    <w:rsid w:val="00D53041"/>
    <w:rsid w:val="00DA0DEB"/>
    <w:rsid w:val="00EF6A8E"/>
    <w:rsid w:val="00F00629"/>
    <w:rsid w:val="00F011A9"/>
    <w:rsid w:val="00F07DDF"/>
    <w:rsid w:val="00F14A92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17</cp:revision>
  <dcterms:created xsi:type="dcterms:W3CDTF">2022-09-13T08:11:00Z</dcterms:created>
  <dcterms:modified xsi:type="dcterms:W3CDTF">2022-10-25T08:16:00Z</dcterms:modified>
</cp:coreProperties>
</file>