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E37" w:rsidRPr="008F2ED9" w:rsidRDefault="00B42E37" w:rsidP="00B42E37">
      <w:pPr>
        <w:spacing w:after="30" w:line="360" w:lineRule="auto"/>
        <w:rPr>
          <w:b/>
          <w:sz w:val="24"/>
          <w:szCs w:val="24"/>
          <w:u w:val="single"/>
        </w:rPr>
      </w:pPr>
      <w:r w:rsidRPr="008F2ED9">
        <w:rPr>
          <w:b/>
          <w:sz w:val="24"/>
          <w:szCs w:val="24"/>
          <w:u w:val="single"/>
        </w:rPr>
        <w:t>Θέμα 2</w:t>
      </w:r>
      <w:r w:rsidRPr="008F2ED9">
        <w:rPr>
          <w:b/>
          <w:sz w:val="24"/>
          <w:szCs w:val="24"/>
          <w:u w:val="single"/>
          <w:vertAlign w:val="superscript"/>
        </w:rPr>
        <w:t>ο</w:t>
      </w:r>
      <w:r w:rsidRPr="008F2ED9">
        <w:rPr>
          <w:b/>
          <w:sz w:val="24"/>
          <w:szCs w:val="24"/>
          <w:u w:val="single"/>
        </w:rPr>
        <w:t xml:space="preserve"> </w:t>
      </w:r>
    </w:p>
    <w:p w:rsidR="008D7764" w:rsidRDefault="00B42E37" w:rsidP="008D7764">
      <w:pPr>
        <w:spacing w:after="30" w:line="360" w:lineRule="auto"/>
        <w:jc w:val="both"/>
        <w:rPr>
          <w:sz w:val="24"/>
          <w:szCs w:val="24"/>
          <w:lang w:val="en-US"/>
        </w:rPr>
      </w:pPr>
      <w:r w:rsidRPr="008F2ED9">
        <w:rPr>
          <w:b/>
          <w:sz w:val="24"/>
          <w:szCs w:val="24"/>
        </w:rPr>
        <w:t>2.1</w:t>
      </w:r>
      <w:r w:rsidRPr="008F2ED9">
        <w:rPr>
          <w:sz w:val="24"/>
          <w:szCs w:val="24"/>
        </w:rPr>
        <w:t xml:space="preserve"> </w:t>
      </w:r>
      <w:r>
        <w:rPr>
          <w:sz w:val="24"/>
          <w:szCs w:val="24"/>
        </w:rPr>
        <w:t>Στο σχήμα 1 παριστάνεται η επιφάνεια θραύσης ενός στροφαλοφόρου άξονα λόγο</w:t>
      </w:r>
      <w:r w:rsidR="005619D0">
        <w:rPr>
          <w:sz w:val="24"/>
          <w:szCs w:val="24"/>
        </w:rPr>
        <w:t xml:space="preserve"> κόπωσης</w:t>
      </w:r>
      <w:r w:rsidRPr="008F2ED9">
        <w:rPr>
          <w:sz w:val="24"/>
          <w:szCs w:val="24"/>
        </w:rPr>
        <w:t>.</w:t>
      </w:r>
      <w:r w:rsidR="008D7764">
        <w:rPr>
          <w:sz w:val="24"/>
          <w:szCs w:val="24"/>
        </w:rPr>
        <w:t xml:space="preserve"> </w:t>
      </w:r>
      <w:r w:rsidRPr="008F2ED9">
        <w:rPr>
          <w:sz w:val="24"/>
          <w:szCs w:val="24"/>
        </w:rPr>
        <w:t xml:space="preserve">Να </w:t>
      </w:r>
      <w:r w:rsidR="005619D0">
        <w:rPr>
          <w:sz w:val="24"/>
          <w:szCs w:val="24"/>
        </w:rPr>
        <w:t>γράψετε τους αριθμούς 1, 2, 3</w:t>
      </w:r>
      <w:r w:rsidRPr="008F2ED9">
        <w:rPr>
          <w:sz w:val="24"/>
          <w:szCs w:val="24"/>
        </w:rPr>
        <w:t xml:space="preserve"> από τη στήλη Α και δίπ</w:t>
      </w:r>
      <w:r w:rsidR="002E7905">
        <w:rPr>
          <w:sz w:val="24"/>
          <w:szCs w:val="24"/>
        </w:rPr>
        <w:t xml:space="preserve">λα ένα από τα γράμματα α, β, γ </w:t>
      </w:r>
      <w:r w:rsidRPr="008F2ED9">
        <w:rPr>
          <w:sz w:val="24"/>
          <w:szCs w:val="24"/>
        </w:rPr>
        <w:t xml:space="preserve">της στήλης Β που δίνει τη σωστή αντιστοίχιση. </w:t>
      </w:r>
    </w:p>
    <w:p w:rsidR="008D7764" w:rsidRPr="00C046D5" w:rsidRDefault="00C046D5" w:rsidP="00C046D5">
      <w:pPr>
        <w:spacing w:after="30"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600545" cy="4159250"/>
            <wp:effectExtent l="1905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545" cy="415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764" w:rsidRDefault="008D7764" w:rsidP="008D7764">
      <w:pPr>
        <w:spacing w:after="30" w:line="360" w:lineRule="auto"/>
        <w:jc w:val="center"/>
        <w:rPr>
          <w:noProof/>
          <w:sz w:val="24"/>
          <w:szCs w:val="24"/>
          <w:lang w:eastAsia="el-GR"/>
        </w:rPr>
      </w:pPr>
      <w:r>
        <w:rPr>
          <w:noProof/>
          <w:sz w:val="24"/>
          <w:szCs w:val="24"/>
          <w:lang w:eastAsia="el-GR"/>
        </w:rPr>
        <w:t>Σχήμα 1</w:t>
      </w:r>
    </w:p>
    <w:tbl>
      <w:tblPr>
        <w:tblStyle w:val="a4"/>
        <w:tblW w:w="0" w:type="auto"/>
        <w:tblLook w:val="04A0"/>
      </w:tblPr>
      <w:tblGrid>
        <w:gridCol w:w="4261"/>
        <w:gridCol w:w="4261"/>
      </w:tblGrid>
      <w:tr w:rsidR="008D7764" w:rsidTr="008D7764">
        <w:tc>
          <w:tcPr>
            <w:tcW w:w="4261" w:type="dxa"/>
          </w:tcPr>
          <w:p w:rsidR="008D7764" w:rsidRPr="002E7905" w:rsidRDefault="008D7764" w:rsidP="008D7764">
            <w:pPr>
              <w:spacing w:after="30" w:line="360" w:lineRule="auto"/>
              <w:jc w:val="center"/>
              <w:rPr>
                <w:b/>
                <w:sz w:val="24"/>
                <w:szCs w:val="24"/>
              </w:rPr>
            </w:pPr>
            <w:r w:rsidRPr="002E7905">
              <w:rPr>
                <w:b/>
                <w:sz w:val="24"/>
                <w:szCs w:val="24"/>
              </w:rPr>
              <w:t xml:space="preserve">ΣΤΗΛΗ Α </w:t>
            </w:r>
          </w:p>
        </w:tc>
        <w:tc>
          <w:tcPr>
            <w:tcW w:w="4261" w:type="dxa"/>
          </w:tcPr>
          <w:p w:rsidR="008D7764" w:rsidRPr="002E7905" w:rsidRDefault="008D7764" w:rsidP="008D7764">
            <w:pPr>
              <w:spacing w:after="30" w:line="360" w:lineRule="auto"/>
              <w:jc w:val="center"/>
              <w:rPr>
                <w:b/>
                <w:sz w:val="24"/>
                <w:szCs w:val="24"/>
              </w:rPr>
            </w:pPr>
            <w:r w:rsidRPr="002E7905">
              <w:rPr>
                <w:b/>
                <w:sz w:val="24"/>
                <w:szCs w:val="24"/>
              </w:rPr>
              <w:t xml:space="preserve">ΣΤΗΛΗ Β </w:t>
            </w:r>
          </w:p>
        </w:tc>
      </w:tr>
      <w:tr w:rsidR="008D7764" w:rsidTr="008D7764">
        <w:tc>
          <w:tcPr>
            <w:tcW w:w="4261" w:type="dxa"/>
          </w:tcPr>
          <w:p w:rsidR="008D7764" w:rsidRPr="00B3341D" w:rsidRDefault="00B3341D" w:rsidP="00B3341D">
            <w:pPr>
              <w:spacing w:after="30"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261" w:type="dxa"/>
          </w:tcPr>
          <w:p w:rsidR="008D7764" w:rsidRDefault="002E7905" w:rsidP="00B3341D">
            <w:pPr>
              <w:spacing w:after="30" w:line="360" w:lineRule="auto"/>
              <w:rPr>
                <w:sz w:val="24"/>
                <w:szCs w:val="24"/>
              </w:rPr>
            </w:pPr>
            <w:r w:rsidRPr="002E7905">
              <w:rPr>
                <w:b/>
                <w:sz w:val="24"/>
                <w:szCs w:val="24"/>
              </w:rPr>
              <w:t>α.</w:t>
            </w:r>
            <w:r>
              <w:rPr>
                <w:sz w:val="24"/>
                <w:szCs w:val="24"/>
              </w:rPr>
              <w:t xml:space="preserve"> επιφάνεια τελικής θραύσης </w:t>
            </w:r>
          </w:p>
        </w:tc>
      </w:tr>
      <w:tr w:rsidR="008D7764" w:rsidTr="008D7764">
        <w:tc>
          <w:tcPr>
            <w:tcW w:w="4261" w:type="dxa"/>
          </w:tcPr>
          <w:p w:rsidR="008D7764" w:rsidRPr="00B3341D" w:rsidRDefault="00B3341D" w:rsidP="00B3341D">
            <w:pPr>
              <w:spacing w:after="30" w:line="360" w:lineRule="auto"/>
              <w:rPr>
                <w:b/>
                <w:sz w:val="24"/>
                <w:szCs w:val="24"/>
              </w:rPr>
            </w:pPr>
            <w:r w:rsidRPr="00B3341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261" w:type="dxa"/>
          </w:tcPr>
          <w:p w:rsidR="008D7764" w:rsidRPr="002E7905" w:rsidRDefault="002E7905" w:rsidP="002E7905">
            <w:pPr>
              <w:spacing w:after="30" w:line="360" w:lineRule="auto"/>
              <w:jc w:val="both"/>
              <w:rPr>
                <w:sz w:val="24"/>
                <w:szCs w:val="24"/>
              </w:rPr>
            </w:pPr>
            <w:r w:rsidRPr="002E7905">
              <w:rPr>
                <w:b/>
                <w:sz w:val="24"/>
                <w:szCs w:val="24"/>
              </w:rPr>
              <w:t>β.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έναρξη της ρωγμής</w:t>
            </w:r>
          </w:p>
        </w:tc>
      </w:tr>
      <w:tr w:rsidR="008D7764" w:rsidTr="008D7764">
        <w:tc>
          <w:tcPr>
            <w:tcW w:w="4261" w:type="dxa"/>
          </w:tcPr>
          <w:p w:rsidR="008D7764" w:rsidRPr="00B3341D" w:rsidRDefault="00B3341D" w:rsidP="00B3341D">
            <w:pPr>
              <w:spacing w:after="30" w:line="360" w:lineRule="auto"/>
              <w:rPr>
                <w:b/>
                <w:sz w:val="24"/>
                <w:szCs w:val="24"/>
              </w:rPr>
            </w:pPr>
            <w:r w:rsidRPr="00B3341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261" w:type="dxa"/>
          </w:tcPr>
          <w:p w:rsidR="008D7764" w:rsidRDefault="002E7905" w:rsidP="002E7905">
            <w:pPr>
              <w:spacing w:after="30" w:line="360" w:lineRule="auto"/>
              <w:rPr>
                <w:sz w:val="24"/>
                <w:szCs w:val="24"/>
              </w:rPr>
            </w:pPr>
            <w:r w:rsidRPr="004553B1">
              <w:rPr>
                <w:b/>
                <w:sz w:val="24"/>
                <w:szCs w:val="24"/>
              </w:rPr>
              <w:t>γ</w:t>
            </w:r>
            <w:r>
              <w:rPr>
                <w:sz w:val="24"/>
                <w:szCs w:val="24"/>
              </w:rPr>
              <w:t>. επιφάνεια διάδοσης της ρωγμής</w:t>
            </w:r>
          </w:p>
        </w:tc>
      </w:tr>
    </w:tbl>
    <w:p w:rsidR="008D7764" w:rsidRDefault="002E7905" w:rsidP="002E7905">
      <w:pPr>
        <w:spacing w:after="30" w:line="360" w:lineRule="auto"/>
        <w:jc w:val="right"/>
        <w:rPr>
          <w:b/>
          <w:i/>
          <w:sz w:val="24"/>
          <w:szCs w:val="24"/>
        </w:rPr>
      </w:pPr>
      <w:r w:rsidRPr="002E7905">
        <w:rPr>
          <w:b/>
          <w:i/>
          <w:sz w:val="24"/>
          <w:szCs w:val="24"/>
        </w:rPr>
        <w:t>Μονάδες 9</w:t>
      </w:r>
    </w:p>
    <w:p w:rsidR="00FA76FE" w:rsidRDefault="00FA76FE" w:rsidP="002E7905">
      <w:pPr>
        <w:spacing w:after="30" w:line="360" w:lineRule="auto"/>
        <w:jc w:val="right"/>
        <w:rPr>
          <w:b/>
          <w:i/>
          <w:sz w:val="24"/>
          <w:szCs w:val="24"/>
        </w:rPr>
      </w:pPr>
    </w:p>
    <w:p w:rsidR="0001156F" w:rsidRPr="003461BA" w:rsidRDefault="008F698C" w:rsidP="008822B0">
      <w:pPr>
        <w:spacing w:after="30" w:line="360" w:lineRule="auto"/>
        <w:jc w:val="both"/>
        <w:rPr>
          <w:rFonts w:cstheme="minorHAnsi"/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  <w:r w:rsidR="008822B0" w:rsidRPr="00CA125F">
        <w:rPr>
          <w:rFonts w:cstheme="minorHAnsi"/>
          <w:sz w:val="24"/>
          <w:szCs w:val="24"/>
        </w:rPr>
        <w:t>Να γράψετε τον αριθμό για κάθε ένα από τα κενά και δίπλα, μία από τις λέξεις που συμπληρώνει σωστά τ</w:t>
      </w:r>
      <w:r w:rsidR="008822B0">
        <w:rPr>
          <w:rFonts w:cstheme="minorHAnsi"/>
          <w:sz w:val="24"/>
          <w:szCs w:val="24"/>
        </w:rPr>
        <w:t>ο παρακάτω κείμενο</w:t>
      </w:r>
      <w:r w:rsidR="008822B0" w:rsidRPr="00CA125F">
        <w:rPr>
          <w:rFonts w:cstheme="minorHAnsi"/>
          <w:sz w:val="24"/>
          <w:szCs w:val="24"/>
        </w:rPr>
        <w:t>.</w:t>
      </w:r>
      <w:r w:rsidR="008822B0">
        <w:rPr>
          <w:rFonts w:cstheme="minorHAnsi"/>
          <w:sz w:val="24"/>
          <w:szCs w:val="24"/>
        </w:rPr>
        <w:t xml:space="preserve"> (</w:t>
      </w:r>
      <w:r w:rsidR="008822B0" w:rsidRPr="00A2140A">
        <w:rPr>
          <w:rFonts w:cstheme="minorHAnsi"/>
          <w:sz w:val="24"/>
          <w:szCs w:val="24"/>
        </w:rPr>
        <w:t xml:space="preserve">Σημειώνεται ότι </w:t>
      </w:r>
      <w:r w:rsidR="003461BA">
        <w:rPr>
          <w:rFonts w:cstheme="minorHAnsi"/>
          <w:sz w:val="24"/>
          <w:szCs w:val="24"/>
        </w:rPr>
        <w:t>τέσσερεις</w:t>
      </w:r>
      <w:r w:rsidR="008822B0">
        <w:rPr>
          <w:rFonts w:cstheme="minorHAnsi"/>
          <w:sz w:val="24"/>
          <w:szCs w:val="24"/>
        </w:rPr>
        <w:t xml:space="preserve"> </w:t>
      </w:r>
      <w:r w:rsidR="00FA76FE">
        <w:rPr>
          <w:rFonts w:cstheme="minorHAnsi"/>
          <w:sz w:val="24"/>
          <w:szCs w:val="24"/>
        </w:rPr>
        <w:t xml:space="preserve">(4) </w:t>
      </w:r>
      <w:r w:rsidR="008822B0">
        <w:rPr>
          <w:rFonts w:cstheme="minorHAnsi"/>
          <w:sz w:val="24"/>
          <w:szCs w:val="24"/>
        </w:rPr>
        <w:t>από τις λέξεις θα περισσέψουν) Δίνονται οι λέξεις:</w:t>
      </w:r>
      <w:r w:rsidR="003461BA">
        <w:rPr>
          <w:rFonts w:cstheme="minorHAnsi"/>
          <w:sz w:val="24"/>
          <w:szCs w:val="24"/>
        </w:rPr>
        <w:t xml:space="preserve"> </w:t>
      </w:r>
      <w:r w:rsidR="003461BA" w:rsidRPr="003461BA">
        <w:rPr>
          <w:rFonts w:cstheme="minorHAnsi"/>
          <w:b/>
          <w:sz w:val="24"/>
          <w:szCs w:val="24"/>
        </w:rPr>
        <w:t>μεταβάλλεται</w:t>
      </w:r>
      <w:r w:rsidR="008822B0" w:rsidRPr="003461BA">
        <w:rPr>
          <w:rFonts w:cstheme="minorHAnsi"/>
          <w:b/>
          <w:sz w:val="24"/>
          <w:szCs w:val="24"/>
        </w:rPr>
        <w:t xml:space="preserve"> σταθερού, </w:t>
      </w:r>
      <w:r w:rsidR="00B939E2" w:rsidRPr="003461BA">
        <w:rPr>
          <w:rFonts w:cstheme="minorHAnsi"/>
          <w:b/>
          <w:sz w:val="24"/>
          <w:szCs w:val="24"/>
        </w:rPr>
        <w:t xml:space="preserve">τιμή, </w:t>
      </w:r>
      <w:r w:rsidR="003461BA" w:rsidRPr="003461BA">
        <w:rPr>
          <w:rFonts w:cstheme="minorHAnsi"/>
          <w:b/>
          <w:sz w:val="24"/>
          <w:szCs w:val="24"/>
        </w:rPr>
        <w:t xml:space="preserve">τάσεις </w:t>
      </w:r>
      <w:r w:rsidR="008822B0" w:rsidRPr="003461BA">
        <w:rPr>
          <w:rFonts w:cstheme="minorHAnsi"/>
          <w:b/>
          <w:sz w:val="24"/>
          <w:szCs w:val="24"/>
        </w:rPr>
        <w:t>μόνιμου,</w:t>
      </w:r>
      <w:r w:rsidR="00B939E2" w:rsidRPr="003461BA">
        <w:rPr>
          <w:rFonts w:cstheme="minorHAnsi"/>
          <w:b/>
          <w:sz w:val="24"/>
          <w:szCs w:val="24"/>
        </w:rPr>
        <w:t xml:space="preserve"> μεταβολή, </w:t>
      </w:r>
      <w:r w:rsidR="00C950B5" w:rsidRPr="003461BA">
        <w:rPr>
          <w:rFonts w:cstheme="minorHAnsi"/>
          <w:b/>
          <w:sz w:val="24"/>
          <w:szCs w:val="24"/>
        </w:rPr>
        <w:t xml:space="preserve">μειώνεται, </w:t>
      </w:r>
      <w:r w:rsidR="003461BA" w:rsidRPr="003461BA">
        <w:rPr>
          <w:rFonts w:cstheme="minorHAnsi"/>
          <w:b/>
          <w:sz w:val="24"/>
          <w:szCs w:val="24"/>
        </w:rPr>
        <w:t xml:space="preserve">δυνάμεις </w:t>
      </w:r>
    </w:p>
    <w:p w:rsidR="008822B0" w:rsidRDefault="00374715" w:rsidP="008822B0">
      <w:pPr>
        <w:spacing w:after="3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="008822B0">
        <w:rPr>
          <w:sz w:val="24"/>
          <w:szCs w:val="24"/>
        </w:rPr>
        <w:t xml:space="preserve">Στην πράξη οι περισσότερες μηχανολογικές κατασκευές δεν υφίστανται την επίδραση ενός χρονικά _______________(1) φορτίου. </w:t>
      </w:r>
      <w:r w:rsidR="00B939E2">
        <w:rPr>
          <w:sz w:val="24"/>
          <w:szCs w:val="24"/>
        </w:rPr>
        <w:t xml:space="preserve">Τις περισσότερες φορές ο τύπος και η _____________________(2) του φορτίου </w:t>
      </w:r>
      <w:r w:rsidR="003461BA">
        <w:rPr>
          <w:sz w:val="24"/>
          <w:szCs w:val="24"/>
        </w:rPr>
        <w:t>________________(3)</w:t>
      </w:r>
      <w:r w:rsidR="00B939E2">
        <w:rPr>
          <w:sz w:val="24"/>
          <w:szCs w:val="24"/>
        </w:rPr>
        <w:t xml:space="preserve"> με το χρόνο. Έτσι, πολλά από τα τεχνικά υλικά υπόκεινται σε χρονικά μεταβαλλόμενα φορτία ή ________________(</w:t>
      </w:r>
      <w:r w:rsidR="003461BA">
        <w:rPr>
          <w:sz w:val="24"/>
          <w:szCs w:val="24"/>
        </w:rPr>
        <w:t>4)</w:t>
      </w:r>
      <w:r w:rsidR="00311777">
        <w:rPr>
          <w:sz w:val="24"/>
          <w:szCs w:val="24"/>
        </w:rPr>
        <w:t xml:space="preserve"> στις διάφορες τεχνολογικές εφαρμογές</w:t>
      </w:r>
      <w:r w:rsidR="00C53AAE">
        <w:rPr>
          <w:sz w:val="24"/>
          <w:szCs w:val="24"/>
        </w:rPr>
        <w:t>,</w:t>
      </w:r>
      <w:r w:rsidR="00311777">
        <w:rPr>
          <w:sz w:val="24"/>
          <w:szCs w:val="24"/>
        </w:rPr>
        <w:t xml:space="preserve"> στις οποίες συμμετέχουν ως λειτουργικά εξαρτήματα.</w:t>
      </w:r>
      <w:r>
        <w:rPr>
          <w:sz w:val="24"/>
          <w:szCs w:val="24"/>
        </w:rPr>
        <w:t>»</w:t>
      </w:r>
    </w:p>
    <w:p w:rsidR="00DD787D" w:rsidRDefault="00DD787D" w:rsidP="00DD787D">
      <w:pPr>
        <w:spacing w:after="3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Μονάδες16</w:t>
      </w:r>
    </w:p>
    <w:sectPr w:rsidR="00DD787D" w:rsidSect="00741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31D83"/>
    <w:multiLevelType w:val="hybridMultilevel"/>
    <w:tmpl w:val="CBD08A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63BB4"/>
    <w:multiLevelType w:val="hybridMultilevel"/>
    <w:tmpl w:val="39946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42E37"/>
    <w:rsid w:val="0001156F"/>
    <w:rsid w:val="000B1798"/>
    <w:rsid w:val="00140351"/>
    <w:rsid w:val="0015360B"/>
    <w:rsid w:val="001C3DBF"/>
    <w:rsid w:val="002E7905"/>
    <w:rsid w:val="00311777"/>
    <w:rsid w:val="003461BA"/>
    <w:rsid w:val="0034652D"/>
    <w:rsid w:val="00374715"/>
    <w:rsid w:val="004553B1"/>
    <w:rsid w:val="004F2135"/>
    <w:rsid w:val="005619D0"/>
    <w:rsid w:val="00611EB3"/>
    <w:rsid w:val="006C02DF"/>
    <w:rsid w:val="006D7B5A"/>
    <w:rsid w:val="006F18E2"/>
    <w:rsid w:val="00741F2C"/>
    <w:rsid w:val="0086371E"/>
    <w:rsid w:val="008822B0"/>
    <w:rsid w:val="008D7764"/>
    <w:rsid w:val="008F698C"/>
    <w:rsid w:val="00B3341D"/>
    <w:rsid w:val="00B35206"/>
    <w:rsid w:val="00B42E37"/>
    <w:rsid w:val="00B508C6"/>
    <w:rsid w:val="00B86B57"/>
    <w:rsid w:val="00B939E2"/>
    <w:rsid w:val="00BE7EFB"/>
    <w:rsid w:val="00C046D5"/>
    <w:rsid w:val="00C53AAE"/>
    <w:rsid w:val="00C950B5"/>
    <w:rsid w:val="00DB257A"/>
    <w:rsid w:val="00DB750E"/>
    <w:rsid w:val="00DD787D"/>
    <w:rsid w:val="00DF6509"/>
    <w:rsid w:val="00F31F26"/>
    <w:rsid w:val="00FA76FE"/>
    <w:rsid w:val="00FB6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C7396-4273-4257-B4CD-6674B4203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F6CB4F-B65F-4F5E-B962-F85EAC85D3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E2A26-F295-4979-A201-46A71250D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0351409-5508-4522-A3FD-C93B2A902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2022-10-25T18:32:00Z</cp:lastPrinted>
  <dcterms:created xsi:type="dcterms:W3CDTF">2022-07-10T21:24:00Z</dcterms:created>
  <dcterms:modified xsi:type="dcterms:W3CDTF">2022-10-26T15:26:00Z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