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40317" w14:textId="77777777" w:rsidR="007742C4" w:rsidRDefault="007742C4" w:rsidP="007742C4">
      <w:pPr>
        <w:spacing w:after="0" w:line="360" w:lineRule="auto"/>
        <w:jc w:val="both"/>
        <w:rPr>
          <w:b/>
          <w:sz w:val="24"/>
          <w:szCs w:val="24"/>
        </w:rPr>
      </w:pPr>
      <w:r w:rsidRPr="003173F3">
        <w:rPr>
          <w:b/>
          <w:sz w:val="24"/>
          <w:szCs w:val="24"/>
        </w:rPr>
        <w:t>ΕΝΔΕΙΚΤΙΚΗ ΑΠΑΝΤΗΣΗ</w:t>
      </w:r>
    </w:p>
    <w:p w14:paraId="025767FE" w14:textId="77777777" w:rsidR="007742C4" w:rsidRDefault="007742C4" w:rsidP="007742C4">
      <w:pPr>
        <w:spacing w:after="0" w:line="360" w:lineRule="auto"/>
        <w:jc w:val="both"/>
        <w:rPr>
          <w:b/>
          <w:sz w:val="24"/>
          <w:szCs w:val="24"/>
        </w:rPr>
      </w:pPr>
      <w:r w:rsidRPr="003173F3">
        <w:rPr>
          <w:b/>
          <w:sz w:val="24"/>
          <w:szCs w:val="24"/>
          <w:u w:val="single"/>
        </w:rPr>
        <w:t>ΘΕΜΑ 4</w:t>
      </w:r>
      <w:r w:rsidRPr="003173F3">
        <w:rPr>
          <w:b/>
          <w:sz w:val="24"/>
          <w:szCs w:val="24"/>
          <w:u w:val="single"/>
          <w:vertAlign w:val="superscript"/>
        </w:rPr>
        <w:t>ο</w:t>
      </w:r>
    </w:p>
    <w:p w14:paraId="6E3D3EA2" w14:textId="59AD4FB0" w:rsidR="007742C4" w:rsidRDefault="007742C4" w:rsidP="007742C4">
      <w:pPr>
        <w:spacing w:after="30" w:line="360" w:lineRule="auto"/>
        <w:jc w:val="both"/>
        <w:rPr>
          <w:sz w:val="24"/>
          <w:szCs w:val="24"/>
        </w:rPr>
      </w:pPr>
      <w:r w:rsidRPr="003173F3">
        <w:rPr>
          <w:sz w:val="24"/>
          <w:szCs w:val="24"/>
        </w:rPr>
        <w:t xml:space="preserve">Ο </w:t>
      </w:r>
      <w:r>
        <w:rPr>
          <w:sz w:val="24"/>
          <w:szCs w:val="24"/>
        </w:rPr>
        <w:t>βιομηχανικός κλιματισμός εξυπηρετεί την ποιότητα της παραγωγής και την παραγωγικότητα της επιχείρησης και όχι απαραίτητα την άνεση των εργαζομένων σ΄ αυτή. Βέβαια πολλές φορές ο βιομηχανικός κλιματισμός μπορεί να παρέχει άνεση στους εργαζομένους (π.χ. σ΄ ένα εμπορικό κέντρο, αλλά αυτό είναι εντελώς συμπτωματικό). Όμως στον χώρο συσκευασίας της σοκολάτας στις βιομηχανίες σοκολάτας, απαιτείται κλιματισμός που εξασφαλίζει θερμοκρασία χώρου 17</w:t>
      </w:r>
      <w:r w:rsidR="001403CD">
        <w:rPr>
          <w:sz w:val="24"/>
          <w:szCs w:val="24"/>
        </w:rPr>
        <w:t xml:space="preserve"> </w:t>
      </w:r>
      <w:r>
        <w:rPr>
          <w:sz w:val="24"/>
          <w:szCs w:val="24"/>
          <w:vertAlign w:val="superscript"/>
        </w:rPr>
        <w:t>ο</w:t>
      </w:r>
      <w:r>
        <w:rPr>
          <w:sz w:val="24"/>
          <w:szCs w:val="24"/>
          <w:lang w:val="en-US"/>
        </w:rPr>
        <w:t>C</w:t>
      </w:r>
      <w:r>
        <w:rPr>
          <w:sz w:val="24"/>
          <w:szCs w:val="24"/>
        </w:rPr>
        <w:t>. Η θερμοκρασία αυτή είναι καλή για τη συσκευασία της σοκολάτας, αλλά δεν εξασφαλίζει και άνεση στους εργαζομένους στον χώρο συσκευασίας (κρυώνουν). Τέτοιου είδους εγκαταστάσεις κλιματισμού συναντούμε συνήθως σε χαρτοποιίες, υφαντουργεία, εργοστάσια παραγωγής γλυκισμάτων κ.λπ.</w:t>
      </w:r>
    </w:p>
    <w:sectPr w:rsidR="007742C4" w:rsidSect="00A9739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742C4"/>
    <w:rsid w:val="001403CD"/>
    <w:rsid w:val="00571F9C"/>
    <w:rsid w:val="007742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E882"/>
  <w15:docId w15:val="{1B89E9D4-C66E-4504-8394-0B2D877C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2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637</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Dimitrios</cp:lastModifiedBy>
  <cp:revision>2</cp:revision>
  <dcterms:created xsi:type="dcterms:W3CDTF">2022-10-22T17:31:00Z</dcterms:created>
  <dcterms:modified xsi:type="dcterms:W3CDTF">2022-10-23T07:36:00Z</dcterms:modified>
</cp:coreProperties>
</file>