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A6FC6" w14:textId="39B045BE" w:rsidR="00A52BF8" w:rsidRPr="0063619A" w:rsidRDefault="00927D0E" w:rsidP="004A577B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  <w:lang w:val="el-GR"/>
        </w:rPr>
      </w:pPr>
      <w:r w:rsidRPr="003463D3">
        <w:rPr>
          <w:rFonts w:cstheme="minorHAnsi"/>
          <w:b/>
          <w:sz w:val="24"/>
          <w:szCs w:val="24"/>
          <w:u w:val="single"/>
          <w:lang w:val="el-GR"/>
        </w:rPr>
        <w:t>ΘΕΜΑ 2</w:t>
      </w:r>
      <w:r w:rsidR="003463D3" w:rsidRPr="003463D3">
        <w:rPr>
          <w:rFonts w:cstheme="minorHAnsi"/>
          <w:b/>
          <w:sz w:val="24"/>
          <w:szCs w:val="24"/>
          <w:u w:val="single"/>
          <w:vertAlign w:val="superscript"/>
          <w:lang w:val="el-GR"/>
        </w:rPr>
        <w:t>ο</w:t>
      </w:r>
    </w:p>
    <w:p w14:paraId="682CA3B3" w14:textId="42576CC9" w:rsidR="00263E67" w:rsidRPr="009D0C9D" w:rsidRDefault="00927D0E" w:rsidP="00263E67">
      <w:pPr>
        <w:spacing w:after="0" w:line="360" w:lineRule="auto"/>
        <w:jc w:val="both"/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</w:pPr>
      <w:r w:rsidRPr="00000DE3">
        <w:rPr>
          <w:rFonts w:cstheme="minorHAnsi"/>
          <w:b/>
          <w:sz w:val="24"/>
          <w:szCs w:val="24"/>
          <w:lang w:val="el-GR"/>
        </w:rPr>
        <w:t>2.1</w:t>
      </w:r>
      <w:r w:rsidR="009D0C9D">
        <w:rPr>
          <w:rFonts w:cstheme="minorHAnsi"/>
          <w:sz w:val="24"/>
          <w:szCs w:val="24"/>
          <w:lang w:val="el-GR"/>
        </w:rPr>
        <w:t xml:space="preserve"> </w:t>
      </w:r>
      <w:r w:rsidR="00263E67" w:rsidRPr="00952093">
        <w:rPr>
          <w:rFonts w:ascii="Calibri" w:eastAsia="Calibri" w:hAnsi="Calibri" w:cs="Calibri"/>
          <w:bCs/>
          <w:iCs/>
          <w:sz w:val="24"/>
          <w:szCs w:val="24"/>
          <w:lang w:val="el-GR"/>
        </w:rPr>
        <w:t>Να χαρακτηρίσετε τις προτάσεις που ακολουθούν γράφοντας δίπλα στο γράμμα που αντιστοιχεί κάθε πρόταση, τη λέξη Σωστό</w:t>
      </w:r>
      <w:r w:rsidR="00263E67" w:rsidRPr="00952093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 xml:space="preserve">, </w:t>
      </w:r>
      <w:r w:rsidR="00263E67" w:rsidRPr="00952093">
        <w:rPr>
          <w:rFonts w:ascii="Calibri" w:eastAsia="Calibri" w:hAnsi="Calibri" w:cs="Calibri"/>
          <w:bCs/>
          <w:iCs/>
          <w:sz w:val="24"/>
          <w:szCs w:val="24"/>
          <w:lang w:val="el-GR"/>
        </w:rPr>
        <w:t>αν η πρόταση είναι σωστή, ή τη λέξη Λάθος, αν η πρόταση είναι λανθασμένη.</w:t>
      </w:r>
    </w:p>
    <w:p w14:paraId="139109EF" w14:textId="49798955" w:rsidR="00263E67" w:rsidRPr="00952093" w:rsidRDefault="00263E67" w:rsidP="00263E67">
      <w:pPr>
        <w:spacing w:after="0" w:line="360" w:lineRule="auto"/>
        <w:ind w:left="567"/>
        <w:jc w:val="both"/>
        <w:rPr>
          <w:rFonts w:ascii="Calibri" w:eastAsia="Calibri" w:hAnsi="Calibri" w:cs="Calibri"/>
          <w:iCs/>
          <w:sz w:val="24"/>
          <w:szCs w:val="24"/>
          <w:lang w:val="el-GR"/>
        </w:rPr>
      </w:pPr>
      <w:r w:rsidRPr="00952093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>α.</w:t>
      </w:r>
      <w:r w:rsidRPr="0071629C"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 w:rsidR="00BA46A8">
        <w:rPr>
          <w:rFonts w:ascii="Calibri" w:eastAsia="Calibri" w:hAnsi="Calibri" w:cs="Calibri"/>
          <w:iCs/>
          <w:sz w:val="24"/>
          <w:szCs w:val="24"/>
          <w:lang w:val="el-GR"/>
        </w:rPr>
        <w:t>Τα πλαστικά υλικά γίνονται εύκολα αντικείμενα κατεργασίας με πίεση, κυλινδροποίηση ή χύτευση.</w:t>
      </w:r>
    </w:p>
    <w:p w14:paraId="7A828892" w14:textId="3702981E" w:rsidR="00263E67" w:rsidRDefault="00263E67" w:rsidP="00263E67">
      <w:pPr>
        <w:spacing w:after="0" w:line="360" w:lineRule="auto"/>
        <w:ind w:left="567"/>
        <w:jc w:val="both"/>
        <w:rPr>
          <w:rFonts w:ascii="Calibri" w:eastAsia="Calibri" w:hAnsi="Calibri" w:cs="Calibri"/>
          <w:iCs/>
          <w:sz w:val="24"/>
          <w:szCs w:val="24"/>
          <w:lang w:val="el-GR"/>
        </w:rPr>
      </w:pPr>
      <w:r w:rsidRPr="00952093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>β.</w:t>
      </w:r>
      <w:r w:rsidRPr="00952093"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 w:rsidR="006B1867">
        <w:rPr>
          <w:rFonts w:ascii="Calibri" w:eastAsia="Calibri" w:hAnsi="Calibri" w:cs="Calibri"/>
          <w:iCs/>
          <w:sz w:val="24"/>
          <w:szCs w:val="24"/>
          <w:lang w:val="el-GR"/>
        </w:rPr>
        <w:t>Μειονέκτημα των πλαστικών υλικών είναι ότι έχουν χαμηλό κόστος κατασκευής.</w:t>
      </w:r>
    </w:p>
    <w:p w14:paraId="7F301609" w14:textId="77777777" w:rsidR="006B1867" w:rsidRDefault="00263E67" w:rsidP="006B1867">
      <w:pPr>
        <w:spacing w:after="0" w:line="360" w:lineRule="auto"/>
        <w:ind w:left="567"/>
        <w:jc w:val="both"/>
        <w:rPr>
          <w:rFonts w:ascii="Calibri" w:eastAsia="Calibri" w:hAnsi="Calibri" w:cs="Calibri"/>
          <w:iCs/>
          <w:sz w:val="24"/>
          <w:szCs w:val="24"/>
          <w:lang w:val="el-GR"/>
        </w:rPr>
      </w:pPr>
      <w:r w:rsidRPr="00952093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>γ.</w:t>
      </w:r>
      <w:r w:rsidRPr="00952093"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 w:rsidR="006B1867" w:rsidRPr="006B1867">
        <w:rPr>
          <w:rFonts w:ascii="Calibri" w:eastAsia="Calibri" w:hAnsi="Calibri" w:cs="Calibri"/>
          <w:iCs/>
          <w:sz w:val="24"/>
          <w:szCs w:val="24"/>
          <w:lang w:val="el-GR"/>
        </w:rPr>
        <w:t>Από PVC κατασκευάζονται συνθετικά δέρματα, συνθετικά καλύμματα, σωλήνες,</w:t>
      </w:r>
      <w:r w:rsidR="006B1867"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 w:rsidR="006B1867" w:rsidRPr="006B1867">
        <w:rPr>
          <w:rFonts w:ascii="Calibri" w:eastAsia="Calibri" w:hAnsi="Calibri" w:cs="Calibri"/>
          <w:iCs/>
          <w:sz w:val="24"/>
          <w:szCs w:val="24"/>
          <w:lang w:val="el-GR"/>
        </w:rPr>
        <w:t>υποδήματα, προστατευτικά γάντια, μονώσεις καλωδίων, ιμάντες μεταφοράς.</w:t>
      </w:r>
    </w:p>
    <w:p w14:paraId="54C7D280" w14:textId="77777777" w:rsidR="006B1867" w:rsidRDefault="006B1867" w:rsidP="006B1867">
      <w:pPr>
        <w:spacing w:after="0" w:line="360" w:lineRule="auto"/>
        <w:ind w:left="567"/>
        <w:jc w:val="both"/>
        <w:rPr>
          <w:rFonts w:ascii="Calibri" w:eastAsia="Calibri" w:hAnsi="Calibri" w:cs="Calibri"/>
          <w:iCs/>
          <w:sz w:val="24"/>
          <w:szCs w:val="24"/>
          <w:lang w:val="el-GR"/>
        </w:rPr>
      </w:pPr>
      <w:r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>δ</w:t>
      </w:r>
      <w:r w:rsidRPr="006B1867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>.</w:t>
      </w:r>
      <w:r w:rsidRPr="006B1867">
        <w:rPr>
          <w:rFonts w:ascii="Calibri" w:eastAsia="Calibri" w:hAnsi="Calibri" w:cs="Calibri"/>
          <w:iCs/>
          <w:sz w:val="24"/>
          <w:szCs w:val="24"/>
          <w:lang w:val="el-GR"/>
        </w:rPr>
        <w:t xml:space="preserve"> Πλεονέκτημα</w:t>
      </w:r>
      <w:r>
        <w:rPr>
          <w:rFonts w:ascii="Calibri" w:eastAsia="Calibri" w:hAnsi="Calibri" w:cs="Calibri"/>
          <w:iCs/>
          <w:sz w:val="24"/>
          <w:szCs w:val="24"/>
          <w:lang w:val="el-GR"/>
        </w:rPr>
        <w:t xml:space="preserve"> των πλαστικών υλικών</w:t>
      </w:r>
      <w:r>
        <w:rPr>
          <w:rFonts w:ascii="ArialMT" w:hAnsi="ArialMT" w:cs="ArialMT"/>
          <w:sz w:val="20"/>
          <w:szCs w:val="20"/>
          <w:lang w:val="el-GR"/>
        </w:rPr>
        <w:t xml:space="preserve"> είναι ότι π</w:t>
      </w:r>
      <w:r w:rsidRPr="006B1867">
        <w:rPr>
          <w:rFonts w:ascii="Calibri" w:eastAsia="Calibri" w:hAnsi="Calibri" w:cs="Calibri"/>
          <w:iCs/>
          <w:sz w:val="24"/>
          <w:szCs w:val="24"/>
          <w:lang w:val="el-GR"/>
        </w:rPr>
        <w:t>αρουσιάζουν μικρή αντοχή στις μηχανικές καταπονήσεις.</w:t>
      </w:r>
    </w:p>
    <w:p w14:paraId="2D7045F1" w14:textId="3F73B3F1" w:rsidR="00263E67" w:rsidRDefault="00263E67" w:rsidP="006B1867">
      <w:pPr>
        <w:spacing w:after="0" w:line="360" w:lineRule="auto"/>
        <w:ind w:left="567"/>
        <w:jc w:val="right"/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</w:pPr>
      <w:r w:rsidRPr="00952093"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  <w:t xml:space="preserve">Μονάδες </w:t>
      </w:r>
      <w:r w:rsidR="006B1867"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  <w:t>16</w:t>
      </w:r>
    </w:p>
    <w:p w14:paraId="54CB08BB" w14:textId="77777777" w:rsidR="001E6AD4" w:rsidRDefault="001E6AD4" w:rsidP="006B1867">
      <w:pPr>
        <w:spacing w:after="0" w:line="360" w:lineRule="auto"/>
        <w:ind w:left="567"/>
        <w:jc w:val="right"/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</w:pPr>
    </w:p>
    <w:p w14:paraId="4C9116DB" w14:textId="4F1705B2" w:rsidR="006B1867" w:rsidRDefault="006B1867" w:rsidP="006B1867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6B1867">
        <w:rPr>
          <w:rFonts w:ascii="Calibri" w:eastAsia="Calibri" w:hAnsi="Calibri" w:cs="Calibri"/>
          <w:b/>
          <w:bCs/>
          <w:sz w:val="24"/>
          <w:szCs w:val="24"/>
          <w:lang w:val="el-GR"/>
        </w:rPr>
        <w:t>2.2</w:t>
      </w:r>
      <w:r w:rsidRPr="006B1867"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>
        <w:rPr>
          <w:rFonts w:ascii="Calibri" w:eastAsia="Calibri" w:hAnsi="Calibri" w:cs="Calibri"/>
          <w:sz w:val="24"/>
          <w:szCs w:val="24"/>
          <w:lang w:val="el-GR"/>
        </w:rPr>
        <w:t xml:space="preserve">Να αναφέρετε τις κατηγορίες στις οποίες διακρίνονται τα πλαστικά, ανάλογα </w:t>
      </w:r>
      <w:r w:rsidR="001E6AD4">
        <w:rPr>
          <w:rFonts w:ascii="Calibri" w:eastAsia="Calibri" w:hAnsi="Calibri" w:cs="Calibri"/>
          <w:sz w:val="24"/>
          <w:szCs w:val="24"/>
          <w:lang w:val="el-GR"/>
        </w:rPr>
        <w:t>με τη συμπεριφορά τους στις θερμοκρασιακές μεταβολές.</w:t>
      </w:r>
    </w:p>
    <w:p w14:paraId="5BDC9E4B" w14:textId="3EC4B4B6" w:rsidR="001E6AD4" w:rsidRPr="001E6AD4" w:rsidRDefault="001E6AD4" w:rsidP="004F3B01">
      <w:pPr>
        <w:spacing w:after="0" w:line="360" w:lineRule="auto"/>
        <w:jc w:val="right"/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</w:pPr>
      <w:r w:rsidRPr="001E6AD4"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  <w:t>Μονάδες 9</w:t>
      </w:r>
    </w:p>
    <w:sectPr w:rsidR="001E6AD4" w:rsidRPr="001E6AD4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1001979">
    <w:abstractNumId w:val="0"/>
  </w:num>
  <w:num w:numId="2" w16cid:durableId="374233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80573"/>
    <w:rsid w:val="000A138A"/>
    <w:rsid w:val="000A54ED"/>
    <w:rsid w:val="000A7125"/>
    <w:rsid w:val="000D620C"/>
    <w:rsid w:val="0010027C"/>
    <w:rsid w:val="00131759"/>
    <w:rsid w:val="0014565F"/>
    <w:rsid w:val="001555DC"/>
    <w:rsid w:val="00162208"/>
    <w:rsid w:val="001E6AD4"/>
    <w:rsid w:val="0020128F"/>
    <w:rsid w:val="00216A64"/>
    <w:rsid w:val="00217172"/>
    <w:rsid w:val="00263E67"/>
    <w:rsid w:val="00275093"/>
    <w:rsid w:val="002A009B"/>
    <w:rsid w:val="002A4C5C"/>
    <w:rsid w:val="002A4EAD"/>
    <w:rsid w:val="002C3347"/>
    <w:rsid w:val="002E3509"/>
    <w:rsid w:val="002E69D3"/>
    <w:rsid w:val="00302153"/>
    <w:rsid w:val="00327859"/>
    <w:rsid w:val="00341172"/>
    <w:rsid w:val="003463D3"/>
    <w:rsid w:val="00350784"/>
    <w:rsid w:val="0038273F"/>
    <w:rsid w:val="003A2534"/>
    <w:rsid w:val="003A294B"/>
    <w:rsid w:val="003A5A36"/>
    <w:rsid w:val="003C3734"/>
    <w:rsid w:val="003C7564"/>
    <w:rsid w:val="003F2FF7"/>
    <w:rsid w:val="00410FD4"/>
    <w:rsid w:val="004165BD"/>
    <w:rsid w:val="00435548"/>
    <w:rsid w:val="00454074"/>
    <w:rsid w:val="004A577B"/>
    <w:rsid w:val="004F3B01"/>
    <w:rsid w:val="004F6306"/>
    <w:rsid w:val="00570EE0"/>
    <w:rsid w:val="005A0BAE"/>
    <w:rsid w:val="005D0C34"/>
    <w:rsid w:val="0063619A"/>
    <w:rsid w:val="00641716"/>
    <w:rsid w:val="00647E71"/>
    <w:rsid w:val="00693ADA"/>
    <w:rsid w:val="006B1867"/>
    <w:rsid w:val="006E1B80"/>
    <w:rsid w:val="00725744"/>
    <w:rsid w:val="00731C5E"/>
    <w:rsid w:val="00772530"/>
    <w:rsid w:val="00772998"/>
    <w:rsid w:val="00801194"/>
    <w:rsid w:val="00812F6A"/>
    <w:rsid w:val="0082285E"/>
    <w:rsid w:val="00856649"/>
    <w:rsid w:val="00856ACB"/>
    <w:rsid w:val="008B6212"/>
    <w:rsid w:val="008C4BD3"/>
    <w:rsid w:val="00904908"/>
    <w:rsid w:val="0091112E"/>
    <w:rsid w:val="00927D0E"/>
    <w:rsid w:val="00927D85"/>
    <w:rsid w:val="0094328B"/>
    <w:rsid w:val="0095045C"/>
    <w:rsid w:val="009520BA"/>
    <w:rsid w:val="009605FD"/>
    <w:rsid w:val="009C6782"/>
    <w:rsid w:val="009D0C9D"/>
    <w:rsid w:val="009E2D49"/>
    <w:rsid w:val="00A52BF8"/>
    <w:rsid w:val="00A6035A"/>
    <w:rsid w:val="00A63C02"/>
    <w:rsid w:val="00A74E98"/>
    <w:rsid w:val="00A842F8"/>
    <w:rsid w:val="00A91967"/>
    <w:rsid w:val="00A97C7E"/>
    <w:rsid w:val="00B15B42"/>
    <w:rsid w:val="00B46339"/>
    <w:rsid w:val="00B64AAD"/>
    <w:rsid w:val="00B76155"/>
    <w:rsid w:val="00B82C14"/>
    <w:rsid w:val="00BA46A8"/>
    <w:rsid w:val="00BA62DA"/>
    <w:rsid w:val="00BF4498"/>
    <w:rsid w:val="00C10C93"/>
    <w:rsid w:val="00C67351"/>
    <w:rsid w:val="00C77EFF"/>
    <w:rsid w:val="00C9340F"/>
    <w:rsid w:val="00C95479"/>
    <w:rsid w:val="00CD724B"/>
    <w:rsid w:val="00CF4288"/>
    <w:rsid w:val="00D3035A"/>
    <w:rsid w:val="00D54BBC"/>
    <w:rsid w:val="00D94BFE"/>
    <w:rsid w:val="00DB24DD"/>
    <w:rsid w:val="00DD3C04"/>
    <w:rsid w:val="00E51240"/>
    <w:rsid w:val="00E80D52"/>
    <w:rsid w:val="00EA3842"/>
    <w:rsid w:val="00EF552B"/>
    <w:rsid w:val="00F1455F"/>
    <w:rsid w:val="00F23389"/>
    <w:rsid w:val="00F947D5"/>
    <w:rsid w:val="00FF0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9708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table" w:customStyle="1" w:styleId="1">
    <w:name w:val="Πλέγμα πίνακα1"/>
    <w:basedOn w:val="a1"/>
    <w:next w:val="a4"/>
    <w:rsid w:val="00570EE0"/>
    <w:pPr>
      <w:spacing w:after="0" w:line="240" w:lineRule="auto"/>
    </w:pPr>
    <w:rPr>
      <w:rFonts w:eastAsia="Calibri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PC_SEK_10</dc:creator>
  <cp:lastModifiedBy>Nantia</cp:lastModifiedBy>
  <cp:revision>5</cp:revision>
  <dcterms:created xsi:type="dcterms:W3CDTF">2022-10-15T13:14:00Z</dcterms:created>
  <dcterms:modified xsi:type="dcterms:W3CDTF">2022-10-22T06:55:00Z</dcterms:modified>
</cp:coreProperties>
</file>