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D34693" w:rsidRDefault="00EB0486">
      <w:pPr>
        <w:spacing w:after="0" w:line="360" w:lineRule="auto"/>
        <w:jc w:val="both"/>
        <w:rPr>
          <w:b/>
          <w:sz w:val="24"/>
          <w:szCs w:val="24"/>
        </w:rPr>
      </w:pPr>
      <w:bookmarkStart w:id="0" w:name="_GoBack"/>
      <w:bookmarkEnd w:id="0"/>
      <w:r>
        <w:rPr>
          <w:b/>
          <w:sz w:val="24"/>
          <w:szCs w:val="24"/>
        </w:rPr>
        <w:t>ΘΕΜΑ 2</w:t>
      </w:r>
    </w:p>
    <w:p w14:paraId="00000002" w14:textId="77777777" w:rsidR="00D34693" w:rsidRDefault="00EB0486">
      <w:pPr>
        <w:spacing w:after="0" w:line="360" w:lineRule="auto"/>
        <w:jc w:val="both"/>
        <w:rPr>
          <w:b/>
          <w:sz w:val="24"/>
          <w:szCs w:val="24"/>
        </w:rPr>
      </w:pPr>
      <w:r>
        <w:rPr>
          <w:b/>
          <w:sz w:val="24"/>
          <w:szCs w:val="24"/>
        </w:rPr>
        <w:t xml:space="preserve">2.1 Ένα </w:t>
      </w:r>
      <w:proofErr w:type="spellStart"/>
      <w:r>
        <w:rPr>
          <w:b/>
          <w:sz w:val="24"/>
          <w:szCs w:val="24"/>
        </w:rPr>
        <w:t>ευκαρυωτικό</w:t>
      </w:r>
      <w:proofErr w:type="spellEnd"/>
      <w:r>
        <w:rPr>
          <w:b/>
          <w:sz w:val="24"/>
          <w:szCs w:val="24"/>
        </w:rPr>
        <w:t xml:space="preserve"> κύτταρο εμφανίζει πολύπλοκη εσωτερική οργάνωση. Στο εσωτερικό του πρωτοπλάσματος, όπως είχε αρχικά ονομαστεί το κυτταρόπλασμα από τους πρωτοπόρους της βιολογικής έρευνας του 19ου αιώνα, υπάρχει ένα πλήθος διαφορετικών δομών, όπως είναι </w:t>
      </w:r>
      <w:r>
        <w:rPr>
          <w:b/>
          <w:sz w:val="24"/>
          <w:szCs w:val="24"/>
        </w:rPr>
        <w:t>τα οργανίδια τα οποία είναι ικανά να επιτελούν συγκεκριμένες λειτουργίες.</w:t>
      </w:r>
    </w:p>
    <w:p w14:paraId="00000003" w14:textId="77777777" w:rsidR="00D34693" w:rsidRDefault="00EB0486">
      <w:pPr>
        <w:spacing w:after="0" w:line="360" w:lineRule="auto"/>
        <w:jc w:val="both"/>
        <w:rPr>
          <w:sz w:val="24"/>
          <w:szCs w:val="24"/>
        </w:rPr>
      </w:pPr>
      <w:r>
        <w:rPr>
          <w:sz w:val="24"/>
          <w:szCs w:val="24"/>
        </w:rPr>
        <w:t xml:space="preserve">α. Να αναφέρετε σε ποιο/ ποια από τα παρακάτω οργανίδια εντοπίζεται DNA και σε ποιο/ ποια εντοπίζονται </w:t>
      </w:r>
      <w:proofErr w:type="spellStart"/>
      <w:r>
        <w:rPr>
          <w:sz w:val="24"/>
          <w:szCs w:val="24"/>
        </w:rPr>
        <w:t>ριβοσώματα</w:t>
      </w:r>
      <w:proofErr w:type="spellEnd"/>
      <w:r>
        <w:rPr>
          <w:sz w:val="24"/>
          <w:szCs w:val="24"/>
        </w:rPr>
        <w:t xml:space="preserve">: πυρήνας, </w:t>
      </w:r>
      <w:proofErr w:type="spellStart"/>
      <w:r>
        <w:rPr>
          <w:sz w:val="24"/>
          <w:szCs w:val="24"/>
        </w:rPr>
        <w:t>χλωροπλάστες</w:t>
      </w:r>
      <w:proofErr w:type="spellEnd"/>
      <w:r>
        <w:rPr>
          <w:sz w:val="24"/>
          <w:szCs w:val="24"/>
        </w:rPr>
        <w:t xml:space="preserve">, αδρό </w:t>
      </w:r>
      <w:proofErr w:type="spellStart"/>
      <w:r>
        <w:rPr>
          <w:sz w:val="24"/>
          <w:szCs w:val="24"/>
        </w:rPr>
        <w:t>ενδοπλασματικό</w:t>
      </w:r>
      <w:proofErr w:type="spellEnd"/>
      <w:r>
        <w:rPr>
          <w:sz w:val="24"/>
          <w:szCs w:val="24"/>
        </w:rPr>
        <w:t xml:space="preserve"> δίκτυο, μιτοχόνδρια (μον</w:t>
      </w:r>
      <w:r>
        <w:rPr>
          <w:sz w:val="24"/>
          <w:szCs w:val="24"/>
        </w:rPr>
        <w:t>άδες 6).</w:t>
      </w:r>
    </w:p>
    <w:p w14:paraId="00000004" w14:textId="77777777" w:rsidR="00D34693" w:rsidRDefault="00EB0486">
      <w:pPr>
        <w:spacing w:after="0" w:line="360" w:lineRule="auto"/>
        <w:jc w:val="both"/>
        <w:rPr>
          <w:sz w:val="24"/>
          <w:szCs w:val="24"/>
        </w:rPr>
      </w:pPr>
      <w:r>
        <w:rPr>
          <w:sz w:val="24"/>
          <w:szCs w:val="24"/>
        </w:rPr>
        <w:t xml:space="preserve">β. Να αναφέρετε τη λειτουργία που επιτελούν οι </w:t>
      </w:r>
      <w:proofErr w:type="spellStart"/>
      <w:r>
        <w:rPr>
          <w:sz w:val="24"/>
          <w:szCs w:val="24"/>
        </w:rPr>
        <w:t>χλωροπλάστες</w:t>
      </w:r>
      <w:proofErr w:type="spellEnd"/>
      <w:r>
        <w:rPr>
          <w:sz w:val="24"/>
          <w:szCs w:val="24"/>
        </w:rPr>
        <w:t xml:space="preserve"> και τα μιτοχόνδρια μέσα σε ένα κύτταρο (μονάδες 6).</w:t>
      </w:r>
    </w:p>
    <w:p w14:paraId="00000005" w14:textId="77777777" w:rsidR="00D34693" w:rsidRDefault="00EB0486">
      <w:pPr>
        <w:spacing w:after="0" w:line="360" w:lineRule="auto"/>
        <w:jc w:val="right"/>
        <w:rPr>
          <w:b/>
          <w:sz w:val="24"/>
          <w:szCs w:val="24"/>
        </w:rPr>
      </w:pPr>
      <w:r>
        <w:rPr>
          <w:b/>
          <w:sz w:val="24"/>
          <w:szCs w:val="24"/>
        </w:rPr>
        <w:t>Μονάδες 12</w:t>
      </w:r>
    </w:p>
    <w:p w14:paraId="00000006" w14:textId="77777777" w:rsidR="00D34693" w:rsidRDefault="00EB0486">
      <w:pPr>
        <w:spacing w:after="0" w:line="360" w:lineRule="auto"/>
        <w:jc w:val="both"/>
        <w:rPr>
          <w:b/>
          <w:sz w:val="24"/>
          <w:szCs w:val="24"/>
        </w:rPr>
      </w:pPr>
      <w:bookmarkStart w:id="1" w:name="_heading=h.gjdgxs" w:colFirst="0" w:colLast="0"/>
      <w:bookmarkEnd w:id="1"/>
      <w:r>
        <w:rPr>
          <w:b/>
          <w:sz w:val="24"/>
          <w:szCs w:val="24"/>
        </w:rPr>
        <w:t xml:space="preserve">2.2 Ο όρος ένζυμο καθιερώθηκε από τον Φ. </w:t>
      </w:r>
      <w:proofErr w:type="spellStart"/>
      <w:r>
        <w:rPr>
          <w:b/>
          <w:sz w:val="24"/>
          <w:szCs w:val="24"/>
        </w:rPr>
        <w:t>Κίνε</w:t>
      </w:r>
      <w:proofErr w:type="spellEnd"/>
      <w:r>
        <w:rPr>
          <w:b/>
          <w:sz w:val="24"/>
          <w:szCs w:val="24"/>
        </w:rPr>
        <w:t xml:space="preserve"> το 1878 για να δηλώσει τις δραστικές ουσίες που βρίσκονται μέσα στα κύτταρα τω</w:t>
      </w:r>
      <w:r>
        <w:rPr>
          <w:b/>
          <w:sz w:val="24"/>
          <w:szCs w:val="24"/>
        </w:rPr>
        <w:t>ν ζυμών (μονοκύτταροι μύκητες). Σήμερα, έχει βρεθεί και μελετηθεί ένας μεγάλος αριθμός ενζύμων στους οργανισμούς.</w:t>
      </w:r>
    </w:p>
    <w:p w14:paraId="00000007" w14:textId="77777777" w:rsidR="00D34693" w:rsidRDefault="00EB0486">
      <w:pPr>
        <w:spacing w:after="0" w:line="360" w:lineRule="auto"/>
        <w:jc w:val="both"/>
        <w:rPr>
          <w:sz w:val="24"/>
          <w:szCs w:val="24"/>
        </w:rPr>
      </w:pPr>
      <w:r>
        <w:rPr>
          <w:sz w:val="24"/>
          <w:szCs w:val="24"/>
        </w:rPr>
        <w:t xml:space="preserve">α. Να βρείτε ποιο/ ποια από τα παρακάτω βιολογικά μόρια ανήκουν στη κατηγορία των ενζύμων, αιτιολογώντας την απάντησή σας και να αναφέρετε το </w:t>
      </w:r>
      <w:r>
        <w:rPr>
          <w:sz w:val="24"/>
          <w:szCs w:val="24"/>
        </w:rPr>
        <w:t xml:space="preserve">υπόστρωμα στο οποίο δρουν τα ένζυμα αυτά: </w:t>
      </w:r>
      <w:proofErr w:type="spellStart"/>
      <w:r>
        <w:rPr>
          <w:sz w:val="24"/>
          <w:szCs w:val="24"/>
        </w:rPr>
        <w:t>λιπάση</w:t>
      </w:r>
      <w:proofErr w:type="spellEnd"/>
      <w:r>
        <w:rPr>
          <w:sz w:val="24"/>
          <w:szCs w:val="24"/>
        </w:rPr>
        <w:t xml:space="preserve">, αιμοσφαιρίνη, </w:t>
      </w:r>
      <w:proofErr w:type="spellStart"/>
      <w:r>
        <w:rPr>
          <w:sz w:val="24"/>
          <w:szCs w:val="24"/>
        </w:rPr>
        <w:t>άγαρ</w:t>
      </w:r>
      <w:proofErr w:type="spellEnd"/>
      <w:r>
        <w:rPr>
          <w:sz w:val="24"/>
          <w:szCs w:val="24"/>
        </w:rPr>
        <w:t xml:space="preserve">, </w:t>
      </w:r>
      <w:proofErr w:type="spellStart"/>
      <w:r>
        <w:rPr>
          <w:sz w:val="24"/>
          <w:szCs w:val="24"/>
        </w:rPr>
        <w:t>καταλάση</w:t>
      </w:r>
      <w:proofErr w:type="spellEnd"/>
      <w:r>
        <w:rPr>
          <w:sz w:val="24"/>
          <w:szCs w:val="24"/>
        </w:rPr>
        <w:t>, λακτόζη (μονάδες 6).</w:t>
      </w:r>
    </w:p>
    <w:p w14:paraId="00000008" w14:textId="77777777" w:rsidR="00D34693" w:rsidRDefault="00EB0486">
      <w:pPr>
        <w:spacing w:after="0" w:line="360" w:lineRule="auto"/>
        <w:jc w:val="both"/>
        <w:rPr>
          <w:sz w:val="24"/>
          <w:szCs w:val="24"/>
        </w:rPr>
      </w:pPr>
      <w:r>
        <w:rPr>
          <w:sz w:val="24"/>
          <w:szCs w:val="24"/>
        </w:rPr>
        <w:t xml:space="preserve">β. Να εξηγήσετε γιατί η δραστικότητα των ενζύμων επηρεάζεται από διάφορους παράγοντες, όπως είναι η θερμοκρασία και το </w:t>
      </w:r>
      <w:proofErr w:type="spellStart"/>
      <w:r>
        <w:rPr>
          <w:sz w:val="24"/>
          <w:szCs w:val="24"/>
        </w:rPr>
        <w:t>pH</w:t>
      </w:r>
      <w:proofErr w:type="spellEnd"/>
      <w:r>
        <w:rPr>
          <w:sz w:val="24"/>
          <w:szCs w:val="24"/>
        </w:rPr>
        <w:t xml:space="preserve">  (μονάδες 3) και να αναλύσετε  το</w:t>
      </w:r>
      <w:r>
        <w:rPr>
          <w:sz w:val="24"/>
          <w:szCs w:val="24"/>
        </w:rPr>
        <w:t xml:space="preserve"> γιατί απαιτείται μικρή ποσότητα ενζύμου για τη διεξαγωγή μιας αντίδρασης στην οποία μετέχει πολλαπλάσια ποσότητα υποστρώματος (μονάδες 4). </w:t>
      </w:r>
    </w:p>
    <w:p w14:paraId="00000009" w14:textId="77777777" w:rsidR="00D34693" w:rsidRDefault="00EB0486">
      <w:pPr>
        <w:spacing w:after="0" w:line="360" w:lineRule="auto"/>
        <w:jc w:val="right"/>
        <w:rPr>
          <w:b/>
          <w:sz w:val="24"/>
          <w:szCs w:val="24"/>
        </w:rPr>
      </w:pPr>
      <w:r>
        <w:rPr>
          <w:b/>
          <w:sz w:val="24"/>
          <w:szCs w:val="24"/>
        </w:rPr>
        <w:t>Μονάδες 13</w:t>
      </w:r>
    </w:p>
    <w:p w14:paraId="0000000A" w14:textId="77777777" w:rsidR="00D34693" w:rsidRDefault="00D34693">
      <w:pPr>
        <w:spacing w:after="0" w:line="360" w:lineRule="auto"/>
        <w:jc w:val="right"/>
        <w:rPr>
          <w:b/>
          <w:sz w:val="24"/>
          <w:szCs w:val="24"/>
        </w:rPr>
      </w:pPr>
    </w:p>
    <w:sectPr w:rsidR="00D34693">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D34693"/>
    <w:rsid w:val="00D34693"/>
    <w:rsid w:val="00EB048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AA1uNeCeQSop4TPJwaQ4BkzkkIg==">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225</Words>
  <Characters>1215</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Marianna Pagida</dc:creator>
  <cp:lastModifiedBy>Marianna Pagida</cp:lastModifiedBy>
  <cp:revision>2</cp:revision>
  <cp:lastPrinted>2022-10-20T19:55:00Z</cp:lastPrinted>
  <dcterms:created xsi:type="dcterms:W3CDTF">2022-06-22T06:56:00Z</dcterms:created>
  <dcterms:modified xsi:type="dcterms:W3CDTF">2022-10-20T19:55:00Z</dcterms:modified>
</cp:coreProperties>
</file>