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E0E" w:rsidRDefault="002866F7">
      <w:pPr>
        <w:spacing w:after="0" w:line="360" w:lineRule="auto"/>
        <w:jc w:val="both"/>
        <w:rPr>
          <w:b/>
          <w:sz w:val="24"/>
          <w:szCs w:val="24"/>
        </w:rPr>
      </w:pPr>
      <w:r>
        <w:rPr>
          <w:b/>
          <w:sz w:val="24"/>
          <w:szCs w:val="24"/>
        </w:rPr>
        <w:t>ΘΕΜΑ 4</w:t>
      </w:r>
    </w:p>
    <w:p w:rsidR="00471E0E" w:rsidRDefault="002866F7">
      <w:pPr>
        <w:spacing w:after="0" w:line="360" w:lineRule="auto"/>
        <w:jc w:val="both"/>
        <w:rPr>
          <w:b/>
          <w:sz w:val="24"/>
          <w:szCs w:val="24"/>
        </w:rPr>
      </w:pPr>
      <w:r>
        <w:rPr>
          <w:b/>
          <w:sz w:val="24"/>
          <w:szCs w:val="24"/>
        </w:rPr>
        <w:t xml:space="preserve">4.1 </w:t>
      </w:r>
      <w:r>
        <w:rPr>
          <w:b/>
          <w:sz w:val="24"/>
          <w:szCs w:val="24"/>
        </w:rPr>
        <w:t xml:space="preserve">Οι σακχαρομύκητες της μαγιάς είναι </w:t>
      </w:r>
      <w:proofErr w:type="spellStart"/>
      <w:r>
        <w:rPr>
          <w:b/>
          <w:sz w:val="24"/>
          <w:szCs w:val="24"/>
        </w:rPr>
        <w:t>ευκαρυωτικοί</w:t>
      </w:r>
      <w:proofErr w:type="spellEnd"/>
      <w:r>
        <w:rPr>
          <w:b/>
          <w:sz w:val="24"/>
          <w:szCs w:val="24"/>
        </w:rPr>
        <w:t xml:space="preserve"> μονοκύτταροι οργανισμοί, που αναπαράγονται είτε </w:t>
      </w:r>
      <w:proofErr w:type="spellStart"/>
      <w:r>
        <w:rPr>
          <w:b/>
          <w:sz w:val="24"/>
          <w:szCs w:val="24"/>
        </w:rPr>
        <w:t>μονογονικά</w:t>
      </w:r>
      <w:proofErr w:type="spellEnd"/>
      <w:r>
        <w:rPr>
          <w:b/>
          <w:sz w:val="24"/>
          <w:szCs w:val="24"/>
        </w:rPr>
        <w:t xml:space="preserve"> είτε </w:t>
      </w:r>
      <w:proofErr w:type="spellStart"/>
      <w:r>
        <w:rPr>
          <w:b/>
          <w:sz w:val="24"/>
          <w:szCs w:val="24"/>
        </w:rPr>
        <w:t>αμφιγονικά</w:t>
      </w:r>
      <w:proofErr w:type="spellEnd"/>
      <w:r>
        <w:rPr>
          <w:b/>
          <w:sz w:val="24"/>
          <w:szCs w:val="24"/>
        </w:rPr>
        <w:t xml:space="preserve">. Υπάρχουν τόσο απλοειδή, όσο και </w:t>
      </w:r>
      <w:proofErr w:type="spellStart"/>
      <w:r>
        <w:rPr>
          <w:b/>
          <w:sz w:val="24"/>
          <w:szCs w:val="24"/>
        </w:rPr>
        <w:t>διπλοειδή</w:t>
      </w:r>
      <w:proofErr w:type="spellEnd"/>
      <w:r>
        <w:rPr>
          <w:b/>
          <w:sz w:val="24"/>
          <w:szCs w:val="24"/>
        </w:rPr>
        <w:t xml:space="preserve"> κύτταρα, τα οποία πολλαπλασιάζονται </w:t>
      </w:r>
      <w:proofErr w:type="spellStart"/>
      <w:r>
        <w:rPr>
          <w:b/>
          <w:sz w:val="24"/>
          <w:szCs w:val="24"/>
        </w:rPr>
        <w:t>μονογονικά</w:t>
      </w:r>
      <w:proofErr w:type="spellEnd"/>
      <w:r>
        <w:rPr>
          <w:b/>
          <w:sz w:val="24"/>
          <w:szCs w:val="24"/>
        </w:rPr>
        <w:t xml:space="preserve"> με εκβλάστηση, μια διαδικασία που μοιάζει μ</w:t>
      </w:r>
      <w:r>
        <w:rPr>
          <w:b/>
          <w:sz w:val="24"/>
          <w:szCs w:val="24"/>
        </w:rPr>
        <w:t xml:space="preserve">ε τη μίτωση. Η μετάβαση από την απλοειδή στη </w:t>
      </w:r>
      <w:proofErr w:type="spellStart"/>
      <w:r>
        <w:rPr>
          <w:b/>
          <w:sz w:val="24"/>
          <w:szCs w:val="24"/>
        </w:rPr>
        <w:t>διπλοειδή</w:t>
      </w:r>
      <w:proofErr w:type="spellEnd"/>
      <w:r>
        <w:rPr>
          <w:b/>
          <w:sz w:val="24"/>
          <w:szCs w:val="24"/>
        </w:rPr>
        <w:t xml:space="preserve"> κατάσταση είναι αποτέλεσμα της ένωσης δύο απλοειδών γονικών κυττάρων που λειτουργούν ως γαμέτες. Από τα </w:t>
      </w:r>
      <w:proofErr w:type="spellStart"/>
      <w:r>
        <w:rPr>
          <w:b/>
          <w:sz w:val="24"/>
          <w:szCs w:val="24"/>
        </w:rPr>
        <w:t>διπλοειδή</w:t>
      </w:r>
      <w:proofErr w:type="spellEnd"/>
      <w:r>
        <w:rPr>
          <w:b/>
          <w:sz w:val="24"/>
          <w:szCs w:val="24"/>
        </w:rPr>
        <w:t xml:space="preserve"> κύτταρα μπορούν να προκύψουν απλοειδή μέσω της διαδικασίας της μείωσης.</w:t>
      </w:r>
    </w:p>
    <w:p w:rsidR="00471E0E" w:rsidRDefault="002866F7">
      <w:pPr>
        <w:spacing w:after="0" w:line="360" w:lineRule="auto"/>
        <w:jc w:val="both"/>
        <w:rPr>
          <w:sz w:val="24"/>
          <w:szCs w:val="24"/>
        </w:rPr>
      </w:pPr>
      <w:r>
        <w:rPr>
          <w:sz w:val="24"/>
          <w:szCs w:val="24"/>
        </w:rPr>
        <w:t>α. Να αναφέρετε</w:t>
      </w:r>
      <w:r>
        <w:rPr>
          <w:sz w:val="24"/>
          <w:szCs w:val="24"/>
        </w:rPr>
        <w:t xml:space="preserve"> δύο βασικές διαφορές που παρατηρούνται στην πρόφαση της μίτωσης και της μείωσης Ι (μονάδες 6).</w:t>
      </w:r>
    </w:p>
    <w:p w:rsidR="00471E0E" w:rsidRDefault="002866F7">
      <w:pPr>
        <w:spacing w:after="0" w:line="360" w:lineRule="auto"/>
        <w:jc w:val="both"/>
        <w:rPr>
          <w:sz w:val="24"/>
          <w:szCs w:val="24"/>
        </w:rPr>
      </w:pPr>
      <w:r>
        <w:rPr>
          <w:sz w:val="24"/>
          <w:szCs w:val="24"/>
        </w:rPr>
        <w:t xml:space="preserve">β. Δεδομένου ότι ένα απλοειδές κύτταρο σακχαρομύκητα έχει 16 χρωμοσώματα, να βρείτε πόσα χρωμοσώματα και πόσες </w:t>
      </w:r>
      <w:proofErr w:type="spellStart"/>
      <w:r>
        <w:rPr>
          <w:sz w:val="24"/>
          <w:szCs w:val="24"/>
        </w:rPr>
        <w:t>χρωματίδες</w:t>
      </w:r>
      <w:proofErr w:type="spellEnd"/>
      <w:r>
        <w:rPr>
          <w:sz w:val="24"/>
          <w:szCs w:val="24"/>
        </w:rPr>
        <w:t xml:space="preserve"> υπάρχουν: i) στην πρόφαση Ι, ii) σε κά</w:t>
      </w:r>
      <w:r>
        <w:rPr>
          <w:sz w:val="24"/>
          <w:szCs w:val="24"/>
        </w:rPr>
        <w:t>θε θυγατρικό κύτταρο μετά τη μείωση Ι και iii) σε κάθε θυγατρικό κύτταρο μετά τη μείωση ΙΙ, αιτιολογώντας κάθε φορά την απάντησή σας (μονάδες 6).</w:t>
      </w:r>
    </w:p>
    <w:p w:rsidR="00471E0E" w:rsidRDefault="002866F7">
      <w:pPr>
        <w:spacing w:after="0" w:line="360" w:lineRule="auto"/>
        <w:jc w:val="right"/>
        <w:rPr>
          <w:b/>
          <w:sz w:val="24"/>
          <w:szCs w:val="24"/>
        </w:rPr>
      </w:pPr>
      <w:r>
        <w:rPr>
          <w:b/>
          <w:sz w:val="24"/>
          <w:szCs w:val="24"/>
        </w:rPr>
        <w:t>Μονάδες 12</w:t>
      </w:r>
    </w:p>
    <w:p w:rsidR="00471E0E" w:rsidRDefault="002866F7">
      <w:pPr>
        <w:spacing w:after="0" w:line="360" w:lineRule="auto"/>
        <w:jc w:val="both"/>
        <w:rPr>
          <w:b/>
          <w:sz w:val="24"/>
          <w:szCs w:val="24"/>
        </w:rPr>
      </w:pPr>
      <w:r>
        <w:rPr>
          <w:b/>
          <w:sz w:val="24"/>
          <w:szCs w:val="24"/>
        </w:rPr>
        <w:t xml:space="preserve">4.2 Το 1952, οι </w:t>
      </w:r>
      <w:proofErr w:type="spellStart"/>
      <w:r>
        <w:rPr>
          <w:b/>
          <w:sz w:val="24"/>
          <w:szCs w:val="24"/>
        </w:rPr>
        <w:t>Alfred</w:t>
      </w:r>
      <w:proofErr w:type="spellEnd"/>
      <w:r>
        <w:rPr>
          <w:b/>
          <w:sz w:val="24"/>
          <w:szCs w:val="24"/>
        </w:rPr>
        <w:t xml:space="preserve"> </w:t>
      </w:r>
      <w:proofErr w:type="spellStart"/>
      <w:r>
        <w:rPr>
          <w:b/>
          <w:sz w:val="24"/>
          <w:szCs w:val="24"/>
        </w:rPr>
        <w:t>Hershey</w:t>
      </w:r>
      <w:proofErr w:type="spellEnd"/>
      <w:r>
        <w:rPr>
          <w:b/>
          <w:sz w:val="24"/>
          <w:szCs w:val="24"/>
        </w:rPr>
        <w:t xml:space="preserve"> και </w:t>
      </w:r>
      <w:proofErr w:type="spellStart"/>
      <w:r>
        <w:rPr>
          <w:b/>
          <w:sz w:val="24"/>
          <w:szCs w:val="24"/>
        </w:rPr>
        <w:t>Martha</w:t>
      </w:r>
      <w:proofErr w:type="spellEnd"/>
      <w:r>
        <w:rPr>
          <w:b/>
          <w:sz w:val="24"/>
          <w:szCs w:val="24"/>
        </w:rPr>
        <w:t xml:space="preserve"> </w:t>
      </w:r>
      <w:proofErr w:type="spellStart"/>
      <w:r>
        <w:rPr>
          <w:b/>
          <w:sz w:val="24"/>
          <w:szCs w:val="24"/>
        </w:rPr>
        <w:t>Chase</w:t>
      </w:r>
      <w:proofErr w:type="spellEnd"/>
      <w:r>
        <w:rPr>
          <w:b/>
          <w:sz w:val="24"/>
          <w:szCs w:val="24"/>
        </w:rPr>
        <w:t xml:space="preserve"> δούλευαν πειραματικά με τους </w:t>
      </w:r>
      <w:proofErr w:type="spellStart"/>
      <w:r>
        <w:rPr>
          <w:b/>
          <w:sz w:val="24"/>
          <w:szCs w:val="24"/>
        </w:rPr>
        <w:t>φάγους</w:t>
      </w:r>
      <w:proofErr w:type="spellEnd"/>
      <w:r>
        <w:rPr>
          <w:b/>
          <w:sz w:val="24"/>
          <w:szCs w:val="24"/>
        </w:rPr>
        <w:t xml:space="preserve"> Τ2, ιούς που μο</w:t>
      </w:r>
      <w:r>
        <w:rPr>
          <w:b/>
          <w:sz w:val="24"/>
          <w:szCs w:val="24"/>
        </w:rPr>
        <w:t xml:space="preserve">λύνουν τα βακτήρια </w:t>
      </w:r>
      <w:proofErr w:type="spellStart"/>
      <w:r>
        <w:rPr>
          <w:b/>
          <w:i/>
          <w:sz w:val="24"/>
          <w:szCs w:val="24"/>
        </w:rPr>
        <w:t>Εscherichia</w:t>
      </w:r>
      <w:proofErr w:type="spellEnd"/>
      <w:r>
        <w:rPr>
          <w:b/>
          <w:i/>
          <w:sz w:val="24"/>
          <w:szCs w:val="24"/>
        </w:rPr>
        <w:t xml:space="preserve"> </w:t>
      </w:r>
      <w:proofErr w:type="spellStart"/>
      <w:r>
        <w:rPr>
          <w:b/>
          <w:i/>
          <w:sz w:val="24"/>
          <w:szCs w:val="24"/>
        </w:rPr>
        <w:t>coli</w:t>
      </w:r>
      <w:proofErr w:type="spellEnd"/>
      <w:r>
        <w:rPr>
          <w:b/>
          <w:sz w:val="24"/>
          <w:szCs w:val="24"/>
        </w:rPr>
        <w:t xml:space="preserve">. Ήταν ήδη γνωστό ότι οι ιοί αυτοί αποτελούνται σχεδόν αποκλειστικά από DNA και πρωτεΐνες. Οι </w:t>
      </w:r>
      <w:proofErr w:type="spellStart"/>
      <w:r>
        <w:rPr>
          <w:b/>
          <w:sz w:val="24"/>
          <w:szCs w:val="24"/>
        </w:rPr>
        <w:t>Hershey</w:t>
      </w:r>
      <w:proofErr w:type="spellEnd"/>
      <w:r>
        <w:rPr>
          <w:b/>
          <w:sz w:val="24"/>
          <w:szCs w:val="24"/>
        </w:rPr>
        <w:t xml:space="preserve"> και </w:t>
      </w:r>
      <w:proofErr w:type="spellStart"/>
      <w:r>
        <w:rPr>
          <w:b/>
          <w:sz w:val="24"/>
          <w:szCs w:val="24"/>
        </w:rPr>
        <w:t>Chase</w:t>
      </w:r>
      <w:proofErr w:type="spellEnd"/>
      <w:r>
        <w:rPr>
          <w:b/>
          <w:sz w:val="24"/>
          <w:szCs w:val="24"/>
        </w:rPr>
        <w:t xml:space="preserve">, για να διαπιστώσουν ποιο μόριο των </w:t>
      </w:r>
      <w:proofErr w:type="spellStart"/>
      <w:r>
        <w:rPr>
          <w:b/>
          <w:sz w:val="24"/>
          <w:szCs w:val="24"/>
        </w:rPr>
        <w:t>φάγων</w:t>
      </w:r>
      <w:proofErr w:type="spellEnd"/>
      <w:r>
        <w:rPr>
          <w:b/>
          <w:sz w:val="24"/>
          <w:szCs w:val="24"/>
        </w:rPr>
        <w:t xml:space="preserve"> εισέρχεται στα βακτήρια και δίνει τις απαραίτητες εντολές για τον π</w:t>
      </w:r>
      <w:r>
        <w:rPr>
          <w:b/>
          <w:sz w:val="24"/>
          <w:szCs w:val="24"/>
        </w:rPr>
        <w:t xml:space="preserve">ολλαπλασιασμό τους,  χρησιμοποίησαν δύο ομάδες </w:t>
      </w:r>
      <w:proofErr w:type="spellStart"/>
      <w:r>
        <w:rPr>
          <w:b/>
          <w:sz w:val="24"/>
          <w:szCs w:val="24"/>
        </w:rPr>
        <w:t>φάγων</w:t>
      </w:r>
      <w:proofErr w:type="spellEnd"/>
      <w:r>
        <w:rPr>
          <w:b/>
          <w:sz w:val="24"/>
          <w:szCs w:val="24"/>
        </w:rPr>
        <w:t xml:space="preserve">, μία στην οποία σήμαναν ραδιενεργά τις πρωτεΐνες τους και μια στην οποία σήμαναν ραδιενεργά το DNA τους, με τις οποίες μόλυναν διαφορετικές καλλιέργειες μη </w:t>
      </w:r>
      <w:proofErr w:type="spellStart"/>
      <w:r>
        <w:rPr>
          <w:b/>
          <w:sz w:val="24"/>
          <w:szCs w:val="24"/>
        </w:rPr>
        <w:t>ραδιοσημασμένων</w:t>
      </w:r>
      <w:proofErr w:type="spellEnd"/>
      <w:r>
        <w:rPr>
          <w:b/>
          <w:sz w:val="24"/>
          <w:szCs w:val="24"/>
        </w:rPr>
        <w:t xml:space="preserve"> βακτηρίων. Λίγο μετά την έναρξη</w:t>
      </w:r>
      <w:r>
        <w:rPr>
          <w:b/>
          <w:sz w:val="24"/>
          <w:szCs w:val="24"/>
        </w:rPr>
        <w:t xml:space="preserve"> της μόλυνσης, ανακίνησαν έντονα το κάθε μείγμα με σκοπό να διαχωρίσουν τα βακτήρια από τα τμήματα των </w:t>
      </w:r>
      <w:proofErr w:type="spellStart"/>
      <w:r>
        <w:rPr>
          <w:b/>
          <w:sz w:val="24"/>
          <w:szCs w:val="24"/>
        </w:rPr>
        <w:t>φάγων</w:t>
      </w:r>
      <w:proofErr w:type="spellEnd"/>
      <w:r>
        <w:rPr>
          <w:b/>
          <w:sz w:val="24"/>
          <w:szCs w:val="24"/>
        </w:rPr>
        <w:t xml:space="preserve"> που παρέμειναν έξω από αυτά. Έπειτα, </w:t>
      </w:r>
      <w:proofErr w:type="spellStart"/>
      <w:r>
        <w:rPr>
          <w:b/>
          <w:sz w:val="24"/>
          <w:szCs w:val="24"/>
        </w:rPr>
        <w:t>φυγοκέντρησαν</w:t>
      </w:r>
      <w:proofErr w:type="spellEnd"/>
      <w:r>
        <w:rPr>
          <w:b/>
          <w:sz w:val="24"/>
          <w:szCs w:val="24"/>
        </w:rPr>
        <w:t xml:space="preserve"> τα μείγματα, δηλαδή διαχώρισαν τα βαρέα στοιχεία του μείγματος από τα ελαφρύτερα με τη βοήθεια τ</w:t>
      </w:r>
      <w:r>
        <w:rPr>
          <w:b/>
          <w:sz w:val="24"/>
          <w:szCs w:val="24"/>
        </w:rPr>
        <w:t xml:space="preserve">ης φυγόκεντρου δύναμης. Έτσι, σχηματίστηκε ένα ίζημα στον πυθμένα, το οποίο περιελάμβανε όλα τα βακτήρια, ενώ στο υγρό υπερκείμενο διάλυμα βρέθηκαν τα τμήματα των </w:t>
      </w:r>
      <w:proofErr w:type="spellStart"/>
      <w:r>
        <w:rPr>
          <w:b/>
          <w:sz w:val="24"/>
          <w:szCs w:val="24"/>
        </w:rPr>
        <w:t>φάγων</w:t>
      </w:r>
      <w:proofErr w:type="spellEnd"/>
      <w:r>
        <w:rPr>
          <w:b/>
          <w:sz w:val="24"/>
          <w:szCs w:val="24"/>
        </w:rPr>
        <w:t xml:space="preserve"> που δεν εισήλθαν στα βακτήρια, όπως φαίνεται στην εικόνα. Στο τέλος, μέτρησαν τη ραδιεν</w:t>
      </w:r>
      <w:r>
        <w:rPr>
          <w:b/>
          <w:sz w:val="24"/>
          <w:szCs w:val="24"/>
        </w:rPr>
        <w:t xml:space="preserve">έργεια στα δύο διαφορετικά αυτά κλάσματα. </w:t>
      </w:r>
    </w:p>
    <w:p w:rsidR="00471E0E" w:rsidRDefault="00215F8B">
      <w:pPr>
        <w:spacing w:after="0" w:line="360" w:lineRule="auto"/>
        <w:jc w:val="both"/>
        <w:rPr>
          <w:sz w:val="24"/>
          <w:szCs w:val="24"/>
        </w:rPr>
      </w:pPr>
      <w:r>
        <w:rPr>
          <w:noProof/>
        </w:rPr>
        <w:lastRenderedPageBreak/>
        <w:drawing>
          <wp:inline distT="0" distB="0" distL="0" distR="0" wp14:anchorId="26624C39" wp14:editId="03E13C63">
            <wp:extent cx="5274310" cy="2237309"/>
            <wp:effectExtent l="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BEBA8EAE-BF5A-486C-A8C5-ECC9F3942E4B}">
                          <a14:imgProps xmlns:a14="http://schemas.microsoft.com/office/drawing/2010/main">
                            <a14:imgLayer r:embed="rId7">
                              <a14:imgEffect>
                                <a14:brightnessContrast contrast="-20000"/>
                              </a14:imgEffect>
                            </a14:imgLayer>
                          </a14:imgProps>
                        </a:ext>
                      </a:extLst>
                    </a:blip>
                    <a:stretch>
                      <a:fillRect/>
                    </a:stretch>
                  </pic:blipFill>
                  <pic:spPr>
                    <a:xfrm>
                      <a:off x="0" y="0"/>
                      <a:ext cx="5274310" cy="2237309"/>
                    </a:xfrm>
                    <a:prstGeom prst="rect">
                      <a:avLst/>
                    </a:prstGeom>
                  </pic:spPr>
                </pic:pic>
              </a:graphicData>
            </a:graphic>
          </wp:inline>
        </w:drawing>
      </w:r>
      <w:bookmarkStart w:id="0" w:name="_GoBack"/>
      <w:bookmarkEnd w:id="0"/>
      <w:r w:rsidR="002866F7">
        <w:rPr>
          <w:sz w:val="24"/>
          <w:szCs w:val="24"/>
        </w:rPr>
        <w:t>α. Εάν είχατε στη διάθεσή σας ραδιενεργό φώσφορο, θείο και άζωτο, να εξηγήσετε ποιο από αυτά τα ραδιενεργά στοιχεία θα χρησιμοποιούσατε για τη σήμανση του DNA, αλλά όχι των πρωτεϊνών και ποιο για τη σήμανση των π</w:t>
      </w:r>
      <w:r w:rsidR="002866F7">
        <w:rPr>
          <w:sz w:val="24"/>
          <w:szCs w:val="24"/>
        </w:rPr>
        <w:t xml:space="preserve">ρωτεϊνών, αλλά όχι του DNA (μονάδες 6). </w:t>
      </w:r>
    </w:p>
    <w:p w:rsidR="00471E0E" w:rsidRDefault="002866F7">
      <w:pPr>
        <w:spacing w:after="0" w:line="360" w:lineRule="auto"/>
        <w:jc w:val="both"/>
        <w:rPr>
          <w:sz w:val="24"/>
          <w:szCs w:val="24"/>
        </w:rPr>
      </w:pPr>
      <w:r>
        <w:rPr>
          <w:sz w:val="24"/>
          <w:szCs w:val="24"/>
        </w:rPr>
        <w:t xml:space="preserve">β. Να προβλέψετε σε ποιο κλάσμα του μείγματος, στο υπερκείμενο διάλυμα ή στο ίζημα, ανίχνευσαν οι </w:t>
      </w:r>
      <w:proofErr w:type="spellStart"/>
      <w:r>
        <w:rPr>
          <w:sz w:val="24"/>
          <w:szCs w:val="24"/>
        </w:rPr>
        <w:t>Hershey</w:t>
      </w:r>
      <w:proofErr w:type="spellEnd"/>
      <w:r>
        <w:rPr>
          <w:sz w:val="24"/>
          <w:szCs w:val="24"/>
        </w:rPr>
        <w:t xml:space="preserve"> και </w:t>
      </w:r>
      <w:proofErr w:type="spellStart"/>
      <w:r>
        <w:rPr>
          <w:sz w:val="24"/>
          <w:szCs w:val="24"/>
        </w:rPr>
        <w:t>Chase</w:t>
      </w:r>
      <w:proofErr w:type="spellEnd"/>
      <w:r>
        <w:rPr>
          <w:sz w:val="24"/>
          <w:szCs w:val="24"/>
        </w:rPr>
        <w:t xml:space="preserve"> ραδιενέργεια όταν χρησιμοποίησαν </w:t>
      </w:r>
      <w:proofErr w:type="spellStart"/>
      <w:r>
        <w:rPr>
          <w:sz w:val="24"/>
          <w:szCs w:val="24"/>
        </w:rPr>
        <w:t>φάγους</w:t>
      </w:r>
      <w:proofErr w:type="spellEnd"/>
      <w:r>
        <w:rPr>
          <w:sz w:val="24"/>
          <w:szCs w:val="24"/>
        </w:rPr>
        <w:t xml:space="preserve"> με </w:t>
      </w:r>
      <w:proofErr w:type="spellStart"/>
      <w:r>
        <w:rPr>
          <w:sz w:val="24"/>
          <w:szCs w:val="24"/>
        </w:rPr>
        <w:t>ραδιοσημασμένο</w:t>
      </w:r>
      <w:proofErr w:type="spellEnd"/>
      <w:r>
        <w:rPr>
          <w:sz w:val="24"/>
          <w:szCs w:val="24"/>
        </w:rPr>
        <w:t xml:space="preserve"> DNA (μονάδες 2) και σε ποιο όταν χρησιμοπ</w:t>
      </w:r>
      <w:r>
        <w:rPr>
          <w:sz w:val="24"/>
          <w:szCs w:val="24"/>
        </w:rPr>
        <w:t xml:space="preserve">οίησαν </w:t>
      </w:r>
      <w:proofErr w:type="spellStart"/>
      <w:r>
        <w:rPr>
          <w:sz w:val="24"/>
          <w:szCs w:val="24"/>
        </w:rPr>
        <w:t>φάγους</w:t>
      </w:r>
      <w:proofErr w:type="spellEnd"/>
      <w:r>
        <w:rPr>
          <w:sz w:val="24"/>
          <w:szCs w:val="24"/>
        </w:rPr>
        <w:t xml:space="preserve"> με </w:t>
      </w:r>
      <w:proofErr w:type="spellStart"/>
      <w:r>
        <w:rPr>
          <w:sz w:val="24"/>
          <w:szCs w:val="24"/>
        </w:rPr>
        <w:t>ραδιοσημασμένες</w:t>
      </w:r>
      <w:proofErr w:type="spellEnd"/>
      <w:r>
        <w:rPr>
          <w:sz w:val="24"/>
          <w:szCs w:val="24"/>
        </w:rPr>
        <w:t xml:space="preserve"> πρωτεΐνες (μονάδες 2). </w:t>
      </w:r>
    </w:p>
    <w:p w:rsidR="00471E0E" w:rsidRDefault="002866F7">
      <w:pPr>
        <w:spacing w:after="0" w:line="360" w:lineRule="auto"/>
        <w:jc w:val="both"/>
        <w:rPr>
          <w:sz w:val="24"/>
          <w:szCs w:val="24"/>
        </w:rPr>
      </w:pPr>
      <w:r>
        <w:rPr>
          <w:sz w:val="24"/>
          <w:szCs w:val="24"/>
        </w:rPr>
        <w:t xml:space="preserve">γ. Να εξηγήσετε πως τα αποτελέσματα αυτά τους βοήθησαν να δώσουν οριστική απάντηση για το ποιο μόριο είναι το γενετικό υλικό (μονάδες 3). </w:t>
      </w:r>
    </w:p>
    <w:p w:rsidR="00471E0E" w:rsidRDefault="002866F7">
      <w:pPr>
        <w:spacing w:after="0" w:line="360" w:lineRule="auto"/>
        <w:jc w:val="right"/>
        <w:rPr>
          <w:b/>
          <w:sz w:val="24"/>
          <w:szCs w:val="24"/>
        </w:rPr>
      </w:pPr>
      <w:bookmarkStart w:id="1" w:name="_heading=h.gjdgxs" w:colFirst="0" w:colLast="0"/>
      <w:bookmarkEnd w:id="1"/>
      <w:r>
        <w:rPr>
          <w:b/>
          <w:sz w:val="24"/>
          <w:szCs w:val="24"/>
        </w:rPr>
        <w:t>Μονάδες 13</w:t>
      </w:r>
    </w:p>
    <w:p w:rsidR="00471E0E" w:rsidRDefault="00471E0E">
      <w:pPr>
        <w:rPr>
          <w:sz w:val="24"/>
          <w:szCs w:val="24"/>
        </w:rPr>
      </w:pPr>
    </w:p>
    <w:sectPr w:rsidR="00471E0E">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71E0E"/>
    <w:rsid w:val="00215F8B"/>
    <w:rsid w:val="002866F7"/>
    <w:rsid w:val="00471E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Char"/>
    <w:uiPriority w:val="99"/>
    <w:semiHidden/>
    <w:unhideWhenUsed/>
    <w:rsid w:val="00DA704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DA704E"/>
    <w:rPr>
      <w:rFonts w:ascii="Tahoma" w:hAnsi="Tahoma" w:cs="Tahoma"/>
      <w:sz w:val="16"/>
      <w:szCs w:val="16"/>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Char"/>
    <w:uiPriority w:val="99"/>
    <w:semiHidden/>
    <w:unhideWhenUsed/>
    <w:rsid w:val="00DA704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DA704E"/>
    <w:rPr>
      <w:rFonts w:ascii="Tahoma" w:hAnsi="Tahoma" w:cs="Tahoma"/>
      <w:sz w:val="16"/>
      <w:szCs w:val="16"/>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IpDywzes67bFpWwnLBn1AqBxVA==">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2345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Pagida</dc:creator>
  <cp:lastModifiedBy>Marianna Pagida</cp:lastModifiedBy>
  <cp:revision>3</cp:revision>
  <cp:lastPrinted>2022-10-20T19:15:00Z</cp:lastPrinted>
  <dcterms:created xsi:type="dcterms:W3CDTF">2022-05-30T19:01:00Z</dcterms:created>
  <dcterms:modified xsi:type="dcterms:W3CDTF">2022-10-20T19:16:00Z</dcterms:modified>
</cp:coreProperties>
</file>