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9B4673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FB3D10C" w14:textId="4148332B" w:rsidR="009B4673" w:rsidRPr="009B4673" w:rsidRDefault="004944C7" w:rsidP="009B4673">
      <w:pPr>
        <w:widowControl/>
        <w:spacing w:line="360" w:lineRule="auto"/>
        <w:ind w:left="426" w:hanging="426"/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</w:pPr>
      <w:r>
        <w:rPr>
          <w:rFonts w:asciiTheme="minorHAnsi" w:hAnsiTheme="minorHAnsi" w:cstheme="minorHAnsi"/>
          <w:b/>
          <w:bCs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lang w:eastAsia="en-US" w:bidi="en-US"/>
        </w:rPr>
        <w:t xml:space="preserve">.1 </w:t>
      </w:r>
      <w:r w:rsidR="009B4673">
        <w:rPr>
          <w:rFonts w:asciiTheme="minorHAnsi" w:hAnsiTheme="minorHAnsi" w:cstheme="minorHAnsi"/>
          <w:b/>
          <w:bCs/>
          <w:lang w:eastAsia="en-US" w:bidi="en-US"/>
        </w:rPr>
        <w:t xml:space="preserve"> </w:t>
      </w:r>
      <w:r w:rsidRPr="004944C7">
        <w:rPr>
          <w:rFonts w:asciiTheme="minorHAnsi" w:hAnsiTheme="minorHAnsi" w:cstheme="minorHAnsi"/>
          <w:b/>
          <w:bCs/>
        </w:rPr>
        <w:t>α.</w:t>
      </w:r>
      <w:r>
        <w:rPr>
          <w:rFonts w:asciiTheme="minorHAnsi" w:hAnsiTheme="minorHAnsi" w:cstheme="minorHAnsi"/>
        </w:rPr>
        <w:t xml:space="preserve"> 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Έ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γινε 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με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έκθεση σχεδίων αναπαράστασ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η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ς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προπλασμάτων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μακετών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φωτογραφιών και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γενικότερα</w:t>
      </w:r>
      <w:r w:rsidR="009B4673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shd w:val="clear" w:color="auto" w:fill="FFFFFF"/>
          <w:lang w:bidi="ar-SA"/>
        </w:rPr>
        <w:t xml:space="preserve"> με τη χρησιμοποίηση εποπτικού υλικού.</w:t>
      </w:r>
    </w:p>
    <w:p w14:paraId="6E36B86D" w14:textId="6211B60D" w:rsidR="004944C7" w:rsidRPr="009B4673" w:rsidRDefault="004944C7" w:rsidP="009B4673">
      <w:pPr>
        <w:widowControl/>
        <w:shd w:val="clear" w:color="auto" w:fill="FFFFFF"/>
        <w:spacing w:line="360" w:lineRule="auto"/>
        <w:ind w:left="426"/>
        <w:jc w:val="both"/>
        <w:rPr>
          <w:rFonts w:asciiTheme="minorHAnsi" w:eastAsia="Times New Roman" w:hAnsiTheme="minorHAnsi" w:cstheme="minorHAnsi"/>
          <w:color w:val="222222"/>
          <w:lang w:bidi="ar-SA"/>
        </w:rPr>
      </w:pPr>
      <w:r w:rsidRPr="004944C7">
        <w:rPr>
          <w:rFonts w:asciiTheme="minorHAnsi" w:hAnsiTheme="minorHAnsi" w:cstheme="minorHAnsi"/>
          <w:b/>
          <w:bCs/>
        </w:rPr>
        <w:t>β.</w:t>
      </w:r>
      <w:r>
        <w:rPr>
          <w:rFonts w:asciiTheme="minorHAnsi" w:hAnsiTheme="minorHAnsi" w:cstheme="minorHAnsi"/>
        </w:rPr>
        <w:t xml:space="preserve"> 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Κρίθηκε αναγκαί</w:t>
      </w:r>
      <w:r w:rsidR="004E28B9">
        <w:rPr>
          <w:rFonts w:asciiTheme="minorHAnsi" w:eastAsia="Times New Roman" w:hAnsiTheme="minorHAnsi" w:cstheme="minorHAnsi"/>
          <w:color w:val="222222"/>
          <w:lang w:bidi="ar-SA"/>
        </w:rPr>
        <w:t>α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 xml:space="preserve"> η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διατήρηση των επιθυμητών περιβαλλοντικών παραμέτρων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, έγινε,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δηλαδή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αυτό που καλείται 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«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>προληπτική συντήρηση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»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και συγκεκριμένα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στις προσόψεις των τάφων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 xml:space="preserve"> ΙΙ και ΙΙΙ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τοποθετήθηκε κρυστάλλινο διάφραγμα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και έγινε εγκατάσταση κλιματιστικού συστήματος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το οποίο εξασφαλίζει υψηλό ποσοστό σχετικής υγρασίας για τη διατήρηση της ζωγραφικής του τοιχογραφιών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.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</w:t>
      </w:r>
      <w:r w:rsidR="009B4673">
        <w:rPr>
          <w:rFonts w:asciiTheme="minorHAnsi" w:eastAsia="Times New Roman" w:hAnsiTheme="minorHAnsi" w:cstheme="minorHAnsi"/>
          <w:color w:val="222222"/>
          <w:lang w:bidi="ar-SA"/>
        </w:rPr>
        <w:t>Σ</w:t>
      </w:r>
      <w:r w:rsidR="009B4673" w:rsidRPr="002C3E88">
        <w:rPr>
          <w:rFonts w:asciiTheme="minorHAnsi" w:eastAsia="Times New Roman" w:hAnsiTheme="minorHAnsi" w:cstheme="minorHAnsi"/>
          <w:color w:val="222222"/>
          <w:lang w:bidi="ar-SA"/>
        </w:rPr>
        <w:t>τους εκθεσιακούς χώρους η σταθερότητα στους δείκτες της θερμοκρασίας και της σχετικής υγρασίας του περιβάλλοντος επιτεύχθηκε με τη μόνωση του κτιρίου και με την τοποθέτηση ενιαίου κλιματιστικού συστήματος στους χώρους.</w:t>
      </w:r>
    </w:p>
    <w:p w14:paraId="59726A07" w14:textId="73FA50C0" w:rsidR="004944C7" w:rsidRPr="00175687" w:rsidRDefault="009B4673" w:rsidP="00175687">
      <w:pPr>
        <w:widowControl/>
        <w:shd w:val="clear" w:color="auto" w:fill="FFFFFF"/>
        <w:spacing w:line="360" w:lineRule="auto"/>
        <w:ind w:left="426" w:hanging="141"/>
        <w:jc w:val="both"/>
        <w:rPr>
          <w:rFonts w:asciiTheme="minorHAnsi" w:eastAsia="Times New Roman" w:hAnsiTheme="minorHAnsi" w:cstheme="minorHAnsi"/>
          <w:color w:val="222222"/>
          <w:lang w:bidi="ar-SA"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="004944C7" w:rsidRPr="004944C7">
        <w:rPr>
          <w:rFonts w:asciiTheme="minorHAnsi" w:hAnsiTheme="minorHAnsi" w:cstheme="minorHAnsi"/>
          <w:b/>
          <w:bCs/>
        </w:rPr>
        <w:t>γ.</w:t>
      </w:r>
      <w:r w:rsidR="004944C7">
        <w:rPr>
          <w:rFonts w:asciiTheme="minorHAnsi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  <w:color w:val="222222"/>
          <w:lang w:bidi="ar-SA"/>
        </w:rPr>
        <w:t>Δ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>όθηκε ιδιαίτερη σημασία στην αισθητή μείωση της ορατής ακτινοβολίας</w:t>
      </w:r>
      <w:r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καθώς και στην εξάλειψη της υπεριώδους και της υπέρυθρης ακτινοβολίας</w:t>
      </w:r>
      <w:r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ώστε να ελαχιστοποιηθούν οι πιθανότητες επιπλέον φθορών στα αντικείμενα του εκθεσιακού χώρου</w:t>
      </w:r>
      <w:r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αλλά και στις τοιχογραφίες των μνημείων</w:t>
      </w:r>
      <w:r>
        <w:rPr>
          <w:rFonts w:asciiTheme="minorHAnsi" w:eastAsia="Times New Roman" w:hAnsiTheme="minorHAnsi" w:cstheme="minorHAnsi"/>
          <w:color w:val="222222"/>
          <w:lang w:bidi="ar-SA"/>
        </w:rPr>
        <w:t>.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</w:t>
      </w:r>
      <w:r>
        <w:rPr>
          <w:rFonts w:asciiTheme="minorHAnsi" w:eastAsia="Times New Roman" w:hAnsiTheme="minorHAnsi" w:cstheme="minorHAnsi"/>
          <w:color w:val="222222"/>
          <w:lang w:bidi="ar-SA"/>
        </w:rPr>
        <w:t>Γ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>ια να επιτευχθούν αυτά</w:t>
      </w:r>
      <w:r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τοποθετήθηκε μεταλλική κατασκευή </w:t>
      </w:r>
      <w:r>
        <w:rPr>
          <w:rFonts w:asciiTheme="minorHAnsi" w:eastAsia="Times New Roman" w:hAnsiTheme="minorHAnsi" w:cstheme="minorHAnsi"/>
          <w:color w:val="222222"/>
          <w:lang w:bidi="ar-SA"/>
        </w:rPr>
        <w:t>σ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>τους φεγγίτες των αιθουσών</w:t>
      </w:r>
      <w:r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με την οποία μειώθηκε ο φυσικός φωτισμός</w:t>
      </w:r>
      <w:r>
        <w:rPr>
          <w:rFonts w:asciiTheme="minorHAnsi" w:eastAsia="Times New Roman" w:hAnsiTheme="minorHAnsi" w:cstheme="minorHAnsi"/>
          <w:color w:val="222222"/>
          <w:lang w:bidi="ar-SA"/>
        </w:rPr>
        <w:t>.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</w:t>
      </w:r>
      <w:r>
        <w:rPr>
          <w:rFonts w:asciiTheme="minorHAnsi" w:eastAsia="Times New Roman" w:hAnsiTheme="minorHAnsi" w:cstheme="minorHAnsi"/>
          <w:color w:val="222222"/>
          <w:lang w:bidi="ar-SA"/>
        </w:rPr>
        <w:t>Έ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>τσι</w:t>
      </w:r>
      <w:r>
        <w:rPr>
          <w:rFonts w:asciiTheme="minorHAnsi" w:eastAsia="Times New Roman" w:hAnsiTheme="minorHAnsi" w:cstheme="minorHAnsi"/>
          <w:color w:val="222222"/>
          <w:lang w:bidi="ar-SA"/>
        </w:rPr>
        <w:t>,</w:t>
      </w:r>
      <w:r w:rsidRPr="002C3E88">
        <w:rPr>
          <w:rFonts w:asciiTheme="minorHAnsi" w:eastAsia="Times New Roman" w:hAnsiTheme="minorHAnsi" w:cstheme="minorHAnsi"/>
          <w:color w:val="222222"/>
          <w:lang w:bidi="ar-SA"/>
        </w:rPr>
        <w:t xml:space="preserve"> οι εκθεσιακοί χώροι και τα μνημεία φωτίζονται από τεχνητό φωτισμό μέσω προβολέων με κατάλληλους λαμπτήρες.</w:t>
      </w:r>
    </w:p>
    <w:bookmarkEnd w:id="0"/>
    <w:bookmarkEnd w:id="1"/>
    <w:p w14:paraId="1F2A4813" w14:textId="66D6B6C6" w:rsidR="005B6CE2" w:rsidRDefault="005B6CE2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FE5F" w14:textId="77777777" w:rsidR="00D123D5" w:rsidRDefault="00D123D5" w:rsidP="007F659F">
      <w:r>
        <w:separator/>
      </w:r>
    </w:p>
  </w:endnote>
  <w:endnote w:type="continuationSeparator" w:id="0">
    <w:p w14:paraId="08411BBD" w14:textId="77777777" w:rsidR="00D123D5" w:rsidRDefault="00D123D5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4A357" w14:textId="77777777" w:rsidR="00D123D5" w:rsidRDefault="00D123D5"/>
  </w:footnote>
  <w:footnote w:type="continuationSeparator" w:id="0">
    <w:p w14:paraId="1292DFDF" w14:textId="77777777" w:rsidR="00D123D5" w:rsidRDefault="00D123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5EAC"/>
    <w:rsid w:val="00107EDA"/>
    <w:rsid w:val="00125228"/>
    <w:rsid w:val="00146209"/>
    <w:rsid w:val="00147B84"/>
    <w:rsid w:val="0015794F"/>
    <w:rsid w:val="00157BCB"/>
    <w:rsid w:val="00164ADF"/>
    <w:rsid w:val="00175687"/>
    <w:rsid w:val="00176B16"/>
    <w:rsid w:val="001830E8"/>
    <w:rsid w:val="001A5FD2"/>
    <w:rsid w:val="001C5B73"/>
    <w:rsid w:val="00201755"/>
    <w:rsid w:val="002033A8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44C7"/>
    <w:rsid w:val="00496D7D"/>
    <w:rsid w:val="004E28B9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82664"/>
    <w:rsid w:val="006A3689"/>
    <w:rsid w:val="006A5FB6"/>
    <w:rsid w:val="006A67C2"/>
    <w:rsid w:val="006B46C3"/>
    <w:rsid w:val="006C3A23"/>
    <w:rsid w:val="006F048C"/>
    <w:rsid w:val="00713D78"/>
    <w:rsid w:val="0072621B"/>
    <w:rsid w:val="00732F2B"/>
    <w:rsid w:val="007362C3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2872"/>
    <w:rsid w:val="00906452"/>
    <w:rsid w:val="009153F7"/>
    <w:rsid w:val="00917B17"/>
    <w:rsid w:val="00970BA9"/>
    <w:rsid w:val="009818FF"/>
    <w:rsid w:val="009B4673"/>
    <w:rsid w:val="009C327D"/>
    <w:rsid w:val="009C530A"/>
    <w:rsid w:val="00A12528"/>
    <w:rsid w:val="00A134A3"/>
    <w:rsid w:val="00A90615"/>
    <w:rsid w:val="00A9364B"/>
    <w:rsid w:val="00AC3DA5"/>
    <w:rsid w:val="00AD5090"/>
    <w:rsid w:val="00AD5450"/>
    <w:rsid w:val="00AE3A3C"/>
    <w:rsid w:val="00AE5914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123D5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48BC"/>
    <w:rsid w:val="00F6708D"/>
    <w:rsid w:val="00F937EE"/>
    <w:rsid w:val="00FA4C83"/>
    <w:rsid w:val="00FD090B"/>
    <w:rsid w:val="00FF3BA9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2022-10-23T10:26:00Z</dcterms:created>
  <dcterms:modified xsi:type="dcterms:W3CDTF">2022-10-23T10:26:00Z</dcterms:modified>
</cp:coreProperties>
</file>