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6D775" w14:textId="77777777" w:rsidR="00471E59" w:rsidRPr="00333F40" w:rsidRDefault="00471E59" w:rsidP="00471E59">
      <w:pPr>
        <w:widowControl w:val="0"/>
        <w:spacing w:after="0" w:line="360" w:lineRule="auto"/>
        <w:jc w:val="both"/>
        <w:rPr>
          <w:rFonts w:ascii="Calibri" w:eastAsia="Times New Roman" w:hAnsi="Calibri" w:cs="Calibri"/>
          <w:b/>
          <w:bCs/>
          <w:color w:val="000000"/>
          <w:sz w:val="24"/>
          <w:szCs w:val="24"/>
          <w:vertAlign w:val="superscript"/>
          <w:lang w:eastAsia="el-GR" w:bidi="el-GR"/>
        </w:rPr>
      </w:pPr>
      <w:bookmarkStart w:id="0" w:name="_Hlk113815822"/>
      <w:r w:rsidRPr="00333F40">
        <w:rPr>
          <w:rFonts w:ascii="Calibri" w:eastAsia="Times New Roman" w:hAnsi="Calibri" w:cs="Calibri"/>
          <w:b/>
          <w:bCs/>
          <w:color w:val="000000"/>
          <w:sz w:val="24"/>
          <w:szCs w:val="24"/>
          <w:lang w:eastAsia="el-GR" w:bidi="el-GR"/>
        </w:rPr>
        <w:t>ΘΕΜΑ 4</w:t>
      </w:r>
      <w:r w:rsidRPr="00333F40">
        <w:rPr>
          <w:rFonts w:ascii="Calibri" w:eastAsia="Times New Roman" w:hAnsi="Calibri" w:cs="Calibri"/>
          <w:b/>
          <w:bCs/>
          <w:color w:val="000000"/>
          <w:sz w:val="24"/>
          <w:szCs w:val="24"/>
          <w:vertAlign w:val="superscript"/>
          <w:lang w:eastAsia="el-GR" w:bidi="el-GR"/>
        </w:rPr>
        <w:t>ο</w:t>
      </w:r>
    </w:p>
    <w:p w14:paraId="76F4A1FB" w14:textId="77777777" w:rsidR="00471E59" w:rsidRPr="00333F40" w:rsidRDefault="00471E59" w:rsidP="00471E59">
      <w:pPr>
        <w:widowControl w:val="0"/>
        <w:spacing w:after="0" w:line="360" w:lineRule="auto"/>
        <w:jc w:val="both"/>
        <w:rPr>
          <w:rFonts w:ascii="Calibri" w:eastAsia="Times New Roman" w:hAnsi="Calibri" w:cs="Calibri"/>
          <w:b/>
          <w:bCs/>
          <w:color w:val="000000"/>
          <w:sz w:val="24"/>
          <w:szCs w:val="24"/>
          <w:lang w:eastAsia="el-GR" w:bidi="el-GR"/>
        </w:rPr>
      </w:pPr>
    </w:p>
    <w:p w14:paraId="525C05A0" w14:textId="1F318D7B" w:rsidR="00471E59" w:rsidRDefault="00471E59" w:rsidP="00AC4A89">
      <w:pPr>
        <w:widowControl w:val="0"/>
        <w:spacing w:after="0" w:line="360" w:lineRule="auto"/>
        <w:jc w:val="both"/>
        <w:rPr>
          <w:rFonts w:ascii="Calibri" w:eastAsia="Times New Roman" w:hAnsi="Calibri" w:cs="Calibri"/>
          <w:color w:val="000000"/>
          <w:sz w:val="24"/>
          <w:szCs w:val="24"/>
          <w:lang w:eastAsia="el-GR" w:bidi="el-GR"/>
        </w:rPr>
      </w:pPr>
      <w:r w:rsidRPr="00333F40">
        <w:rPr>
          <w:rFonts w:ascii="Calibri" w:eastAsia="Times New Roman" w:hAnsi="Calibri" w:cs="Calibri"/>
          <w:b/>
          <w:bCs/>
          <w:color w:val="000000"/>
          <w:sz w:val="24"/>
          <w:szCs w:val="24"/>
          <w:lang w:eastAsia="el-GR" w:bidi="el-GR"/>
        </w:rPr>
        <w:t xml:space="preserve">4.1.α. </w:t>
      </w:r>
      <w:r w:rsidRPr="00471E59">
        <w:rPr>
          <w:rFonts w:ascii="Calibri" w:eastAsia="Times New Roman" w:hAnsi="Calibri" w:cs="Calibri"/>
          <w:color w:val="000000"/>
          <w:sz w:val="24"/>
          <w:szCs w:val="24"/>
          <w:lang w:eastAsia="el-GR" w:bidi="el-GR"/>
        </w:rPr>
        <w:t xml:space="preserve">O όρος </w:t>
      </w:r>
      <w:proofErr w:type="spellStart"/>
      <w:r w:rsidRPr="00471E59">
        <w:rPr>
          <w:rFonts w:ascii="Calibri" w:eastAsia="Times New Roman" w:hAnsi="Calibri" w:cs="Calibri"/>
          <w:color w:val="000000"/>
          <w:sz w:val="24"/>
          <w:szCs w:val="24"/>
          <w:lang w:eastAsia="el-GR" w:bidi="el-GR"/>
        </w:rPr>
        <w:t>Αρ</w:t>
      </w:r>
      <w:proofErr w:type="spellEnd"/>
      <w:r w:rsidRPr="00471E59">
        <w:rPr>
          <w:rFonts w:ascii="Calibri" w:eastAsia="Times New Roman" w:hAnsi="Calibri" w:cs="Calibri"/>
          <w:color w:val="000000"/>
          <w:sz w:val="24"/>
          <w:szCs w:val="24"/>
          <w:lang w:eastAsia="el-GR" w:bidi="el-GR"/>
        </w:rPr>
        <w:t xml:space="preserve"> Νουβό (</w:t>
      </w:r>
      <w:proofErr w:type="spellStart"/>
      <w:r w:rsidRPr="00471E59">
        <w:rPr>
          <w:rFonts w:ascii="Calibri" w:eastAsia="Times New Roman" w:hAnsi="Calibri" w:cs="Calibri"/>
          <w:color w:val="000000"/>
          <w:sz w:val="24"/>
          <w:szCs w:val="24"/>
          <w:lang w:eastAsia="el-GR" w:bidi="el-GR"/>
        </w:rPr>
        <w:t>Art</w:t>
      </w:r>
      <w:proofErr w:type="spellEnd"/>
      <w:r w:rsidRPr="00471E59">
        <w:rPr>
          <w:rFonts w:ascii="Calibri" w:eastAsia="Times New Roman" w:hAnsi="Calibri" w:cs="Calibri"/>
          <w:color w:val="000000"/>
          <w:sz w:val="24"/>
          <w:szCs w:val="24"/>
          <w:lang w:eastAsia="el-GR" w:bidi="el-GR"/>
        </w:rPr>
        <w:t xml:space="preserve"> </w:t>
      </w:r>
      <w:proofErr w:type="spellStart"/>
      <w:r w:rsidRPr="00471E59">
        <w:rPr>
          <w:rFonts w:ascii="Calibri" w:eastAsia="Times New Roman" w:hAnsi="Calibri" w:cs="Calibri"/>
          <w:color w:val="000000"/>
          <w:sz w:val="24"/>
          <w:szCs w:val="24"/>
          <w:lang w:eastAsia="el-GR" w:bidi="el-GR"/>
        </w:rPr>
        <w:t>Nouveau</w:t>
      </w:r>
      <w:proofErr w:type="spellEnd"/>
      <w:r w:rsidRPr="00471E59">
        <w:rPr>
          <w:rFonts w:ascii="Calibri" w:eastAsia="Times New Roman" w:hAnsi="Calibri" w:cs="Calibri"/>
          <w:color w:val="000000"/>
          <w:sz w:val="24"/>
          <w:szCs w:val="24"/>
          <w:lang w:eastAsia="el-GR" w:bidi="el-GR"/>
        </w:rPr>
        <w:t xml:space="preserve">) σημαίνει Νέα Τέχνη (γνωστή και ως </w:t>
      </w:r>
      <w:proofErr w:type="spellStart"/>
      <w:r w:rsidRPr="00471E59">
        <w:rPr>
          <w:rFonts w:ascii="Calibri" w:eastAsia="Times New Roman" w:hAnsi="Calibri" w:cs="Calibri"/>
          <w:color w:val="000000"/>
          <w:sz w:val="24"/>
          <w:szCs w:val="24"/>
          <w:lang w:eastAsia="el-GR" w:bidi="el-GR"/>
        </w:rPr>
        <w:t>Jugendstil</w:t>
      </w:r>
      <w:proofErr w:type="spellEnd"/>
      <w:r w:rsidRPr="00471E59">
        <w:rPr>
          <w:rFonts w:ascii="Calibri" w:eastAsia="Times New Roman" w:hAnsi="Calibri" w:cs="Calibri"/>
          <w:color w:val="000000"/>
          <w:sz w:val="24"/>
          <w:szCs w:val="24"/>
          <w:lang w:eastAsia="el-GR" w:bidi="el-GR"/>
        </w:rPr>
        <w:t xml:space="preserve"> και </w:t>
      </w:r>
      <w:proofErr w:type="spellStart"/>
      <w:r w:rsidRPr="00471E59">
        <w:rPr>
          <w:rFonts w:ascii="Calibri" w:eastAsia="Times New Roman" w:hAnsi="Calibri" w:cs="Calibri"/>
          <w:color w:val="000000"/>
          <w:sz w:val="24"/>
          <w:szCs w:val="24"/>
          <w:lang w:eastAsia="el-GR" w:bidi="el-GR"/>
        </w:rPr>
        <w:t>Liberty</w:t>
      </w:r>
      <w:proofErr w:type="spellEnd"/>
      <w:r w:rsidRPr="00471E59">
        <w:rPr>
          <w:rFonts w:ascii="Calibri" w:eastAsia="Times New Roman" w:hAnsi="Calibri" w:cs="Calibri"/>
          <w:color w:val="000000"/>
          <w:sz w:val="24"/>
          <w:szCs w:val="24"/>
          <w:lang w:eastAsia="el-GR" w:bidi="el-GR"/>
        </w:rPr>
        <w:t>) και ανθεί στα χρόνια 1895-1910.</w:t>
      </w:r>
      <w:r w:rsidRPr="00471E59">
        <w:rPr>
          <w:rFonts w:ascii="Arial" w:hAnsi="Arial" w:cs="Arial"/>
          <w:color w:val="000000"/>
          <w:sz w:val="23"/>
          <w:szCs w:val="23"/>
          <w:shd w:val="clear" w:color="auto" w:fill="FFFFFF"/>
        </w:rPr>
        <w:t xml:space="preserve"> </w:t>
      </w:r>
      <w:r w:rsidRPr="00471E59">
        <w:rPr>
          <w:rFonts w:ascii="Calibri" w:eastAsia="Times New Roman" w:hAnsi="Calibri" w:cs="Calibri"/>
          <w:color w:val="000000"/>
          <w:sz w:val="24"/>
          <w:szCs w:val="24"/>
          <w:lang w:eastAsia="el-GR" w:bidi="el-GR"/>
        </w:rPr>
        <w:t>Δημιουργήθηκε ως αντίδραση προς τα ιστορικά στιλ του παρελθόντος, και στόχος της ήταν να δημιουργήσει έργα υψηλής αισθητικής και καλλιτεχνικής ποιότητας σε αντίθεση με τα άσχημα προϊόντα της μαζικής βιομηχανικής παραγωγής, που είχαν κατακλύσει την αγορά.</w:t>
      </w:r>
    </w:p>
    <w:p w14:paraId="4B0D7CF4" w14:textId="77777777" w:rsidR="00471E59" w:rsidRDefault="00471E59" w:rsidP="00471E59">
      <w:pPr>
        <w:widowControl w:val="0"/>
        <w:spacing w:after="0" w:line="360" w:lineRule="auto"/>
        <w:ind w:left="426" w:hanging="426"/>
        <w:jc w:val="both"/>
        <w:rPr>
          <w:rFonts w:ascii="Calibri" w:eastAsia="Times New Roman" w:hAnsi="Calibri" w:cs="Calibri"/>
          <w:color w:val="000000"/>
          <w:sz w:val="24"/>
          <w:szCs w:val="24"/>
          <w:lang w:eastAsia="el-GR" w:bidi="el-GR"/>
        </w:rPr>
      </w:pPr>
    </w:p>
    <w:p w14:paraId="4ADED8DF" w14:textId="3641F1C1" w:rsidR="00471E59" w:rsidRDefault="00471E59" w:rsidP="00AC4A89">
      <w:pPr>
        <w:widowControl w:val="0"/>
        <w:tabs>
          <w:tab w:val="left" w:pos="993"/>
        </w:tabs>
        <w:spacing w:after="0" w:line="360" w:lineRule="auto"/>
        <w:jc w:val="both"/>
        <w:rPr>
          <w:rFonts w:ascii="Calibri" w:eastAsia="Times New Roman" w:hAnsi="Calibri" w:cs="Calibri"/>
          <w:color w:val="000000"/>
          <w:sz w:val="24"/>
          <w:szCs w:val="24"/>
          <w:lang w:eastAsia="el-GR" w:bidi="el-GR"/>
        </w:rPr>
      </w:pPr>
      <w:r w:rsidRPr="00333F40">
        <w:rPr>
          <w:rFonts w:ascii="Calibri" w:eastAsia="Times New Roman" w:hAnsi="Calibri" w:cs="Calibri"/>
          <w:b/>
          <w:bCs/>
          <w:color w:val="000000"/>
          <w:sz w:val="24"/>
          <w:szCs w:val="24"/>
          <w:lang w:eastAsia="el-GR" w:bidi="el-GR"/>
        </w:rPr>
        <w:t>β.</w:t>
      </w:r>
      <w:r w:rsidRPr="00333F40">
        <w:rPr>
          <w:rFonts w:ascii="Calibri" w:eastAsia="Times New Roman" w:hAnsi="Calibri" w:cs="Calibri"/>
          <w:color w:val="000000"/>
          <w:sz w:val="24"/>
          <w:szCs w:val="24"/>
          <w:lang w:eastAsia="el-GR" w:bidi="el-GR"/>
        </w:rPr>
        <w:t xml:space="preserve"> </w:t>
      </w:r>
      <w:r w:rsidRPr="00471E59">
        <w:rPr>
          <w:rFonts w:ascii="Calibri" w:eastAsia="Times New Roman" w:hAnsi="Calibri" w:cs="Calibri"/>
          <w:color w:val="000000"/>
          <w:sz w:val="24"/>
          <w:szCs w:val="24"/>
          <w:lang w:eastAsia="el-GR" w:bidi="el-GR"/>
        </w:rPr>
        <w:t xml:space="preserve">Η οφιοειδής κίνηση, ή η χαρακτηριστική κίνηση του μαστίγιου που κτυπά τον αέρα, είναι μια βασική μορφή την οποία μιμούνται στα έργα τους οι καλλιτέχνες της </w:t>
      </w:r>
      <w:proofErr w:type="spellStart"/>
      <w:r w:rsidRPr="00471E59">
        <w:rPr>
          <w:rFonts w:ascii="Calibri" w:eastAsia="Times New Roman" w:hAnsi="Calibri" w:cs="Calibri"/>
          <w:color w:val="000000"/>
          <w:sz w:val="24"/>
          <w:szCs w:val="24"/>
          <w:lang w:eastAsia="el-GR" w:bidi="el-GR"/>
        </w:rPr>
        <w:t>Αρ</w:t>
      </w:r>
      <w:proofErr w:type="spellEnd"/>
      <w:r w:rsidRPr="00471E59">
        <w:rPr>
          <w:rFonts w:ascii="Calibri" w:eastAsia="Times New Roman" w:hAnsi="Calibri" w:cs="Calibri"/>
          <w:color w:val="000000"/>
          <w:sz w:val="24"/>
          <w:szCs w:val="24"/>
          <w:lang w:eastAsia="el-GR" w:bidi="el-GR"/>
        </w:rPr>
        <w:t xml:space="preserve"> Νουβό και τη μεταφέρουν πάνω στα διάφορα υλικά.</w:t>
      </w:r>
    </w:p>
    <w:p w14:paraId="4D35ACC3" w14:textId="77777777" w:rsidR="00471E59" w:rsidRDefault="00471E59" w:rsidP="00471E59">
      <w:pPr>
        <w:widowControl w:val="0"/>
        <w:spacing w:after="0" w:line="360" w:lineRule="auto"/>
        <w:ind w:left="426" w:hanging="426"/>
        <w:jc w:val="both"/>
        <w:rPr>
          <w:rFonts w:ascii="Calibri" w:eastAsia="Times New Roman" w:hAnsi="Calibri" w:cs="Calibri"/>
          <w:color w:val="000000"/>
          <w:sz w:val="24"/>
          <w:szCs w:val="24"/>
          <w:lang w:eastAsia="el-GR" w:bidi="el-GR"/>
        </w:rPr>
      </w:pPr>
    </w:p>
    <w:p w14:paraId="4186BBCD" w14:textId="479B85C6" w:rsidR="00EE4212" w:rsidRDefault="00471E59" w:rsidP="00AC4A89">
      <w:pPr>
        <w:widowControl w:val="0"/>
        <w:spacing w:after="0" w:line="360" w:lineRule="auto"/>
        <w:jc w:val="both"/>
      </w:pPr>
      <w:r w:rsidRPr="00333F40">
        <w:rPr>
          <w:rFonts w:ascii="Calibri" w:eastAsia="Times New Roman" w:hAnsi="Calibri" w:cs="Calibri"/>
          <w:b/>
          <w:bCs/>
          <w:color w:val="000000"/>
          <w:sz w:val="24"/>
          <w:szCs w:val="24"/>
          <w:lang w:eastAsia="el-GR" w:bidi="el-GR"/>
        </w:rPr>
        <w:t>γ.</w:t>
      </w:r>
      <w:r w:rsidRPr="00333F40">
        <w:rPr>
          <w:sz w:val="24"/>
          <w:szCs w:val="24"/>
        </w:rPr>
        <w:t xml:space="preserve"> </w:t>
      </w:r>
      <w:bookmarkEnd w:id="0"/>
      <w:r w:rsidRPr="00471E59">
        <w:rPr>
          <w:sz w:val="24"/>
          <w:szCs w:val="24"/>
        </w:rPr>
        <w:t xml:space="preserve">Οι χαρούμενες διακοσμήσεις, εμπνευσμένες από το φυτικό βασίλειο, προσκαλούν τους βιαστικούς ανθρώπους των μεγαλουπόλεων να αποβάλουν το φόβο τους και να χρησιμοποιήσουν το νέο μέσο μεταφοράς (έπρεπε να μπουν μέσα στη γη, για να ταξιδέψουν και να εμφανιστούν ξανά στην επιφάνεια, ύστερα από μερικά χιλιόμετρα υπόγειας διαδρομής). Τα φωτιστικά σε σχήμα λουλουδιού, τα </w:t>
      </w:r>
      <w:proofErr w:type="spellStart"/>
      <w:r w:rsidRPr="00471E59">
        <w:rPr>
          <w:sz w:val="24"/>
          <w:szCs w:val="24"/>
        </w:rPr>
        <w:t>χυτοσ</w:t>
      </w:r>
      <w:r>
        <w:rPr>
          <w:sz w:val="24"/>
          <w:szCs w:val="24"/>
        </w:rPr>
        <w:t>ίδηρα</w:t>
      </w:r>
      <w:proofErr w:type="spellEnd"/>
      <w:r w:rsidRPr="00471E59">
        <w:rPr>
          <w:sz w:val="24"/>
          <w:szCs w:val="24"/>
        </w:rPr>
        <w:t xml:space="preserve"> κάγκελα, οι χαρακτηριστικές επιγραφές με τα ονόματα των σταθμών, στόλισαν το Παρίσι και απέδειξαν τις εκφραστικές δυνατότητες των νέων υλικών της </w:t>
      </w:r>
      <w:proofErr w:type="spellStart"/>
      <w:r w:rsidRPr="00471E59">
        <w:rPr>
          <w:sz w:val="24"/>
          <w:szCs w:val="24"/>
        </w:rPr>
        <w:t>Αρ</w:t>
      </w:r>
      <w:proofErr w:type="spellEnd"/>
      <w:r w:rsidRPr="00471E59">
        <w:rPr>
          <w:sz w:val="24"/>
          <w:szCs w:val="24"/>
        </w:rPr>
        <w:t xml:space="preserve"> Νουβό.</w:t>
      </w:r>
    </w:p>
    <w:sectPr w:rsidR="00EE4212" w:rsidSect="00D4336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59"/>
    <w:rsid w:val="002C7793"/>
    <w:rsid w:val="003C7783"/>
    <w:rsid w:val="00471E59"/>
    <w:rsid w:val="008C07BF"/>
    <w:rsid w:val="00AC4A89"/>
    <w:rsid w:val="00B1380D"/>
    <w:rsid w:val="00EE421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90B08"/>
  <w15:chartTrackingRefBased/>
  <w15:docId w15:val="{338D4846-0078-4223-BB27-75AA3EA7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E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177</Words>
  <Characters>962</Characters>
  <Application>Microsoft Office Word</Application>
  <DocSecurity>0</DocSecurity>
  <Lines>8</Lines>
  <Paragraphs>2</Paragraphs>
  <ScaleCrop>false</ScaleCrop>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matoula chrousi</dc:creator>
  <cp:keywords/>
  <dc:description/>
  <cp:lastModifiedBy>matoula chrousi</cp:lastModifiedBy>
  <cp:revision>3</cp:revision>
  <dcterms:created xsi:type="dcterms:W3CDTF">2022-09-12T13:49:00Z</dcterms:created>
  <dcterms:modified xsi:type="dcterms:W3CDTF">2022-09-26T18:52:00Z</dcterms:modified>
</cp:coreProperties>
</file>