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06F" w:rsidRPr="00146F87" w:rsidRDefault="00044A03" w:rsidP="00146F87">
      <w:pPr>
        <w:spacing w:after="0" w:line="360" w:lineRule="auto"/>
        <w:jc w:val="both"/>
        <w:rPr>
          <w:rFonts w:ascii="Calibri" w:hAnsi="Calibri" w:cs="Calibri"/>
          <w:b/>
          <w:sz w:val="24"/>
          <w:szCs w:val="24"/>
        </w:rPr>
      </w:pPr>
      <w:r w:rsidRPr="00146F87">
        <w:rPr>
          <w:rFonts w:ascii="Calibri" w:hAnsi="Calibri" w:cs="Calibri"/>
          <w:b/>
          <w:sz w:val="24"/>
          <w:szCs w:val="24"/>
        </w:rPr>
        <w:t>Ενδεικτικές απαντήσεις</w:t>
      </w:r>
    </w:p>
    <w:p w:rsidR="00044A03" w:rsidRDefault="00044A03" w:rsidP="00146F87">
      <w:pPr>
        <w:spacing w:after="0" w:line="360" w:lineRule="auto"/>
        <w:jc w:val="both"/>
        <w:rPr>
          <w:rFonts w:ascii="Calibri" w:hAnsi="Calibri" w:cs="Calibri"/>
          <w:sz w:val="24"/>
          <w:szCs w:val="24"/>
        </w:rPr>
      </w:pPr>
      <w:r w:rsidRPr="00146F87">
        <w:rPr>
          <w:rFonts w:ascii="Calibri" w:hAnsi="Calibri" w:cs="Calibri"/>
          <w:sz w:val="24"/>
          <w:szCs w:val="24"/>
        </w:rPr>
        <w:t>2.1</w:t>
      </w:r>
    </w:p>
    <w:p w:rsidR="00347AC0" w:rsidRPr="00146F87" w:rsidRDefault="00347AC0" w:rsidP="00146F87">
      <w:pPr>
        <w:spacing w:after="0" w:line="360" w:lineRule="auto"/>
        <w:jc w:val="both"/>
        <w:rPr>
          <w:rFonts w:ascii="Calibri" w:hAnsi="Calibri" w:cs="Calibri"/>
          <w:sz w:val="24"/>
          <w:szCs w:val="24"/>
        </w:rPr>
      </w:pPr>
      <w:r>
        <w:rPr>
          <w:rFonts w:ascii="Calibri" w:hAnsi="Calibri" w:cs="Calibri"/>
          <w:sz w:val="24"/>
          <w:szCs w:val="24"/>
        </w:rPr>
        <w:t>α)</w:t>
      </w:r>
    </w:p>
    <w:p w:rsidR="00146F87" w:rsidRPr="00415A42" w:rsidRDefault="00146F87" w:rsidP="00415A42">
      <w:pPr>
        <w:pStyle w:val="a3"/>
        <w:numPr>
          <w:ilvl w:val="0"/>
          <w:numId w:val="1"/>
        </w:numPr>
        <w:spacing w:after="0" w:line="360" w:lineRule="auto"/>
        <w:jc w:val="both"/>
        <w:rPr>
          <w:rFonts w:ascii="Calibri" w:hAnsi="Calibri" w:cs="Calibri"/>
          <w:sz w:val="24"/>
          <w:szCs w:val="24"/>
        </w:rPr>
      </w:pPr>
      <w:r w:rsidRPr="00415A42">
        <w:rPr>
          <w:rFonts w:ascii="Calibri" w:hAnsi="Calibri" w:cs="Calibri"/>
          <w:sz w:val="24"/>
          <w:szCs w:val="24"/>
        </w:rPr>
        <w:t>Ο παιδαγωγός και οι βοηθοί του</w:t>
      </w:r>
    </w:p>
    <w:p w:rsidR="00146F87" w:rsidRPr="00415A42" w:rsidRDefault="00146F87" w:rsidP="00415A42">
      <w:pPr>
        <w:pStyle w:val="a3"/>
        <w:numPr>
          <w:ilvl w:val="0"/>
          <w:numId w:val="1"/>
        </w:numPr>
        <w:spacing w:after="0" w:line="360" w:lineRule="auto"/>
        <w:jc w:val="both"/>
        <w:rPr>
          <w:rFonts w:ascii="Calibri" w:hAnsi="Calibri" w:cs="Calibri"/>
          <w:sz w:val="24"/>
          <w:szCs w:val="24"/>
        </w:rPr>
      </w:pPr>
      <w:r w:rsidRPr="00415A42">
        <w:rPr>
          <w:rFonts w:ascii="Calibri" w:hAnsi="Calibri" w:cs="Calibri"/>
          <w:sz w:val="24"/>
          <w:szCs w:val="24"/>
        </w:rPr>
        <w:t>Οι συνομήλικοι συμμαθητές</w:t>
      </w:r>
    </w:p>
    <w:p w:rsidR="00450418" w:rsidRDefault="00146F87" w:rsidP="00DD5FA2">
      <w:pPr>
        <w:pStyle w:val="a3"/>
        <w:numPr>
          <w:ilvl w:val="0"/>
          <w:numId w:val="1"/>
        </w:numPr>
        <w:spacing w:after="0" w:line="360" w:lineRule="auto"/>
        <w:jc w:val="both"/>
        <w:rPr>
          <w:rFonts w:ascii="Calibri" w:hAnsi="Calibri" w:cs="Calibri"/>
          <w:sz w:val="24"/>
          <w:szCs w:val="24"/>
        </w:rPr>
      </w:pPr>
      <w:r w:rsidRPr="00450418">
        <w:rPr>
          <w:rFonts w:ascii="Calibri" w:hAnsi="Calibri" w:cs="Calibri"/>
          <w:sz w:val="24"/>
          <w:szCs w:val="24"/>
        </w:rPr>
        <w:t>Το ευρύτερο περιβάλλον του.</w:t>
      </w:r>
      <w:r w:rsidR="000D1CA5" w:rsidRPr="00450418">
        <w:rPr>
          <w:rFonts w:ascii="Calibri" w:hAnsi="Calibri" w:cs="Calibri"/>
          <w:sz w:val="24"/>
          <w:szCs w:val="24"/>
        </w:rPr>
        <w:t xml:space="preserve"> </w:t>
      </w:r>
    </w:p>
    <w:p w:rsidR="00450418" w:rsidRDefault="00415A42" w:rsidP="00146F87">
      <w:pPr>
        <w:spacing w:after="0" w:line="360" w:lineRule="auto"/>
        <w:jc w:val="both"/>
        <w:rPr>
          <w:rFonts w:ascii="Calibri" w:hAnsi="Calibri" w:cs="Calibri"/>
          <w:sz w:val="24"/>
          <w:szCs w:val="24"/>
        </w:rPr>
      </w:pPr>
      <w:r w:rsidRPr="00450418">
        <w:rPr>
          <w:rFonts w:ascii="Calibri" w:hAnsi="Calibri" w:cs="Calibri"/>
          <w:sz w:val="24"/>
          <w:szCs w:val="24"/>
        </w:rPr>
        <w:t xml:space="preserve">β) Η Προσχολική Αγωγή προσπαθεί να συμφιλιώσει τις διαφορετικές απόψεις για τη λειτουργία της. Ορισμένοι θεωρούν ότι είναι μορφωτικός ο ρόλος της, ενώ άλλοι ότι είναι παιδαγωγικός. Σε αυτό συμβάλλουν και οι διαφορετικές μορφές με τις οποίες λειτουργεί. </w:t>
      </w:r>
    </w:p>
    <w:p w:rsidR="00450418" w:rsidRDefault="00450418" w:rsidP="00146F87">
      <w:pPr>
        <w:spacing w:after="0" w:line="360" w:lineRule="auto"/>
        <w:jc w:val="both"/>
        <w:rPr>
          <w:rFonts w:ascii="Calibri" w:hAnsi="Calibri" w:cs="Calibri"/>
          <w:sz w:val="24"/>
          <w:szCs w:val="24"/>
        </w:rPr>
      </w:pPr>
    </w:p>
    <w:p w:rsidR="00146F87" w:rsidRPr="00146F87" w:rsidRDefault="00146F87" w:rsidP="00146F87">
      <w:pPr>
        <w:spacing w:after="0" w:line="360" w:lineRule="auto"/>
        <w:jc w:val="both"/>
        <w:rPr>
          <w:rFonts w:ascii="Calibri" w:hAnsi="Calibri" w:cs="Calibri"/>
          <w:sz w:val="24"/>
          <w:szCs w:val="24"/>
        </w:rPr>
      </w:pPr>
      <w:bookmarkStart w:id="0" w:name="_GoBack"/>
      <w:bookmarkEnd w:id="0"/>
      <w:r w:rsidRPr="00146F87">
        <w:rPr>
          <w:rFonts w:ascii="Calibri" w:hAnsi="Calibri" w:cs="Calibri"/>
          <w:sz w:val="24"/>
          <w:szCs w:val="24"/>
        </w:rPr>
        <w:t>2.2</w:t>
      </w:r>
    </w:p>
    <w:p w:rsidR="00146F87" w:rsidRDefault="00146F87" w:rsidP="00146F87">
      <w:pPr>
        <w:spacing w:after="0" w:line="360" w:lineRule="auto"/>
        <w:jc w:val="both"/>
        <w:rPr>
          <w:rFonts w:ascii="Calibri" w:hAnsi="Calibri" w:cs="Calibri"/>
          <w:sz w:val="24"/>
          <w:szCs w:val="24"/>
        </w:rPr>
      </w:pPr>
      <w:r w:rsidRPr="00146F87">
        <w:rPr>
          <w:rFonts w:ascii="Calibri" w:hAnsi="Calibri" w:cs="Calibri"/>
          <w:sz w:val="24"/>
          <w:szCs w:val="24"/>
        </w:rPr>
        <w:t xml:space="preserve">Η Προσχολική Αγωγή αποτελεί μέτρο κοινωνικής δικαιοσύνης, γιατί εκτός από την κοινωνικοποίησή και την παρώθηση για ανάπτυξη των δημιουργικών ικανοτήτων που προσφέρει στους μαθητές, αμβλύνει προτού να είναι πολύ αργά, τις διαφορές που δημιουργούνται από το κοινωνικοοικονομικό και πολιτιστικό περιβάλλον του παιδιού.  </w:t>
      </w:r>
    </w:p>
    <w:p w:rsidR="00890C98" w:rsidRDefault="00890C98" w:rsidP="00146F87">
      <w:pPr>
        <w:spacing w:after="0" w:line="360" w:lineRule="auto"/>
        <w:jc w:val="both"/>
        <w:rPr>
          <w:rFonts w:ascii="Calibri" w:hAnsi="Calibri" w:cs="Calibri"/>
          <w:sz w:val="24"/>
          <w:szCs w:val="24"/>
        </w:rPr>
      </w:pPr>
    </w:p>
    <w:p w:rsidR="00044A03" w:rsidRDefault="00044A03"/>
    <w:sectPr w:rsidR="00044A03" w:rsidSect="00146F87">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5F06ED"/>
    <w:multiLevelType w:val="hybridMultilevel"/>
    <w:tmpl w:val="036699E4"/>
    <w:lvl w:ilvl="0" w:tplc="04080001">
      <w:start w:val="1"/>
      <w:numFmt w:val="bullet"/>
      <w:lvlText w:val=""/>
      <w:lvlJc w:val="left"/>
      <w:pPr>
        <w:ind w:left="1050" w:hanging="360"/>
      </w:pPr>
      <w:rPr>
        <w:rFonts w:ascii="Symbol" w:hAnsi="Symbol" w:hint="default"/>
      </w:rPr>
    </w:lvl>
    <w:lvl w:ilvl="1" w:tplc="04080003" w:tentative="1">
      <w:start w:val="1"/>
      <w:numFmt w:val="bullet"/>
      <w:lvlText w:val="o"/>
      <w:lvlJc w:val="left"/>
      <w:pPr>
        <w:ind w:left="1770" w:hanging="360"/>
      </w:pPr>
      <w:rPr>
        <w:rFonts w:ascii="Courier New" w:hAnsi="Courier New" w:cs="Courier New" w:hint="default"/>
      </w:rPr>
    </w:lvl>
    <w:lvl w:ilvl="2" w:tplc="04080005" w:tentative="1">
      <w:start w:val="1"/>
      <w:numFmt w:val="bullet"/>
      <w:lvlText w:val=""/>
      <w:lvlJc w:val="left"/>
      <w:pPr>
        <w:ind w:left="2490" w:hanging="360"/>
      </w:pPr>
      <w:rPr>
        <w:rFonts w:ascii="Wingdings" w:hAnsi="Wingdings" w:hint="default"/>
      </w:rPr>
    </w:lvl>
    <w:lvl w:ilvl="3" w:tplc="04080001" w:tentative="1">
      <w:start w:val="1"/>
      <w:numFmt w:val="bullet"/>
      <w:lvlText w:val=""/>
      <w:lvlJc w:val="left"/>
      <w:pPr>
        <w:ind w:left="3210" w:hanging="360"/>
      </w:pPr>
      <w:rPr>
        <w:rFonts w:ascii="Symbol" w:hAnsi="Symbol" w:hint="default"/>
      </w:rPr>
    </w:lvl>
    <w:lvl w:ilvl="4" w:tplc="04080003" w:tentative="1">
      <w:start w:val="1"/>
      <w:numFmt w:val="bullet"/>
      <w:lvlText w:val="o"/>
      <w:lvlJc w:val="left"/>
      <w:pPr>
        <w:ind w:left="3930" w:hanging="360"/>
      </w:pPr>
      <w:rPr>
        <w:rFonts w:ascii="Courier New" w:hAnsi="Courier New" w:cs="Courier New" w:hint="default"/>
      </w:rPr>
    </w:lvl>
    <w:lvl w:ilvl="5" w:tplc="04080005" w:tentative="1">
      <w:start w:val="1"/>
      <w:numFmt w:val="bullet"/>
      <w:lvlText w:val=""/>
      <w:lvlJc w:val="left"/>
      <w:pPr>
        <w:ind w:left="4650" w:hanging="360"/>
      </w:pPr>
      <w:rPr>
        <w:rFonts w:ascii="Wingdings" w:hAnsi="Wingdings" w:hint="default"/>
      </w:rPr>
    </w:lvl>
    <w:lvl w:ilvl="6" w:tplc="04080001" w:tentative="1">
      <w:start w:val="1"/>
      <w:numFmt w:val="bullet"/>
      <w:lvlText w:val=""/>
      <w:lvlJc w:val="left"/>
      <w:pPr>
        <w:ind w:left="5370" w:hanging="360"/>
      </w:pPr>
      <w:rPr>
        <w:rFonts w:ascii="Symbol" w:hAnsi="Symbol" w:hint="default"/>
      </w:rPr>
    </w:lvl>
    <w:lvl w:ilvl="7" w:tplc="04080003" w:tentative="1">
      <w:start w:val="1"/>
      <w:numFmt w:val="bullet"/>
      <w:lvlText w:val="o"/>
      <w:lvlJc w:val="left"/>
      <w:pPr>
        <w:ind w:left="6090" w:hanging="360"/>
      </w:pPr>
      <w:rPr>
        <w:rFonts w:ascii="Courier New" w:hAnsi="Courier New" w:cs="Courier New" w:hint="default"/>
      </w:rPr>
    </w:lvl>
    <w:lvl w:ilvl="8" w:tplc="04080005" w:tentative="1">
      <w:start w:val="1"/>
      <w:numFmt w:val="bullet"/>
      <w:lvlText w:val=""/>
      <w:lvlJc w:val="left"/>
      <w:pPr>
        <w:ind w:left="681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A03"/>
    <w:rsid w:val="00044A03"/>
    <w:rsid w:val="000D1CA5"/>
    <w:rsid w:val="00146F87"/>
    <w:rsid w:val="0034606F"/>
    <w:rsid w:val="00347AC0"/>
    <w:rsid w:val="00415A42"/>
    <w:rsid w:val="00450418"/>
    <w:rsid w:val="00581C89"/>
    <w:rsid w:val="00890C9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1A60D0-76F5-471D-875C-622EB7D74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5A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587</Characters>
  <Application>Microsoft Office Word</Application>
  <DocSecurity>0</DocSecurity>
  <Lines>4</Lines>
  <Paragraphs>1</Paragraphs>
  <ScaleCrop>false</ScaleCrop>
  <HeadingPairs>
    <vt:vector size="2" baseType="variant">
      <vt:variant>
        <vt:lpstr>Τίτλος</vt:lpstr>
      </vt:variant>
      <vt:variant>
        <vt:i4>1</vt:i4>
      </vt:variant>
    </vt:vector>
  </HeadingPairs>
  <TitlesOfParts>
    <vt:vector size="1" baseType="lpstr">
      <vt:lpstr/>
    </vt:vector>
  </TitlesOfParts>
  <Company>YPOURGEIO PAIDEIAS KAI THRISKEYMATON</Company>
  <LinksUpToDate>false</LinksUpToDate>
  <CharactersWithSpaces>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ΜΑΡΙΑ ΠΑΛΗΜΑΝΗ</dc:creator>
  <cp:keywords/>
  <dc:description/>
  <cp:lastModifiedBy>User</cp:lastModifiedBy>
  <cp:revision>4</cp:revision>
  <dcterms:created xsi:type="dcterms:W3CDTF">2022-09-03T18:41:00Z</dcterms:created>
  <dcterms:modified xsi:type="dcterms:W3CDTF">2022-10-16T12:18:00Z</dcterms:modified>
</cp:coreProperties>
</file>