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A35" w:rsidRPr="00D544C4" w:rsidRDefault="00B63AF6" w:rsidP="00D544C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D544C4">
        <w:rPr>
          <w:rFonts w:ascii="Calibri" w:hAnsi="Calibri" w:cs="Calibri"/>
          <w:b/>
          <w:sz w:val="24"/>
          <w:szCs w:val="24"/>
        </w:rPr>
        <w:t>Θέμα 2</w:t>
      </w:r>
      <w:r w:rsidRPr="00D544C4">
        <w:rPr>
          <w:rFonts w:ascii="Calibri" w:hAnsi="Calibri" w:cs="Calibri"/>
          <w:b/>
          <w:sz w:val="24"/>
          <w:szCs w:val="24"/>
          <w:vertAlign w:val="superscript"/>
        </w:rPr>
        <w:t>ο</w:t>
      </w:r>
    </w:p>
    <w:p w:rsidR="00A6324A" w:rsidRDefault="00B63AF6" w:rsidP="00D544C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544C4">
        <w:rPr>
          <w:rFonts w:ascii="Calibri" w:hAnsi="Calibri" w:cs="Calibri"/>
          <w:sz w:val="24"/>
          <w:szCs w:val="24"/>
        </w:rPr>
        <w:t xml:space="preserve">2.1 </w:t>
      </w:r>
    </w:p>
    <w:p w:rsidR="00B63AF6" w:rsidRPr="00D544C4" w:rsidRDefault="00B63AF6" w:rsidP="00D544C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544C4">
        <w:rPr>
          <w:rFonts w:ascii="Calibri" w:hAnsi="Calibri" w:cs="Calibri"/>
          <w:sz w:val="24"/>
          <w:szCs w:val="24"/>
        </w:rPr>
        <w:t>Οι σκοποί της Προσχολικής Αγωγής μπορεί να υλοποιηθούν με αναπτυξιακά κατάλληλες πρακτικές/θεωρίες. Τι πρέπει να λαμβάνουν υπόψη τους αυτές οι θεωρίες;</w:t>
      </w:r>
    </w:p>
    <w:p w:rsidR="00B63AF6" w:rsidRPr="00D544C4" w:rsidRDefault="00B63AF6" w:rsidP="00D544C4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D544C4">
        <w:rPr>
          <w:rFonts w:ascii="Calibri" w:hAnsi="Calibri" w:cs="Calibri"/>
          <w:b/>
          <w:i/>
          <w:sz w:val="24"/>
          <w:szCs w:val="24"/>
        </w:rPr>
        <w:t>Μονάδες 15</w:t>
      </w:r>
    </w:p>
    <w:p w:rsidR="00D25FDB" w:rsidRDefault="00D25FDB" w:rsidP="00D544C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B63AF6" w:rsidRPr="00D544C4" w:rsidRDefault="00B63AF6" w:rsidP="00D544C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544C4">
        <w:rPr>
          <w:rFonts w:ascii="Calibri" w:hAnsi="Calibri" w:cs="Calibri"/>
          <w:sz w:val="24"/>
          <w:szCs w:val="24"/>
        </w:rPr>
        <w:t xml:space="preserve">2.2 </w:t>
      </w:r>
    </w:p>
    <w:p w:rsidR="00D544C4" w:rsidRPr="00D544C4" w:rsidRDefault="00B63AF6" w:rsidP="00D544C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544C4">
        <w:rPr>
          <w:rFonts w:ascii="Calibri" w:hAnsi="Calibri" w:cs="Calibri"/>
          <w:sz w:val="24"/>
          <w:szCs w:val="24"/>
        </w:rPr>
        <w:t>Η αντισταθμιστική συμβολή της Προσχολικής εκπαίδευσης πρέπει να λειτουργεί σ</w:t>
      </w:r>
      <w:r w:rsidR="00B0608F">
        <w:rPr>
          <w:rFonts w:ascii="Calibri" w:hAnsi="Calibri" w:cs="Calibri"/>
          <w:sz w:val="24"/>
          <w:szCs w:val="24"/>
        </w:rPr>
        <w:t xml:space="preserve">ε δύο </w:t>
      </w:r>
      <w:r w:rsidRPr="00D544C4">
        <w:rPr>
          <w:rFonts w:ascii="Calibri" w:hAnsi="Calibri" w:cs="Calibri"/>
          <w:sz w:val="24"/>
          <w:szCs w:val="24"/>
        </w:rPr>
        <w:t xml:space="preserve"> επίπεδ</w:t>
      </w:r>
      <w:r w:rsidR="00B0608F">
        <w:rPr>
          <w:rFonts w:ascii="Calibri" w:hAnsi="Calibri" w:cs="Calibri"/>
          <w:sz w:val="24"/>
          <w:szCs w:val="24"/>
        </w:rPr>
        <w:t>α</w:t>
      </w:r>
      <w:r w:rsidR="00C0398A">
        <w:rPr>
          <w:rFonts w:ascii="Calibri" w:hAnsi="Calibri" w:cs="Calibri"/>
          <w:sz w:val="24"/>
          <w:szCs w:val="24"/>
        </w:rPr>
        <w:t xml:space="preserve"> γνώσεων</w:t>
      </w:r>
      <w:r w:rsidRPr="00D544C4">
        <w:rPr>
          <w:rFonts w:ascii="Calibri" w:hAnsi="Calibri" w:cs="Calibri"/>
          <w:sz w:val="24"/>
          <w:szCs w:val="24"/>
        </w:rPr>
        <w:t xml:space="preserve">. </w:t>
      </w:r>
      <w:r w:rsidR="00B0608F">
        <w:rPr>
          <w:rFonts w:ascii="Calibri" w:hAnsi="Calibri" w:cs="Calibri"/>
          <w:sz w:val="24"/>
          <w:szCs w:val="24"/>
        </w:rPr>
        <w:t>Να αναφέρετε και να εξηγήσετε ποια είναι αυτά τα δύο επίπεδα γνώσεων.</w:t>
      </w:r>
      <w:r w:rsidR="00D544C4" w:rsidRPr="00D544C4">
        <w:rPr>
          <w:rFonts w:ascii="Calibri" w:hAnsi="Calibri" w:cs="Calibri"/>
          <w:sz w:val="24"/>
          <w:szCs w:val="24"/>
        </w:rPr>
        <w:t xml:space="preserve"> </w:t>
      </w:r>
      <w:r w:rsidR="00D544C4" w:rsidRPr="00D544C4">
        <w:rPr>
          <w:rFonts w:ascii="Calibri" w:hAnsi="Calibri" w:cs="Calibri"/>
          <w:i/>
          <w:sz w:val="24"/>
          <w:szCs w:val="24"/>
        </w:rPr>
        <w:t xml:space="preserve"> </w:t>
      </w:r>
    </w:p>
    <w:p w:rsidR="00B63AF6" w:rsidRPr="00D544C4" w:rsidRDefault="00D544C4" w:rsidP="00D544C4">
      <w:pPr>
        <w:spacing w:after="0" w:line="360" w:lineRule="auto"/>
        <w:jc w:val="right"/>
        <w:rPr>
          <w:rFonts w:ascii="Calibri" w:hAnsi="Calibri" w:cs="Calibri"/>
          <w:b/>
          <w:i/>
          <w:sz w:val="24"/>
          <w:szCs w:val="24"/>
        </w:rPr>
      </w:pPr>
      <w:r w:rsidRPr="00D544C4">
        <w:rPr>
          <w:rFonts w:ascii="Calibri" w:hAnsi="Calibri" w:cs="Calibri"/>
          <w:b/>
          <w:i/>
          <w:sz w:val="24"/>
          <w:szCs w:val="24"/>
        </w:rPr>
        <w:t xml:space="preserve">Μονάδες 10 </w:t>
      </w:r>
    </w:p>
    <w:sectPr w:rsidR="00B63AF6" w:rsidRPr="00D544C4" w:rsidSect="00D544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F6"/>
    <w:rsid w:val="007A3F4F"/>
    <w:rsid w:val="008F65CB"/>
    <w:rsid w:val="00A6324A"/>
    <w:rsid w:val="00B0608F"/>
    <w:rsid w:val="00B63AF6"/>
    <w:rsid w:val="00BD7A35"/>
    <w:rsid w:val="00C0398A"/>
    <w:rsid w:val="00D25FDB"/>
    <w:rsid w:val="00D5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9C1E6-8AF1-484E-A88C-9F6500F5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User</cp:lastModifiedBy>
  <cp:revision>2</cp:revision>
  <dcterms:created xsi:type="dcterms:W3CDTF">2022-09-03T18:36:00Z</dcterms:created>
  <dcterms:modified xsi:type="dcterms:W3CDTF">2022-09-03T18:36:00Z</dcterms:modified>
</cp:coreProperties>
</file>