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6E2" w:rsidRDefault="0040397D" w:rsidP="006D06E5">
      <w:pPr>
        <w:pStyle w:val="11"/>
        <w:spacing w:before="41" w:line="388" w:lineRule="auto"/>
        <w:ind w:left="0" w:right="6051"/>
      </w:pPr>
      <w:r>
        <w:t>Ενδεικτικές απαντήσεις</w:t>
      </w:r>
      <w:r>
        <w:rPr>
          <w:spacing w:val="-52"/>
        </w:rPr>
        <w:t xml:space="preserve"> </w:t>
      </w:r>
    </w:p>
    <w:p w:rsidR="004046E2" w:rsidRDefault="004046E2">
      <w:pPr>
        <w:pStyle w:val="BodyText"/>
        <w:spacing w:before="8"/>
        <w:rPr>
          <w:b/>
          <w:sz w:val="10"/>
        </w:rPr>
      </w:pPr>
    </w:p>
    <w:p w:rsidR="004046E2" w:rsidRPr="006D06E5" w:rsidRDefault="006D06E5" w:rsidP="006D06E5">
      <w:pPr>
        <w:jc w:val="both"/>
        <w:rPr>
          <w:sz w:val="24"/>
          <w:szCs w:val="24"/>
        </w:rPr>
      </w:pPr>
      <w:r w:rsidRPr="006D06E5">
        <w:rPr>
          <w:sz w:val="24"/>
          <w:szCs w:val="24"/>
        </w:rPr>
        <w:t>α)</w:t>
      </w:r>
      <w:r w:rsidR="0087233F" w:rsidRPr="006D06E5">
        <w:rPr>
          <w:b/>
          <w:sz w:val="24"/>
          <w:szCs w:val="24"/>
        </w:rPr>
        <w:t xml:space="preserve"> </w:t>
      </w:r>
      <w:r w:rsidR="003C4C0A" w:rsidRPr="006D06E5">
        <w:rPr>
          <w:sz w:val="24"/>
          <w:szCs w:val="24"/>
        </w:rPr>
        <w:t xml:space="preserve">Η </w:t>
      </w:r>
      <w:r w:rsidR="00CA210B" w:rsidRPr="006D06E5">
        <w:rPr>
          <w:sz w:val="24"/>
          <w:szCs w:val="24"/>
        </w:rPr>
        <w:t>διάκριση</w:t>
      </w:r>
      <w:r w:rsidR="00BC339E" w:rsidRPr="006D06E5">
        <w:rPr>
          <w:sz w:val="24"/>
          <w:szCs w:val="24"/>
        </w:rPr>
        <w:t xml:space="preserve"> των φθειριάσεων στις τρεις μορφές της </w:t>
      </w:r>
      <w:r w:rsidR="00CA210B" w:rsidRPr="006D06E5">
        <w:rPr>
          <w:sz w:val="24"/>
          <w:szCs w:val="24"/>
        </w:rPr>
        <w:t xml:space="preserve">γίνεται ανάλογα με το είδος </w:t>
      </w:r>
      <w:r w:rsidR="00BC339E" w:rsidRPr="006D06E5">
        <w:rPr>
          <w:sz w:val="24"/>
          <w:szCs w:val="24"/>
        </w:rPr>
        <w:t>του παράσιτου και την εντόπιση της νόσου.</w:t>
      </w:r>
      <w:r w:rsidR="00825A23" w:rsidRPr="006D06E5">
        <w:rPr>
          <w:sz w:val="24"/>
          <w:szCs w:val="24"/>
        </w:rPr>
        <w:t xml:space="preserve"> </w:t>
      </w:r>
    </w:p>
    <w:p w:rsidR="00BC339E" w:rsidRPr="006D06E5" w:rsidRDefault="00BC339E" w:rsidP="006D06E5">
      <w:pPr>
        <w:jc w:val="both"/>
        <w:rPr>
          <w:i/>
          <w:sz w:val="24"/>
          <w:szCs w:val="24"/>
        </w:rPr>
      </w:pPr>
    </w:p>
    <w:p w:rsidR="00AB271D" w:rsidRPr="006D06E5" w:rsidRDefault="006D06E5" w:rsidP="006D06E5">
      <w:pPr>
        <w:jc w:val="both"/>
        <w:rPr>
          <w:b/>
          <w:sz w:val="24"/>
          <w:szCs w:val="24"/>
        </w:rPr>
      </w:pPr>
      <w:r w:rsidRPr="006D06E5">
        <w:rPr>
          <w:sz w:val="24"/>
          <w:szCs w:val="24"/>
        </w:rPr>
        <w:t>β)</w:t>
      </w:r>
      <w:r w:rsidR="006907D6" w:rsidRPr="006D06E5">
        <w:rPr>
          <w:sz w:val="24"/>
          <w:szCs w:val="24"/>
        </w:rPr>
        <w:t xml:space="preserve"> </w:t>
      </w:r>
      <w:r w:rsidR="00283951" w:rsidRPr="006D06E5">
        <w:rPr>
          <w:sz w:val="24"/>
          <w:szCs w:val="24"/>
        </w:rPr>
        <w:t xml:space="preserve">Η </w:t>
      </w:r>
      <w:r w:rsidR="00AB271D" w:rsidRPr="006D06E5">
        <w:rPr>
          <w:sz w:val="24"/>
          <w:szCs w:val="24"/>
        </w:rPr>
        <w:t>μορφές των φθειριάσεων διακρίνονται σε:</w:t>
      </w:r>
    </w:p>
    <w:p w:rsidR="00AB271D" w:rsidRPr="006D06E5" w:rsidRDefault="00AB271D" w:rsidP="006D06E5">
      <w:pPr>
        <w:pStyle w:val="ListParagraph"/>
        <w:numPr>
          <w:ilvl w:val="0"/>
          <w:numId w:val="5"/>
        </w:numPr>
        <w:jc w:val="both"/>
        <w:rPr>
          <w:b/>
          <w:sz w:val="24"/>
          <w:szCs w:val="24"/>
        </w:rPr>
      </w:pPr>
      <w:r w:rsidRPr="006D06E5">
        <w:rPr>
          <w:sz w:val="24"/>
          <w:szCs w:val="24"/>
        </w:rPr>
        <w:t>φθειρίαση του τριχωτού της κεφαλής</w:t>
      </w:r>
      <w:r w:rsidR="003607FC" w:rsidRPr="006D06E5">
        <w:rPr>
          <w:sz w:val="24"/>
          <w:szCs w:val="24"/>
        </w:rPr>
        <w:t>.</w:t>
      </w:r>
    </w:p>
    <w:p w:rsidR="00AB271D" w:rsidRPr="006D06E5" w:rsidRDefault="00CA210B" w:rsidP="006D06E5">
      <w:pPr>
        <w:pStyle w:val="ListParagraph"/>
        <w:numPr>
          <w:ilvl w:val="0"/>
          <w:numId w:val="5"/>
        </w:numPr>
        <w:jc w:val="both"/>
        <w:rPr>
          <w:b/>
          <w:sz w:val="24"/>
          <w:szCs w:val="24"/>
        </w:rPr>
      </w:pPr>
      <w:r w:rsidRPr="006D06E5">
        <w:rPr>
          <w:sz w:val="24"/>
          <w:szCs w:val="24"/>
        </w:rPr>
        <w:t>φθειρίαση</w:t>
      </w:r>
      <w:r w:rsidR="00AB271D" w:rsidRPr="006D06E5">
        <w:rPr>
          <w:sz w:val="24"/>
          <w:szCs w:val="24"/>
        </w:rPr>
        <w:t xml:space="preserve"> του</w:t>
      </w:r>
      <w:r w:rsidR="001C7EB4" w:rsidRPr="006D06E5">
        <w:rPr>
          <w:sz w:val="24"/>
          <w:szCs w:val="24"/>
        </w:rPr>
        <w:t xml:space="preserve"> σώματος</w:t>
      </w:r>
    </w:p>
    <w:p w:rsidR="00CA210B" w:rsidRPr="006D06E5" w:rsidRDefault="00CA210B" w:rsidP="006D06E5">
      <w:pPr>
        <w:pStyle w:val="ListParagraph"/>
        <w:numPr>
          <w:ilvl w:val="0"/>
          <w:numId w:val="5"/>
        </w:numPr>
        <w:jc w:val="both"/>
        <w:rPr>
          <w:b/>
          <w:sz w:val="24"/>
          <w:szCs w:val="24"/>
        </w:rPr>
      </w:pPr>
      <w:r w:rsidRPr="006D06E5">
        <w:rPr>
          <w:sz w:val="24"/>
          <w:szCs w:val="24"/>
        </w:rPr>
        <w:t>και</w:t>
      </w:r>
      <w:r w:rsidR="00AB271D" w:rsidRPr="006D06E5">
        <w:rPr>
          <w:sz w:val="24"/>
          <w:szCs w:val="24"/>
        </w:rPr>
        <w:t xml:space="preserve"> φθειρίαση του εφηβαίου</w:t>
      </w:r>
      <w:r w:rsidRPr="006D06E5">
        <w:rPr>
          <w:sz w:val="24"/>
          <w:szCs w:val="24"/>
        </w:rPr>
        <w:t xml:space="preserve">    </w:t>
      </w:r>
    </w:p>
    <w:p w:rsidR="00CA210B" w:rsidRPr="006D06E5" w:rsidRDefault="00CA210B" w:rsidP="006D06E5">
      <w:pPr>
        <w:jc w:val="both"/>
        <w:rPr>
          <w:b/>
          <w:sz w:val="24"/>
          <w:szCs w:val="24"/>
        </w:rPr>
      </w:pPr>
    </w:p>
    <w:p w:rsidR="00CA210B" w:rsidRPr="006D06E5" w:rsidRDefault="006D06E5" w:rsidP="006D06E5">
      <w:pPr>
        <w:jc w:val="both"/>
        <w:rPr>
          <w:sz w:val="24"/>
          <w:szCs w:val="24"/>
        </w:rPr>
      </w:pPr>
      <w:r w:rsidRPr="006D06E5">
        <w:rPr>
          <w:sz w:val="24"/>
          <w:szCs w:val="24"/>
        </w:rPr>
        <w:t>γ)</w:t>
      </w:r>
      <w:r w:rsidR="00CA210B" w:rsidRPr="006D06E5">
        <w:rPr>
          <w:b/>
          <w:sz w:val="24"/>
          <w:szCs w:val="24"/>
        </w:rPr>
        <w:t xml:space="preserve"> </w:t>
      </w:r>
      <w:r w:rsidR="00CA210B" w:rsidRPr="006D06E5">
        <w:rPr>
          <w:sz w:val="24"/>
          <w:szCs w:val="24"/>
        </w:rPr>
        <w:t xml:space="preserve">Η φθειρίαση του τριχωτού της κεφαλής περιορίζεται στο κεφάλι περισσότερο, στην ινιακή χώρα και </w:t>
      </w:r>
      <w:proofErr w:type="spellStart"/>
      <w:r w:rsidR="00CA210B" w:rsidRPr="006D06E5">
        <w:rPr>
          <w:sz w:val="24"/>
          <w:szCs w:val="24"/>
        </w:rPr>
        <w:t>οπισθωτιαία</w:t>
      </w:r>
      <w:proofErr w:type="spellEnd"/>
      <w:r w:rsidR="00CA210B" w:rsidRPr="006D06E5">
        <w:rPr>
          <w:sz w:val="24"/>
          <w:szCs w:val="24"/>
        </w:rPr>
        <w:t xml:space="preserve"> χώρα. Πολλές φορέ</w:t>
      </w:r>
      <w:r w:rsidR="001D287C" w:rsidRPr="006D06E5">
        <w:rPr>
          <w:sz w:val="24"/>
          <w:szCs w:val="24"/>
        </w:rPr>
        <w:t>ς είναι δυν</w:t>
      </w:r>
      <w:r w:rsidR="00CA210B" w:rsidRPr="006D06E5">
        <w:rPr>
          <w:sz w:val="24"/>
          <w:szCs w:val="24"/>
        </w:rPr>
        <w:t>ατό να επεκταθεί και στο γένι. Παρουσιάζεται με τη μορφή μικρών επιδημιών που ξεκινούν από παιδικούς σταθμούς και νηπιαγωγεία και μεταδίδεται σε μεγαλύτερες ομάδες πληθυσμού, κυρίως με κοινόχρηστα είδη, όπως χτένες μαλλιών</w:t>
      </w:r>
      <w:r w:rsidR="001D287C" w:rsidRPr="006D06E5">
        <w:rPr>
          <w:sz w:val="24"/>
          <w:szCs w:val="24"/>
        </w:rPr>
        <w:t>,</w:t>
      </w:r>
      <w:r w:rsidR="00CA210B" w:rsidRPr="006D06E5">
        <w:rPr>
          <w:sz w:val="24"/>
          <w:szCs w:val="24"/>
        </w:rPr>
        <w:t xml:space="preserve"> καπέλα κ.α. </w:t>
      </w:r>
      <w:r w:rsidR="00AE27DD" w:rsidRPr="006D06E5">
        <w:rPr>
          <w:sz w:val="24"/>
          <w:szCs w:val="24"/>
        </w:rPr>
        <w:t xml:space="preserve">Στη μετάδοση συντελεί επίσης και το επίπεδο καθαριότητας του ατόμου. </w:t>
      </w:r>
    </w:p>
    <w:p w:rsidR="004046E2" w:rsidRPr="00CA210B" w:rsidRDefault="004046E2" w:rsidP="001D3AD5">
      <w:pPr>
        <w:jc w:val="both"/>
      </w:pPr>
      <w:bookmarkStart w:id="0" w:name="_GoBack"/>
      <w:bookmarkEnd w:id="0"/>
    </w:p>
    <w:sectPr w:rsidR="004046E2" w:rsidRPr="00CA210B" w:rsidSect="004046E2">
      <w:type w:val="continuous"/>
      <w:pgSz w:w="11910" w:h="16840"/>
      <w:pgMar w:top="13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1F1D72"/>
    <w:multiLevelType w:val="hybridMultilevel"/>
    <w:tmpl w:val="92B6FBF0"/>
    <w:lvl w:ilvl="0" w:tplc="04080001">
      <w:start w:val="1"/>
      <w:numFmt w:val="bullet"/>
      <w:lvlText w:val=""/>
      <w:lvlJc w:val="left"/>
      <w:pPr>
        <w:ind w:left="1480" w:hanging="360"/>
      </w:pPr>
      <w:rPr>
        <w:rFonts w:ascii="Symbol" w:hAnsi="Symbol" w:hint="default"/>
      </w:rPr>
    </w:lvl>
    <w:lvl w:ilvl="1" w:tplc="04080003" w:tentative="1">
      <w:start w:val="1"/>
      <w:numFmt w:val="bullet"/>
      <w:lvlText w:val="o"/>
      <w:lvlJc w:val="left"/>
      <w:pPr>
        <w:ind w:left="2200" w:hanging="360"/>
      </w:pPr>
      <w:rPr>
        <w:rFonts w:ascii="Courier New" w:hAnsi="Courier New" w:cs="Courier New" w:hint="default"/>
      </w:rPr>
    </w:lvl>
    <w:lvl w:ilvl="2" w:tplc="04080005" w:tentative="1">
      <w:start w:val="1"/>
      <w:numFmt w:val="bullet"/>
      <w:lvlText w:val=""/>
      <w:lvlJc w:val="left"/>
      <w:pPr>
        <w:ind w:left="2920" w:hanging="360"/>
      </w:pPr>
      <w:rPr>
        <w:rFonts w:ascii="Wingdings" w:hAnsi="Wingdings" w:hint="default"/>
      </w:rPr>
    </w:lvl>
    <w:lvl w:ilvl="3" w:tplc="04080001" w:tentative="1">
      <w:start w:val="1"/>
      <w:numFmt w:val="bullet"/>
      <w:lvlText w:val=""/>
      <w:lvlJc w:val="left"/>
      <w:pPr>
        <w:ind w:left="3640" w:hanging="360"/>
      </w:pPr>
      <w:rPr>
        <w:rFonts w:ascii="Symbol" w:hAnsi="Symbol" w:hint="default"/>
      </w:rPr>
    </w:lvl>
    <w:lvl w:ilvl="4" w:tplc="04080003" w:tentative="1">
      <w:start w:val="1"/>
      <w:numFmt w:val="bullet"/>
      <w:lvlText w:val="o"/>
      <w:lvlJc w:val="left"/>
      <w:pPr>
        <w:ind w:left="4360" w:hanging="360"/>
      </w:pPr>
      <w:rPr>
        <w:rFonts w:ascii="Courier New" w:hAnsi="Courier New" w:cs="Courier New" w:hint="default"/>
      </w:rPr>
    </w:lvl>
    <w:lvl w:ilvl="5" w:tplc="04080005" w:tentative="1">
      <w:start w:val="1"/>
      <w:numFmt w:val="bullet"/>
      <w:lvlText w:val=""/>
      <w:lvlJc w:val="left"/>
      <w:pPr>
        <w:ind w:left="5080" w:hanging="360"/>
      </w:pPr>
      <w:rPr>
        <w:rFonts w:ascii="Wingdings" w:hAnsi="Wingdings" w:hint="default"/>
      </w:rPr>
    </w:lvl>
    <w:lvl w:ilvl="6" w:tplc="04080001" w:tentative="1">
      <w:start w:val="1"/>
      <w:numFmt w:val="bullet"/>
      <w:lvlText w:val=""/>
      <w:lvlJc w:val="left"/>
      <w:pPr>
        <w:ind w:left="5800" w:hanging="360"/>
      </w:pPr>
      <w:rPr>
        <w:rFonts w:ascii="Symbol" w:hAnsi="Symbol" w:hint="default"/>
      </w:rPr>
    </w:lvl>
    <w:lvl w:ilvl="7" w:tplc="04080003" w:tentative="1">
      <w:start w:val="1"/>
      <w:numFmt w:val="bullet"/>
      <w:lvlText w:val="o"/>
      <w:lvlJc w:val="left"/>
      <w:pPr>
        <w:ind w:left="6520" w:hanging="360"/>
      </w:pPr>
      <w:rPr>
        <w:rFonts w:ascii="Courier New" w:hAnsi="Courier New" w:cs="Courier New" w:hint="default"/>
      </w:rPr>
    </w:lvl>
    <w:lvl w:ilvl="8" w:tplc="04080005" w:tentative="1">
      <w:start w:val="1"/>
      <w:numFmt w:val="bullet"/>
      <w:lvlText w:val=""/>
      <w:lvlJc w:val="left"/>
      <w:pPr>
        <w:ind w:left="7240" w:hanging="360"/>
      </w:pPr>
      <w:rPr>
        <w:rFonts w:ascii="Wingdings" w:hAnsi="Wingdings" w:hint="default"/>
      </w:rPr>
    </w:lvl>
  </w:abstractNum>
  <w:abstractNum w:abstractNumId="1" w15:restartNumberingAfterBreak="0">
    <w:nsid w:val="4ED15D52"/>
    <w:multiLevelType w:val="hybridMultilevel"/>
    <w:tmpl w:val="C59EF09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EF30842"/>
    <w:multiLevelType w:val="hybridMultilevel"/>
    <w:tmpl w:val="1E18048A"/>
    <w:lvl w:ilvl="0" w:tplc="04080001">
      <w:start w:val="1"/>
      <w:numFmt w:val="bullet"/>
      <w:lvlText w:val=""/>
      <w:lvlJc w:val="left"/>
      <w:pPr>
        <w:ind w:left="990" w:hanging="360"/>
      </w:pPr>
      <w:rPr>
        <w:rFonts w:ascii="Symbol" w:hAnsi="Symbol" w:hint="default"/>
      </w:rPr>
    </w:lvl>
    <w:lvl w:ilvl="1" w:tplc="04080003" w:tentative="1">
      <w:start w:val="1"/>
      <w:numFmt w:val="bullet"/>
      <w:lvlText w:val="o"/>
      <w:lvlJc w:val="left"/>
      <w:pPr>
        <w:ind w:left="1710" w:hanging="360"/>
      </w:pPr>
      <w:rPr>
        <w:rFonts w:ascii="Courier New" w:hAnsi="Courier New" w:cs="Courier New" w:hint="default"/>
      </w:rPr>
    </w:lvl>
    <w:lvl w:ilvl="2" w:tplc="04080005" w:tentative="1">
      <w:start w:val="1"/>
      <w:numFmt w:val="bullet"/>
      <w:lvlText w:val=""/>
      <w:lvlJc w:val="left"/>
      <w:pPr>
        <w:ind w:left="2430" w:hanging="360"/>
      </w:pPr>
      <w:rPr>
        <w:rFonts w:ascii="Wingdings" w:hAnsi="Wingdings" w:hint="default"/>
      </w:rPr>
    </w:lvl>
    <w:lvl w:ilvl="3" w:tplc="04080001" w:tentative="1">
      <w:start w:val="1"/>
      <w:numFmt w:val="bullet"/>
      <w:lvlText w:val=""/>
      <w:lvlJc w:val="left"/>
      <w:pPr>
        <w:ind w:left="3150" w:hanging="360"/>
      </w:pPr>
      <w:rPr>
        <w:rFonts w:ascii="Symbol" w:hAnsi="Symbol" w:hint="default"/>
      </w:rPr>
    </w:lvl>
    <w:lvl w:ilvl="4" w:tplc="04080003" w:tentative="1">
      <w:start w:val="1"/>
      <w:numFmt w:val="bullet"/>
      <w:lvlText w:val="o"/>
      <w:lvlJc w:val="left"/>
      <w:pPr>
        <w:ind w:left="3870" w:hanging="360"/>
      </w:pPr>
      <w:rPr>
        <w:rFonts w:ascii="Courier New" w:hAnsi="Courier New" w:cs="Courier New" w:hint="default"/>
      </w:rPr>
    </w:lvl>
    <w:lvl w:ilvl="5" w:tplc="04080005" w:tentative="1">
      <w:start w:val="1"/>
      <w:numFmt w:val="bullet"/>
      <w:lvlText w:val=""/>
      <w:lvlJc w:val="left"/>
      <w:pPr>
        <w:ind w:left="4590" w:hanging="360"/>
      </w:pPr>
      <w:rPr>
        <w:rFonts w:ascii="Wingdings" w:hAnsi="Wingdings" w:hint="default"/>
      </w:rPr>
    </w:lvl>
    <w:lvl w:ilvl="6" w:tplc="04080001" w:tentative="1">
      <w:start w:val="1"/>
      <w:numFmt w:val="bullet"/>
      <w:lvlText w:val=""/>
      <w:lvlJc w:val="left"/>
      <w:pPr>
        <w:ind w:left="5310" w:hanging="360"/>
      </w:pPr>
      <w:rPr>
        <w:rFonts w:ascii="Symbol" w:hAnsi="Symbol" w:hint="default"/>
      </w:rPr>
    </w:lvl>
    <w:lvl w:ilvl="7" w:tplc="04080003" w:tentative="1">
      <w:start w:val="1"/>
      <w:numFmt w:val="bullet"/>
      <w:lvlText w:val="o"/>
      <w:lvlJc w:val="left"/>
      <w:pPr>
        <w:ind w:left="6030" w:hanging="360"/>
      </w:pPr>
      <w:rPr>
        <w:rFonts w:ascii="Courier New" w:hAnsi="Courier New" w:cs="Courier New" w:hint="default"/>
      </w:rPr>
    </w:lvl>
    <w:lvl w:ilvl="8" w:tplc="04080005" w:tentative="1">
      <w:start w:val="1"/>
      <w:numFmt w:val="bullet"/>
      <w:lvlText w:val=""/>
      <w:lvlJc w:val="left"/>
      <w:pPr>
        <w:ind w:left="6750" w:hanging="360"/>
      </w:pPr>
      <w:rPr>
        <w:rFonts w:ascii="Wingdings" w:hAnsi="Wingdings" w:hint="default"/>
      </w:rPr>
    </w:lvl>
  </w:abstractNum>
  <w:abstractNum w:abstractNumId="3" w15:restartNumberingAfterBreak="0">
    <w:nsid w:val="66830E62"/>
    <w:multiLevelType w:val="hybridMultilevel"/>
    <w:tmpl w:val="FBB6383C"/>
    <w:lvl w:ilvl="0" w:tplc="04080001">
      <w:start w:val="1"/>
      <w:numFmt w:val="bullet"/>
      <w:lvlText w:val=""/>
      <w:lvlJc w:val="left"/>
      <w:pPr>
        <w:ind w:left="1370" w:hanging="360"/>
      </w:pPr>
      <w:rPr>
        <w:rFonts w:ascii="Symbol" w:hAnsi="Symbol" w:hint="default"/>
      </w:rPr>
    </w:lvl>
    <w:lvl w:ilvl="1" w:tplc="04080003" w:tentative="1">
      <w:start w:val="1"/>
      <w:numFmt w:val="bullet"/>
      <w:lvlText w:val="o"/>
      <w:lvlJc w:val="left"/>
      <w:pPr>
        <w:ind w:left="2090" w:hanging="360"/>
      </w:pPr>
      <w:rPr>
        <w:rFonts w:ascii="Courier New" w:hAnsi="Courier New" w:cs="Courier New" w:hint="default"/>
      </w:rPr>
    </w:lvl>
    <w:lvl w:ilvl="2" w:tplc="04080005" w:tentative="1">
      <w:start w:val="1"/>
      <w:numFmt w:val="bullet"/>
      <w:lvlText w:val=""/>
      <w:lvlJc w:val="left"/>
      <w:pPr>
        <w:ind w:left="2810" w:hanging="360"/>
      </w:pPr>
      <w:rPr>
        <w:rFonts w:ascii="Wingdings" w:hAnsi="Wingdings" w:hint="default"/>
      </w:rPr>
    </w:lvl>
    <w:lvl w:ilvl="3" w:tplc="04080001" w:tentative="1">
      <w:start w:val="1"/>
      <w:numFmt w:val="bullet"/>
      <w:lvlText w:val=""/>
      <w:lvlJc w:val="left"/>
      <w:pPr>
        <w:ind w:left="3530" w:hanging="360"/>
      </w:pPr>
      <w:rPr>
        <w:rFonts w:ascii="Symbol" w:hAnsi="Symbol" w:hint="default"/>
      </w:rPr>
    </w:lvl>
    <w:lvl w:ilvl="4" w:tplc="04080003" w:tentative="1">
      <w:start w:val="1"/>
      <w:numFmt w:val="bullet"/>
      <w:lvlText w:val="o"/>
      <w:lvlJc w:val="left"/>
      <w:pPr>
        <w:ind w:left="4250" w:hanging="360"/>
      </w:pPr>
      <w:rPr>
        <w:rFonts w:ascii="Courier New" w:hAnsi="Courier New" w:cs="Courier New" w:hint="default"/>
      </w:rPr>
    </w:lvl>
    <w:lvl w:ilvl="5" w:tplc="04080005" w:tentative="1">
      <w:start w:val="1"/>
      <w:numFmt w:val="bullet"/>
      <w:lvlText w:val=""/>
      <w:lvlJc w:val="left"/>
      <w:pPr>
        <w:ind w:left="4970" w:hanging="360"/>
      </w:pPr>
      <w:rPr>
        <w:rFonts w:ascii="Wingdings" w:hAnsi="Wingdings" w:hint="default"/>
      </w:rPr>
    </w:lvl>
    <w:lvl w:ilvl="6" w:tplc="04080001" w:tentative="1">
      <w:start w:val="1"/>
      <w:numFmt w:val="bullet"/>
      <w:lvlText w:val=""/>
      <w:lvlJc w:val="left"/>
      <w:pPr>
        <w:ind w:left="5690" w:hanging="360"/>
      </w:pPr>
      <w:rPr>
        <w:rFonts w:ascii="Symbol" w:hAnsi="Symbol" w:hint="default"/>
      </w:rPr>
    </w:lvl>
    <w:lvl w:ilvl="7" w:tplc="04080003" w:tentative="1">
      <w:start w:val="1"/>
      <w:numFmt w:val="bullet"/>
      <w:lvlText w:val="o"/>
      <w:lvlJc w:val="left"/>
      <w:pPr>
        <w:ind w:left="6410" w:hanging="360"/>
      </w:pPr>
      <w:rPr>
        <w:rFonts w:ascii="Courier New" w:hAnsi="Courier New" w:cs="Courier New" w:hint="default"/>
      </w:rPr>
    </w:lvl>
    <w:lvl w:ilvl="8" w:tplc="04080005" w:tentative="1">
      <w:start w:val="1"/>
      <w:numFmt w:val="bullet"/>
      <w:lvlText w:val=""/>
      <w:lvlJc w:val="left"/>
      <w:pPr>
        <w:ind w:left="7130" w:hanging="360"/>
      </w:pPr>
      <w:rPr>
        <w:rFonts w:ascii="Wingdings" w:hAnsi="Wingdings" w:hint="default"/>
      </w:rPr>
    </w:lvl>
  </w:abstractNum>
  <w:abstractNum w:abstractNumId="4" w15:restartNumberingAfterBreak="0">
    <w:nsid w:val="7185540F"/>
    <w:multiLevelType w:val="hybridMultilevel"/>
    <w:tmpl w:val="0746423C"/>
    <w:lvl w:ilvl="0" w:tplc="04080001">
      <w:start w:val="1"/>
      <w:numFmt w:val="bullet"/>
      <w:lvlText w:val=""/>
      <w:lvlJc w:val="left"/>
      <w:pPr>
        <w:ind w:left="1200" w:hanging="360"/>
      </w:pPr>
      <w:rPr>
        <w:rFonts w:ascii="Symbol" w:hAnsi="Symbol" w:hint="default"/>
      </w:rPr>
    </w:lvl>
    <w:lvl w:ilvl="1" w:tplc="04080003" w:tentative="1">
      <w:start w:val="1"/>
      <w:numFmt w:val="bullet"/>
      <w:lvlText w:val="o"/>
      <w:lvlJc w:val="left"/>
      <w:pPr>
        <w:ind w:left="1920" w:hanging="360"/>
      </w:pPr>
      <w:rPr>
        <w:rFonts w:ascii="Courier New" w:hAnsi="Courier New" w:cs="Courier New" w:hint="default"/>
      </w:rPr>
    </w:lvl>
    <w:lvl w:ilvl="2" w:tplc="04080005" w:tentative="1">
      <w:start w:val="1"/>
      <w:numFmt w:val="bullet"/>
      <w:lvlText w:val=""/>
      <w:lvlJc w:val="left"/>
      <w:pPr>
        <w:ind w:left="2640" w:hanging="360"/>
      </w:pPr>
      <w:rPr>
        <w:rFonts w:ascii="Wingdings" w:hAnsi="Wingdings" w:hint="default"/>
      </w:rPr>
    </w:lvl>
    <w:lvl w:ilvl="3" w:tplc="04080001" w:tentative="1">
      <w:start w:val="1"/>
      <w:numFmt w:val="bullet"/>
      <w:lvlText w:val=""/>
      <w:lvlJc w:val="left"/>
      <w:pPr>
        <w:ind w:left="3360" w:hanging="360"/>
      </w:pPr>
      <w:rPr>
        <w:rFonts w:ascii="Symbol" w:hAnsi="Symbol" w:hint="default"/>
      </w:rPr>
    </w:lvl>
    <w:lvl w:ilvl="4" w:tplc="04080003" w:tentative="1">
      <w:start w:val="1"/>
      <w:numFmt w:val="bullet"/>
      <w:lvlText w:val="o"/>
      <w:lvlJc w:val="left"/>
      <w:pPr>
        <w:ind w:left="4080" w:hanging="360"/>
      </w:pPr>
      <w:rPr>
        <w:rFonts w:ascii="Courier New" w:hAnsi="Courier New" w:cs="Courier New" w:hint="default"/>
      </w:rPr>
    </w:lvl>
    <w:lvl w:ilvl="5" w:tplc="04080005" w:tentative="1">
      <w:start w:val="1"/>
      <w:numFmt w:val="bullet"/>
      <w:lvlText w:val=""/>
      <w:lvlJc w:val="left"/>
      <w:pPr>
        <w:ind w:left="4800" w:hanging="360"/>
      </w:pPr>
      <w:rPr>
        <w:rFonts w:ascii="Wingdings" w:hAnsi="Wingdings" w:hint="default"/>
      </w:rPr>
    </w:lvl>
    <w:lvl w:ilvl="6" w:tplc="04080001" w:tentative="1">
      <w:start w:val="1"/>
      <w:numFmt w:val="bullet"/>
      <w:lvlText w:val=""/>
      <w:lvlJc w:val="left"/>
      <w:pPr>
        <w:ind w:left="5520" w:hanging="360"/>
      </w:pPr>
      <w:rPr>
        <w:rFonts w:ascii="Symbol" w:hAnsi="Symbol" w:hint="default"/>
      </w:rPr>
    </w:lvl>
    <w:lvl w:ilvl="7" w:tplc="04080003" w:tentative="1">
      <w:start w:val="1"/>
      <w:numFmt w:val="bullet"/>
      <w:lvlText w:val="o"/>
      <w:lvlJc w:val="left"/>
      <w:pPr>
        <w:ind w:left="6240" w:hanging="360"/>
      </w:pPr>
      <w:rPr>
        <w:rFonts w:ascii="Courier New" w:hAnsi="Courier New" w:cs="Courier New" w:hint="default"/>
      </w:rPr>
    </w:lvl>
    <w:lvl w:ilvl="8" w:tplc="04080005" w:tentative="1">
      <w:start w:val="1"/>
      <w:numFmt w:val="bullet"/>
      <w:lvlText w:val=""/>
      <w:lvlJc w:val="left"/>
      <w:pPr>
        <w:ind w:left="696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6E2"/>
    <w:rsid w:val="000258C0"/>
    <w:rsid w:val="00193D1C"/>
    <w:rsid w:val="001C7EB4"/>
    <w:rsid w:val="001D287C"/>
    <w:rsid w:val="001D3AD5"/>
    <w:rsid w:val="00283951"/>
    <w:rsid w:val="00293C42"/>
    <w:rsid w:val="003607FC"/>
    <w:rsid w:val="003C4C0A"/>
    <w:rsid w:val="0040397D"/>
    <w:rsid w:val="004046E2"/>
    <w:rsid w:val="00565300"/>
    <w:rsid w:val="0060322E"/>
    <w:rsid w:val="00604493"/>
    <w:rsid w:val="006803A5"/>
    <w:rsid w:val="006907D6"/>
    <w:rsid w:val="006D06E5"/>
    <w:rsid w:val="00706F49"/>
    <w:rsid w:val="00743C31"/>
    <w:rsid w:val="007B5059"/>
    <w:rsid w:val="00825A23"/>
    <w:rsid w:val="0087233F"/>
    <w:rsid w:val="00894F13"/>
    <w:rsid w:val="008A5997"/>
    <w:rsid w:val="00985E5E"/>
    <w:rsid w:val="00A76D55"/>
    <w:rsid w:val="00AB271D"/>
    <w:rsid w:val="00AE27DD"/>
    <w:rsid w:val="00AF2B6D"/>
    <w:rsid w:val="00AF2DB2"/>
    <w:rsid w:val="00BC339E"/>
    <w:rsid w:val="00BC7F63"/>
    <w:rsid w:val="00CA210B"/>
    <w:rsid w:val="00E02F6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67311F-9C9F-41FC-960E-19F749A4F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046E2"/>
    <w:rPr>
      <w:rFonts w:ascii="Calibri" w:eastAsia="Calibri" w:hAnsi="Calibri" w:cs="Calibr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4046E2"/>
    <w:tblPr>
      <w:tblInd w:w="0" w:type="dxa"/>
      <w:tblCellMar>
        <w:top w:w="0" w:type="dxa"/>
        <w:left w:w="0" w:type="dxa"/>
        <w:bottom w:w="0" w:type="dxa"/>
        <w:right w:w="0" w:type="dxa"/>
      </w:tblCellMar>
    </w:tblPr>
  </w:style>
  <w:style w:type="paragraph" w:styleId="BodyText">
    <w:name w:val="Body Text"/>
    <w:basedOn w:val="Normal"/>
    <w:uiPriority w:val="1"/>
    <w:qFormat/>
    <w:rsid w:val="004046E2"/>
    <w:rPr>
      <w:sz w:val="24"/>
      <w:szCs w:val="24"/>
    </w:rPr>
  </w:style>
  <w:style w:type="paragraph" w:customStyle="1" w:styleId="11">
    <w:name w:val="Επικεφαλίδα 11"/>
    <w:basedOn w:val="Normal"/>
    <w:uiPriority w:val="1"/>
    <w:qFormat/>
    <w:rsid w:val="004046E2"/>
    <w:pPr>
      <w:spacing w:before="4"/>
      <w:ind w:left="120"/>
      <w:outlineLvl w:val="1"/>
    </w:pPr>
    <w:rPr>
      <w:b/>
      <w:bCs/>
      <w:sz w:val="24"/>
      <w:szCs w:val="24"/>
    </w:rPr>
  </w:style>
  <w:style w:type="paragraph" w:styleId="ListParagraph">
    <w:name w:val="List Paragraph"/>
    <w:basedOn w:val="Normal"/>
    <w:uiPriority w:val="1"/>
    <w:qFormat/>
    <w:rsid w:val="004046E2"/>
  </w:style>
  <w:style w:type="paragraph" w:customStyle="1" w:styleId="TableParagraph">
    <w:name w:val="Table Paragraph"/>
    <w:basedOn w:val="Normal"/>
    <w:uiPriority w:val="1"/>
    <w:qFormat/>
    <w:rsid w:val="00404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59021-CF29-4149-9797-83B12262B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616</Characters>
  <Application>Microsoft Office Word</Application>
  <DocSecurity>0</DocSecurity>
  <Lines>5</Lines>
  <Paragraphs>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 Reppas</dc:creator>
  <cp:lastModifiedBy>Microsoft account</cp:lastModifiedBy>
  <cp:revision>2</cp:revision>
  <dcterms:created xsi:type="dcterms:W3CDTF">2022-10-15T14:01:00Z</dcterms:created>
  <dcterms:modified xsi:type="dcterms:W3CDTF">2022-10-15T14:01:00Z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2022-03-19T00:00:00Z</vt:filetime>
  </property>
  <property fmtid="{D5CDD505-2E9C-101B-9397-08002B2CF9AE}" pid="3" name="Creator">
    <vt:lpwstr>Microsoft® Word 2019</vt:lpwstr>
  </property>
  <property fmtid="{D5CDD505-2E9C-101B-9397-08002B2CF9AE}" pid="4" name="LastSaved">
    <vt:filetime>2022-07-12T00:00:00Z</vt:filetime>
  </property>
</Properties>
</file>