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E9" w:rsidRPr="00042DDA" w:rsidRDefault="00BB52E9" w:rsidP="00042DD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042DDA">
        <w:rPr>
          <w:rFonts w:cstheme="minorHAnsi"/>
          <w:b/>
          <w:sz w:val="24"/>
          <w:szCs w:val="24"/>
        </w:rPr>
        <w:t>Θέμα 2ο</w:t>
      </w:r>
    </w:p>
    <w:p w:rsidR="00BB52E9" w:rsidRPr="00042DDA" w:rsidRDefault="00BB52E9" w:rsidP="00042DD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42DDA">
        <w:rPr>
          <w:rFonts w:cstheme="minorHAnsi"/>
          <w:sz w:val="24"/>
          <w:szCs w:val="24"/>
        </w:rPr>
        <w:t>2.1</w:t>
      </w:r>
    </w:p>
    <w:p w:rsidR="00BB52E9" w:rsidRPr="00042DDA" w:rsidRDefault="00BB52E9" w:rsidP="00042DD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42DDA">
        <w:rPr>
          <w:rFonts w:cstheme="minorHAnsi"/>
          <w:sz w:val="24"/>
          <w:szCs w:val="24"/>
        </w:rPr>
        <w:t xml:space="preserve">Οι «παιδικοί νηπιακοί κήποι» εμπλουτίστηκαν με παιχνίδια που χρησιμοποιούνταν όχι μόνο για την ψυχαγωγία αλλά και για τη μόρφωση των παιδιών. </w:t>
      </w:r>
    </w:p>
    <w:p w:rsidR="00BB52E9" w:rsidRPr="00042DDA" w:rsidRDefault="00BB52E9" w:rsidP="00042DDA">
      <w:pPr>
        <w:spacing w:after="0" w:line="360" w:lineRule="auto"/>
        <w:jc w:val="both"/>
        <w:rPr>
          <w:sz w:val="24"/>
          <w:szCs w:val="24"/>
        </w:rPr>
      </w:pPr>
      <w:r w:rsidRPr="00042DDA">
        <w:rPr>
          <w:rFonts w:cstheme="minorHAnsi"/>
          <w:sz w:val="24"/>
          <w:szCs w:val="24"/>
        </w:rPr>
        <w:t xml:space="preserve">α) Ποιος μεγάλος παιδαγωγός ίδρυσε τους </w:t>
      </w:r>
      <w:r w:rsidRPr="00042DDA">
        <w:rPr>
          <w:sz w:val="24"/>
          <w:szCs w:val="24"/>
        </w:rPr>
        <w:t xml:space="preserve">«παιδικούς νηπιακούς κήπους»; </w:t>
      </w:r>
      <w:r w:rsidR="0072062E" w:rsidRPr="00042DDA">
        <w:rPr>
          <w:rFonts w:cstheme="minorHAnsi"/>
          <w:i/>
          <w:sz w:val="24"/>
          <w:szCs w:val="24"/>
        </w:rPr>
        <w:t>(μονάδες 5</w:t>
      </w:r>
      <w:r w:rsidRPr="00042DDA">
        <w:rPr>
          <w:rFonts w:cstheme="minorHAnsi"/>
          <w:i/>
          <w:sz w:val="24"/>
          <w:szCs w:val="24"/>
        </w:rPr>
        <w:t>)</w:t>
      </w:r>
    </w:p>
    <w:p w:rsidR="00BB52E9" w:rsidRPr="00042DDA" w:rsidRDefault="00BB52E9" w:rsidP="00042DD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42DDA">
        <w:rPr>
          <w:rFonts w:cstheme="minorHAnsi"/>
          <w:sz w:val="24"/>
          <w:szCs w:val="24"/>
        </w:rPr>
        <w:t>β)</w:t>
      </w:r>
      <w:r w:rsidR="00042DDA" w:rsidRPr="00042DDA">
        <w:rPr>
          <w:rFonts w:cstheme="minorHAnsi"/>
          <w:sz w:val="24"/>
          <w:szCs w:val="24"/>
        </w:rPr>
        <w:t xml:space="preserve"> </w:t>
      </w:r>
      <w:r w:rsidR="00804A18" w:rsidRPr="00042DDA">
        <w:rPr>
          <w:rFonts w:cstheme="minorHAnsi"/>
          <w:sz w:val="24"/>
          <w:szCs w:val="24"/>
        </w:rPr>
        <w:t>Τι αντιπροσωπεύε</w:t>
      </w:r>
      <w:r w:rsidR="009E6159" w:rsidRPr="00042DDA">
        <w:rPr>
          <w:rFonts w:cstheme="minorHAnsi"/>
          <w:sz w:val="24"/>
          <w:szCs w:val="24"/>
        </w:rPr>
        <w:t>ι</w:t>
      </w:r>
      <w:r w:rsidRPr="00042DDA">
        <w:rPr>
          <w:rFonts w:cstheme="minorHAnsi"/>
          <w:sz w:val="24"/>
          <w:szCs w:val="24"/>
        </w:rPr>
        <w:t xml:space="preserve"> το παιχνίδι για το παιδί στους </w:t>
      </w:r>
      <w:r w:rsidRPr="00042DDA">
        <w:rPr>
          <w:sz w:val="24"/>
          <w:szCs w:val="24"/>
        </w:rPr>
        <w:t>«παιδικούς νηπιακούς κήπους»;</w:t>
      </w:r>
      <w:r w:rsidR="00D00272" w:rsidRPr="00042DDA">
        <w:rPr>
          <w:sz w:val="24"/>
          <w:szCs w:val="24"/>
        </w:rPr>
        <w:t xml:space="preserve"> </w:t>
      </w:r>
      <w:r w:rsidRPr="00042DDA">
        <w:rPr>
          <w:rFonts w:cstheme="minorHAnsi"/>
          <w:i/>
          <w:sz w:val="24"/>
          <w:szCs w:val="24"/>
        </w:rPr>
        <w:t>(μονάδες 8)</w:t>
      </w:r>
    </w:p>
    <w:p w:rsidR="00BB52E9" w:rsidRPr="00042DDA" w:rsidRDefault="0072062E" w:rsidP="00042DD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042DDA">
        <w:rPr>
          <w:rFonts w:cstheme="minorHAnsi"/>
          <w:b/>
          <w:i/>
          <w:sz w:val="24"/>
          <w:szCs w:val="24"/>
        </w:rPr>
        <w:t>Μονάδες 13</w:t>
      </w:r>
    </w:p>
    <w:p w:rsidR="00BB52E9" w:rsidRPr="00042DDA" w:rsidRDefault="00BB52E9" w:rsidP="00042DD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B52E9" w:rsidRPr="00042DDA" w:rsidRDefault="00BB52E9" w:rsidP="00042DD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42DDA">
        <w:rPr>
          <w:rFonts w:cstheme="minorHAnsi"/>
          <w:sz w:val="24"/>
          <w:szCs w:val="24"/>
        </w:rPr>
        <w:t>2.2</w:t>
      </w:r>
    </w:p>
    <w:p w:rsidR="00BB52E9" w:rsidRPr="00042DDA" w:rsidRDefault="004C3D60" w:rsidP="00042DDA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042DDA">
        <w:rPr>
          <w:color w:val="000000" w:themeColor="text1"/>
          <w:sz w:val="24"/>
          <w:szCs w:val="24"/>
        </w:rPr>
        <w:t>Μι</w:t>
      </w:r>
      <w:r w:rsidR="00BB52E9" w:rsidRPr="00042DDA">
        <w:rPr>
          <w:color w:val="000000" w:themeColor="text1"/>
          <w:sz w:val="24"/>
          <w:szCs w:val="24"/>
        </w:rPr>
        <w:t xml:space="preserve">α από τις βασικές αρχές της </w:t>
      </w:r>
      <w:proofErr w:type="spellStart"/>
      <w:r w:rsidR="00BB52E9" w:rsidRPr="00042DDA">
        <w:rPr>
          <w:color w:val="000000" w:themeColor="text1"/>
          <w:sz w:val="24"/>
          <w:szCs w:val="24"/>
        </w:rPr>
        <w:t>Μοντεσσοριανής</w:t>
      </w:r>
      <w:proofErr w:type="spellEnd"/>
      <w:r w:rsidR="00BB52E9" w:rsidRPr="00042DDA">
        <w:rPr>
          <w:color w:val="000000" w:themeColor="text1"/>
          <w:sz w:val="24"/>
          <w:szCs w:val="24"/>
        </w:rPr>
        <w:t xml:space="preserve"> μεθόδου είναι η «αρχή του σεβασμού».</w:t>
      </w:r>
      <w:r w:rsidR="003F4FCA" w:rsidRPr="00042DDA">
        <w:rPr>
          <w:color w:val="000000" w:themeColor="text1"/>
          <w:sz w:val="24"/>
          <w:szCs w:val="24"/>
        </w:rPr>
        <w:t xml:space="preserve"> </w:t>
      </w:r>
      <w:r w:rsidR="00BB52E9" w:rsidRPr="00042DDA">
        <w:rPr>
          <w:color w:val="000000" w:themeColor="text1"/>
          <w:sz w:val="24"/>
          <w:szCs w:val="24"/>
        </w:rPr>
        <w:t>Να εξηγήσετε με ποιο τρόπο επιτυγχάνετα</w:t>
      </w:r>
      <w:r w:rsidR="00042DDA">
        <w:rPr>
          <w:color w:val="000000" w:themeColor="text1"/>
          <w:sz w:val="24"/>
          <w:szCs w:val="24"/>
        </w:rPr>
        <w:t>ι η τήρηση της  παραπάνω αρχής</w:t>
      </w:r>
      <w:bookmarkStart w:id="0" w:name="_GoBack"/>
      <w:bookmarkEnd w:id="0"/>
      <w:r w:rsidR="003F4FCA" w:rsidRPr="00042DDA">
        <w:rPr>
          <w:color w:val="000000" w:themeColor="text1"/>
          <w:sz w:val="24"/>
          <w:szCs w:val="24"/>
        </w:rPr>
        <w:t xml:space="preserve"> </w:t>
      </w:r>
      <w:r w:rsidRPr="00042DDA">
        <w:rPr>
          <w:color w:val="000000" w:themeColor="text1"/>
          <w:sz w:val="24"/>
          <w:szCs w:val="24"/>
        </w:rPr>
        <w:t>σε μι</w:t>
      </w:r>
      <w:r w:rsidR="00BB52E9" w:rsidRPr="00042DDA">
        <w:rPr>
          <w:color w:val="000000" w:themeColor="text1"/>
          <w:sz w:val="24"/>
          <w:szCs w:val="24"/>
        </w:rPr>
        <w:t xml:space="preserve">α </w:t>
      </w:r>
      <w:proofErr w:type="spellStart"/>
      <w:r w:rsidR="00BB52E9" w:rsidRPr="00042DDA">
        <w:rPr>
          <w:color w:val="000000" w:themeColor="text1"/>
          <w:sz w:val="24"/>
          <w:szCs w:val="24"/>
        </w:rPr>
        <w:t>Μοντεσσοριανή</w:t>
      </w:r>
      <w:proofErr w:type="spellEnd"/>
      <w:r w:rsidR="00BB52E9" w:rsidRPr="00042DDA">
        <w:rPr>
          <w:color w:val="000000" w:themeColor="text1"/>
          <w:sz w:val="24"/>
          <w:szCs w:val="24"/>
        </w:rPr>
        <w:t xml:space="preserve"> τάξη.</w:t>
      </w:r>
    </w:p>
    <w:p w:rsidR="00C80AAA" w:rsidRPr="00042DDA" w:rsidRDefault="00BB52E9" w:rsidP="00042DDA">
      <w:pPr>
        <w:spacing w:after="0" w:line="360" w:lineRule="auto"/>
        <w:jc w:val="right"/>
        <w:rPr>
          <w:rFonts w:cstheme="minorHAnsi"/>
          <w:b/>
          <w:i/>
          <w:sz w:val="24"/>
          <w:szCs w:val="24"/>
          <w:lang w:val="en-US"/>
        </w:rPr>
      </w:pPr>
      <w:r w:rsidRPr="00042DDA">
        <w:rPr>
          <w:rFonts w:cstheme="minorHAnsi"/>
          <w:b/>
          <w:i/>
          <w:sz w:val="24"/>
          <w:szCs w:val="24"/>
        </w:rPr>
        <w:t>Μον</w:t>
      </w:r>
      <w:r w:rsidR="0072062E" w:rsidRPr="00042DDA">
        <w:rPr>
          <w:rFonts w:cstheme="minorHAnsi"/>
          <w:b/>
          <w:i/>
          <w:sz w:val="24"/>
          <w:szCs w:val="24"/>
        </w:rPr>
        <w:t>άδες 12</w:t>
      </w:r>
    </w:p>
    <w:sectPr w:rsidR="00C80AAA" w:rsidRPr="00042DDA" w:rsidSect="00B6754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B52E9"/>
    <w:rsid w:val="00042DDA"/>
    <w:rsid w:val="003F4FCA"/>
    <w:rsid w:val="004C3D60"/>
    <w:rsid w:val="0072062E"/>
    <w:rsid w:val="00804A18"/>
    <w:rsid w:val="00845362"/>
    <w:rsid w:val="00947A0E"/>
    <w:rsid w:val="009E6159"/>
    <w:rsid w:val="00B67542"/>
    <w:rsid w:val="00BB52E9"/>
    <w:rsid w:val="00C80AAA"/>
    <w:rsid w:val="00CC45DC"/>
    <w:rsid w:val="00D00272"/>
    <w:rsid w:val="00D6640B"/>
    <w:rsid w:val="00DA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454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12</cp:revision>
  <dcterms:created xsi:type="dcterms:W3CDTF">2022-08-24T13:34:00Z</dcterms:created>
  <dcterms:modified xsi:type="dcterms:W3CDTF">2022-10-13T18:41:00Z</dcterms:modified>
</cp:coreProperties>
</file>