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CCF" w:rsidRPr="00A7236A" w:rsidRDefault="000D7CCF" w:rsidP="00FD4E75">
      <w:pPr>
        <w:tabs>
          <w:tab w:val="left" w:pos="641"/>
        </w:tabs>
        <w:spacing w:after="0" w:line="360" w:lineRule="auto"/>
        <w:jc w:val="both"/>
        <w:rPr>
          <w:rFonts w:cstheme="minorHAnsi"/>
          <w:b/>
          <w:sz w:val="24"/>
          <w:szCs w:val="24"/>
        </w:rPr>
      </w:pPr>
      <w:r w:rsidRPr="00A7236A">
        <w:rPr>
          <w:rFonts w:cstheme="minorHAnsi"/>
          <w:b/>
          <w:sz w:val="24"/>
          <w:szCs w:val="24"/>
        </w:rPr>
        <w:t>Ενδεικτικές απαντήσεις</w:t>
      </w:r>
    </w:p>
    <w:p w:rsidR="000D7CCF" w:rsidRPr="00382811" w:rsidRDefault="000D7CCF" w:rsidP="00FD4E75">
      <w:pPr>
        <w:pStyle w:val="a3"/>
        <w:numPr>
          <w:ilvl w:val="1"/>
          <w:numId w:val="3"/>
        </w:numPr>
        <w:tabs>
          <w:tab w:val="left" w:pos="641"/>
        </w:tabs>
        <w:spacing w:after="0" w:line="360" w:lineRule="auto"/>
        <w:ind w:left="0" w:firstLine="0"/>
        <w:contextualSpacing w:val="0"/>
        <w:jc w:val="both"/>
        <w:rPr>
          <w:rFonts w:cstheme="minorHAnsi"/>
          <w:sz w:val="24"/>
          <w:szCs w:val="24"/>
        </w:rPr>
      </w:pPr>
    </w:p>
    <w:p w:rsidR="000D7CCF" w:rsidRDefault="00382811" w:rsidP="00FD4E75">
      <w:pPr>
        <w:tabs>
          <w:tab w:val="left" w:pos="641"/>
        </w:tabs>
        <w:spacing w:after="0" w:line="360" w:lineRule="auto"/>
        <w:jc w:val="both"/>
        <w:rPr>
          <w:rFonts w:cstheme="minorHAnsi"/>
          <w:color w:val="FF0000"/>
          <w:sz w:val="24"/>
          <w:szCs w:val="24"/>
        </w:rPr>
      </w:pPr>
      <w:r>
        <w:rPr>
          <w:rFonts w:cstheme="minorHAnsi"/>
          <w:sz w:val="24"/>
          <w:szCs w:val="24"/>
        </w:rPr>
        <w:t xml:space="preserve">Το βασικό παιδαγωγικό αξίωμα για τον </w:t>
      </w:r>
      <w:proofErr w:type="spellStart"/>
      <w:r>
        <w:rPr>
          <w:rFonts w:cstheme="minorHAnsi"/>
          <w:sz w:val="24"/>
          <w:szCs w:val="24"/>
        </w:rPr>
        <w:t>Πεσταλότσι</w:t>
      </w:r>
      <w:proofErr w:type="spellEnd"/>
      <w:r>
        <w:rPr>
          <w:rFonts w:cstheme="minorHAnsi"/>
          <w:sz w:val="24"/>
          <w:szCs w:val="24"/>
        </w:rPr>
        <w:t xml:space="preserve"> είναι το</w:t>
      </w:r>
      <w:r w:rsidR="00D94FEE">
        <w:rPr>
          <w:rFonts w:cstheme="minorHAnsi"/>
          <w:sz w:val="24"/>
          <w:szCs w:val="24"/>
        </w:rPr>
        <w:t xml:space="preserve"> «μάθε μέσα από τα αντικείμενα». </w:t>
      </w:r>
      <w:r w:rsidR="00CA4D2E">
        <w:rPr>
          <w:rFonts w:cstheme="minorHAnsi"/>
          <w:sz w:val="24"/>
          <w:szCs w:val="24"/>
        </w:rPr>
        <w:t>Τ</w:t>
      </w:r>
      <w:r w:rsidR="00CA4D2E" w:rsidRPr="00C37993">
        <w:rPr>
          <w:rFonts w:cstheme="minorHAnsi"/>
          <w:sz w:val="24"/>
          <w:szCs w:val="24"/>
        </w:rPr>
        <w:t>ο παιδί πρέπει να χρησιμοποιεί αντικείμενα, να περνάει από στάδια εξέλιξης και να κατευθύνεται από τα γνωστά στα άγνωστα.</w:t>
      </w:r>
    </w:p>
    <w:p w:rsidR="00A506F7" w:rsidRPr="0071605E" w:rsidRDefault="00A506F7" w:rsidP="00FD4E75">
      <w:pPr>
        <w:spacing w:after="0" w:line="360" w:lineRule="auto"/>
        <w:jc w:val="both"/>
        <w:rPr>
          <w:rFonts w:cstheme="minorHAnsi"/>
          <w:sz w:val="24"/>
          <w:szCs w:val="24"/>
        </w:rPr>
      </w:pPr>
    </w:p>
    <w:p w:rsidR="00A506F7" w:rsidRDefault="00A506F7" w:rsidP="00FD4E75">
      <w:pPr>
        <w:spacing w:after="0" w:line="360" w:lineRule="auto"/>
        <w:jc w:val="both"/>
        <w:rPr>
          <w:rFonts w:cstheme="minorHAnsi"/>
          <w:sz w:val="24"/>
          <w:szCs w:val="24"/>
        </w:rPr>
      </w:pPr>
      <w:r>
        <w:rPr>
          <w:rFonts w:cstheme="minorHAnsi"/>
          <w:sz w:val="24"/>
          <w:szCs w:val="24"/>
        </w:rPr>
        <w:t>2.2</w:t>
      </w:r>
    </w:p>
    <w:p w:rsidR="00F30E2F" w:rsidRDefault="00F30E2F" w:rsidP="00FD4E75">
      <w:pPr>
        <w:spacing w:after="0" w:line="360" w:lineRule="auto"/>
        <w:jc w:val="both"/>
        <w:rPr>
          <w:rFonts w:cstheme="minorHAnsi"/>
          <w:sz w:val="24"/>
          <w:szCs w:val="24"/>
        </w:rPr>
      </w:pPr>
      <w:r>
        <w:rPr>
          <w:rFonts w:cstheme="minorHAnsi"/>
          <w:sz w:val="24"/>
          <w:szCs w:val="24"/>
        </w:rPr>
        <w:t xml:space="preserve">α) Η πρώτη παιδαγωγός που πρότεινε την τοποθέτηση παιδιών μεικτών ηλικιών και ικανοτήτων στην ίδια τάξη, ήταν η </w:t>
      </w:r>
      <w:proofErr w:type="spellStart"/>
      <w:r>
        <w:rPr>
          <w:rFonts w:cstheme="minorHAnsi"/>
          <w:sz w:val="24"/>
          <w:szCs w:val="24"/>
        </w:rPr>
        <w:t>Μοντεσσόρι</w:t>
      </w:r>
      <w:proofErr w:type="spellEnd"/>
      <w:r>
        <w:rPr>
          <w:rFonts w:cstheme="minorHAnsi"/>
          <w:sz w:val="24"/>
          <w:szCs w:val="24"/>
        </w:rPr>
        <w:t xml:space="preserve">. Η πρόταση αυτή εφαρμόζεται </w:t>
      </w:r>
      <w:r w:rsidR="00D94FEE">
        <w:rPr>
          <w:rFonts w:cstheme="minorHAnsi"/>
          <w:sz w:val="24"/>
          <w:szCs w:val="24"/>
        </w:rPr>
        <w:t xml:space="preserve">ακόμη </w:t>
      </w:r>
      <w:r>
        <w:rPr>
          <w:rFonts w:cstheme="minorHAnsi"/>
          <w:sz w:val="24"/>
          <w:szCs w:val="24"/>
        </w:rPr>
        <w:t>και σήμερα σε κέντρα προσχολικής</w:t>
      </w:r>
      <w:r w:rsidR="002C615C">
        <w:rPr>
          <w:rFonts w:cstheme="minorHAnsi"/>
          <w:sz w:val="24"/>
          <w:szCs w:val="24"/>
        </w:rPr>
        <w:t xml:space="preserve"> αγωγής και </w:t>
      </w:r>
      <w:r w:rsidR="00FD4E75">
        <w:rPr>
          <w:rFonts w:cstheme="minorHAnsi"/>
          <w:sz w:val="24"/>
          <w:szCs w:val="24"/>
        </w:rPr>
        <w:t>εκπαίδευσης</w:t>
      </w:r>
      <w:r>
        <w:rPr>
          <w:rFonts w:cstheme="minorHAnsi"/>
          <w:sz w:val="24"/>
          <w:szCs w:val="24"/>
        </w:rPr>
        <w:t xml:space="preserve"> και στην Ελλάδα.</w:t>
      </w:r>
    </w:p>
    <w:p w:rsidR="00FD3C48" w:rsidRPr="00E82720" w:rsidRDefault="00D94FEE" w:rsidP="00FD4E75">
      <w:pPr>
        <w:spacing w:after="0" w:line="360" w:lineRule="auto"/>
        <w:jc w:val="both"/>
        <w:rPr>
          <w:rFonts w:cstheme="minorHAnsi"/>
          <w:sz w:val="24"/>
          <w:szCs w:val="24"/>
        </w:rPr>
      </w:pPr>
      <w:r>
        <w:rPr>
          <w:rFonts w:cstheme="minorHAnsi"/>
          <w:sz w:val="24"/>
          <w:szCs w:val="24"/>
        </w:rPr>
        <w:t xml:space="preserve">β) </w:t>
      </w:r>
      <w:r w:rsidR="000C0406">
        <w:rPr>
          <w:rFonts w:cstheme="minorHAnsi"/>
          <w:sz w:val="24"/>
          <w:szCs w:val="24"/>
        </w:rPr>
        <w:t xml:space="preserve">Τα πλαίσια </w:t>
      </w:r>
      <w:bookmarkStart w:id="0" w:name="_GoBack"/>
      <w:bookmarkEnd w:id="0"/>
      <w:r w:rsidR="00F30E2F">
        <w:rPr>
          <w:rFonts w:cstheme="minorHAnsi"/>
          <w:sz w:val="24"/>
          <w:szCs w:val="24"/>
        </w:rPr>
        <w:t>θηλυκώματος είναι ειδικά ορθογώνια πλαίσια φτιαγμένα από ξύλο, στα οποία είναι στερεωμένο ύφασμα που έχει ενωθεί με διαφορετικά δεσίματα. Τα παιδιά εξασκούνται σε λεπτές κινήσεις και μαθαίνουν να δένουν κορδόνια, να κουμπώνουν φερμουάρ και κουμπιά, να φτιάχνουν κόμπους.</w:t>
      </w:r>
    </w:p>
    <w:sectPr w:rsidR="00FD3C48" w:rsidRPr="00E82720" w:rsidSect="008136ED">
      <w:pgSz w:w="11906" w:h="16838"/>
      <w:pgMar w:top="1418" w:right="1418" w:bottom="1418"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B7ED1"/>
    <w:multiLevelType w:val="hybridMultilevel"/>
    <w:tmpl w:val="D624D4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41F02B8"/>
    <w:multiLevelType w:val="hybridMultilevel"/>
    <w:tmpl w:val="E4288B72"/>
    <w:lvl w:ilvl="0" w:tplc="04080001">
      <w:start w:val="1"/>
      <w:numFmt w:val="bullet"/>
      <w:lvlText w:val=""/>
      <w:lvlJc w:val="left"/>
      <w:pPr>
        <w:ind w:left="770" w:hanging="360"/>
      </w:pPr>
      <w:rPr>
        <w:rFonts w:ascii="Symbol" w:hAnsi="Symbol" w:hint="default"/>
      </w:rPr>
    </w:lvl>
    <w:lvl w:ilvl="1" w:tplc="04080003" w:tentative="1">
      <w:start w:val="1"/>
      <w:numFmt w:val="bullet"/>
      <w:lvlText w:val="o"/>
      <w:lvlJc w:val="left"/>
      <w:pPr>
        <w:ind w:left="1490" w:hanging="360"/>
      </w:pPr>
      <w:rPr>
        <w:rFonts w:ascii="Courier New" w:hAnsi="Courier New" w:cs="Courier New" w:hint="default"/>
      </w:rPr>
    </w:lvl>
    <w:lvl w:ilvl="2" w:tplc="04080005" w:tentative="1">
      <w:start w:val="1"/>
      <w:numFmt w:val="bullet"/>
      <w:lvlText w:val=""/>
      <w:lvlJc w:val="left"/>
      <w:pPr>
        <w:ind w:left="2210" w:hanging="360"/>
      </w:pPr>
      <w:rPr>
        <w:rFonts w:ascii="Wingdings" w:hAnsi="Wingdings" w:hint="default"/>
      </w:rPr>
    </w:lvl>
    <w:lvl w:ilvl="3" w:tplc="04080001" w:tentative="1">
      <w:start w:val="1"/>
      <w:numFmt w:val="bullet"/>
      <w:lvlText w:val=""/>
      <w:lvlJc w:val="left"/>
      <w:pPr>
        <w:ind w:left="2930" w:hanging="360"/>
      </w:pPr>
      <w:rPr>
        <w:rFonts w:ascii="Symbol" w:hAnsi="Symbol" w:hint="default"/>
      </w:rPr>
    </w:lvl>
    <w:lvl w:ilvl="4" w:tplc="04080003" w:tentative="1">
      <w:start w:val="1"/>
      <w:numFmt w:val="bullet"/>
      <w:lvlText w:val="o"/>
      <w:lvlJc w:val="left"/>
      <w:pPr>
        <w:ind w:left="3650" w:hanging="360"/>
      </w:pPr>
      <w:rPr>
        <w:rFonts w:ascii="Courier New" w:hAnsi="Courier New" w:cs="Courier New" w:hint="default"/>
      </w:rPr>
    </w:lvl>
    <w:lvl w:ilvl="5" w:tplc="04080005" w:tentative="1">
      <w:start w:val="1"/>
      <w:numFmt w:val="bullet"/>
      <w:lvlText w:val=""/>
      <w:lvlJc w:val="left"/>
      <w:pPr>
        <w:ind w:left="4370" w:hanging="360"/>
      </w:pPr>
      <w:rPr>
        <w:rFonts w:ascii="Wingdings" w:hAnsi="Wingdings" w:hint="default"/>
      </w:rPr>
    </w:lvl>
    <w:lvl w:ilvl="6" w:tplc="04080001" w:tentative="1">
      <w:start w:val="1"/>
      <w:numFmt w:val="bullet"/>
      <w:lvlText w:val=""/>
      <w:lvlJc w:val="left"/>
      <w:pPr>
        <w:ind w:left="5090" w:hanging="360"/>
      </w:pPr>
      <w:rPr>
        <w:rFonts w:ascii="Symbol" w:hAnsi="Symbol" w:hint="default"/>
      </w:rPr>
    </w:lvl>
    <w:lvl w:ilvl="7" w:tplc="04080003" w:tentative="1">
      <w:start w:val="1"/>
      <w:numFmt w:val="bullet"/>
      <w:lvlText w:val="o"/>
      <w:lvlJc w:val="left"/>
      <w:pPr>
        <w:ind w:left="5810" w:hanging="360"/>
      </w:pPr>
      <w:rPr>
        <w:rFonts w:ascii="Courier New" w:hAnsi="Courier New" w:cs="Courier New" w:hint="default"/>
      </w:rPr>
    </w:lvl>
    <w:lvl w:ilvl="8" w:tplc="04080005" w:tentative="1">
      <w:start w:val="1"/>
      <w:numFmt w:val="bullet"/>
      <w:lvlText w:val=""/>
      <w:lvlJc w:val="left"/>
      <w:pPr>
        <w:ind w:left="6530" w:hanging="360"/>
      </w:pPr>
      <w:rPr>
        <w:rFonts w:ascii="Wingdings" w:hAnsi="Wingdings" w:hint="default"/>
      </w:rPr>
    </w:lvl>
  </w:abstractNum>
  <w:abstractNum w:abstractNumId="2">
    <w:nsid w:val="542A1F68"/>
    <w:multiLevelType w:val="multilevel"/>
    <w:tmpl w:val="3B4051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0D7CCF"/>
    <w:rsid w:val="000C0406"/>
    <w:rsid w:val="000D7CCF"/>
    <w:rsid w:val="001A4A56"/>
    <w:rsid w:val="001C1B6D"/>
    <w:rsid w:val="002B26E0"/>
    <w:rsid w:val="002C615C"/>
    <w:rsid w:val="00366244"/>
    <w:rsid w:val="00382811"/>
    <w:rsid w:val="004F6C07"/>
    <w:rsid w:val="005B5387"/>
    <w:rsid w:val="007C5246"/>
    <w:rsid w:val="008136ED"/>
    <w:rsid w:val="009B75F6"/>
    <w:rsid w:val="00A506F7"/>
    <w:rsid w:val="00B244C1"/>
    <w:rsid w:val="00B46F47"/>
    <w:rsid w:val="00CA4D2E"/>
    <w:rsid w:val="00D54D89"/>
    <w:rsid w:val="00D71BB2"/>
    <w:rsid w:val="00D94FEE"/>
    <w:rsid w:val="00E82720"/>
    <w:rsid w:val="00ED6F49"/>
    <w:rsid w:val="00F30E2F"/>
    <w:rsid w:val="00FD3C48"/>
    <w:rsid w:val="00FD4E7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C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7CCF"/>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118</Words>
  <Characters>638</Characters>
  <Application>Microsoft Office Word</Application>
  <DocSecurity>0</DocSecurity>
  <Lines>5</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2022-08-24T09:10:00Z</dcterms:created>
  <dcterms:modified xsi:type="dcterms:W3CDTF">2022-10-14T18:51:00Z</dcterms:modified>
</cp:coreProperties>
</file>