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55E" w:rsidRDefault="0032555E" w:rsidP="00C557A1">
      <w:pPr>
        <w:tabs>
          <w:tab w:val="left" w:pos="641"/>
        </w:tabs>
        <w:spacing w:after="0" w:line="360" w:lineRule="auto"/>
        <w:jc w:val="both"/>
        <w:rPr>
          <w:rFonts w:cstheme="minorHAnsi"/>
          <w:b/>
          <w:sz w:val="24"/>
          <w:szCs w:val="24"/>
        </w:rPr>
      </w:pPr>
      <w:r>
        <w:rPr>
          <w:rFonts w:cstheme="minorHAnsi"/>
          <w:b/>
          <w:sz w:val="24"/>
          <w:szCs w:val="24"/>
        </w:rPr>
        <w:t>Ενδεικτικές απαντήσεις</w:t>
      </w:r>
    </w:p>
    <w:p w:rsidR="0032555E" w:rsidRDefault="0032555E" w:rsidP="004F45E0">
      <w:pPr>
        <w:tabs>
          <w:tab w:val="left" w:pos="641"/>
        </w:tabs>
        <w:spacing w:after="0" w:line="360" w:lineRule="auto"/>
        <w:jc w:val="both"/>
        <w:rPr>
          <w:rFonts w:cstheme="minorHAnsi"/>
          <w:sz w:val="24"/>
          <w:szCs w:val="24"/>
        </w:rPr>
      </w:pPr>
      <w:r>
        <w:rPr>
          <w:rFonts w:cstheme="minorHAnsi"/>
          <w:sz w:val="24"/>
          <w:szCs w:val="24"/>
        </w:rPr>
        <w:t xml:space="preserve">2.1 </w:t>
      </w:r>
    </w:p>
    <w:p w:rsidR="0032555E" w:rsidRDefault="0032555E" w:rsidP="004F45E0">
      <w:pPr>
        <w:tabs>
          <w:tab w:val="left" w:pos="641"/>
        </w:tabs>
        <w:spacing w:after="0" w:line="360" w:lineRule="auto"/>
        <w:jc w:val="both"/>
        <w:rPr>
          <w:rFonts w:cstheme="minorHAnsi"/>
          <w:sz w:val="24"/>
          <w:szCs w:val="24"/>
        </w:rPr>
      </w:pPr>
      <w:r>
        <w:rPr>
          <w:rFonts w:cstheme="minorHAnsi"/>
          <w:sz w:val="24"/>
          <w:szCs w:val="24"/>
        </w:rPr>
        <w:t xml:space="preserve">α) Αρχικά η αγωγή που δινόταν στα παιδιά στο Ινστιτούτο </w:t>
      </w:r>
      <w:proofErr w:type="spellStart"/>
      <w:r>
        <w:rPr>
          <w:rFonts w:cstheme="minorHAnsi"/>
          <w:sz w:val="24"/>
          <w:szCs w:val="24"/>
          <w:lang w:val="en-US"/>
        </w:rPr>
        <w:t>Iverdon</w:t>
      </w:r>
      <w:proofErr w:type="spellEnd"/>
      <w:r w:rsidR="000E1D98">
        <w:rPr>
          <w:rFonts w:cstheme="minorHAnsi"/>
          <w:sz w:val="24"/>
          <w:szCs w:val="24"/>
        </w:rPr>
        <w:t xml:space="preserve">, </w:t>
      </w:r>
      <w:r>
        <w:rPr>
          <w:rFonts w:cstheme="minorHAnsi"/>
          <w:sz w:val="24"/>
          <w:szCs w:val="24"/>
        </w:rPr>
        <w:t>είχε σκοπό να δημιουργήσει άτομα πνευματικά ώριμα</w:t>
      </w:r>
      <w:r w:rsidR="00744BF9">
        <w:rPr>
          <w:rFonts w:cstheme="minorHAnsi"/>
          <w:sz w:val="24"/>
          <w:szCs w:val="24"/>
        </w:rPr>
        <w:t>,</w:t>
      </w:r>
      <w:r>
        <w:rPr>
          <w:rFonts w:cstheme="minorHAnsi"/>
          <w:sz w:val="24"/>
          <w:szCs w:val="24"/>
        </w:rPr>
        <w:t xml:space="preserve"> αλλά και ικανά για να αντιμετωπίσουν τις ατομικές οικογενειακές και κοινωνικές τους ανάγκες μέσα σε μια ευχάριστη παιδαγωγική ατμόσφαιρα. Με τον τρόπο αυτό θα μπορούσαν να κατευθύνουν την εξέλιξη της ζωής τους, να συνεργάζονται αρμονικά με τους συνανθρώπους τους και παράλληλα να κά</w:t>
      </w:r>
      <w:bookmarkStart w:id="0" w:name="_GoBack"/>
      <w:bookmarkEnd w:id="0"/>
      <w:r>
        <w:rPr>
          <w:rFonts w:cstheme="minorHAnsi"/>
          <w:sz w:val="24"/>
          <w:szCs w:val="24"/>
        </w:rPr>
        <w:t xml:space="preserve">νουν χρήσιμα πράγματα για τον εαυτό τους και το κοινωνικό σύνολο. </w:t>
      </w:r>
    </w:p>
    <w:p w:rsidR="00B12D0D" w:rsidRDefault="0032555E" w:rsidP="004F45E0">
      <w:pPr>
        <w:tabs>
          <w:tab w:val="left" w:pos="641"/>
        </w:tabs>
        <w:spacing w:after="0" w:line="360" w:lineRule="auto"/>
        <w:jc w:val="both"/>
        <w:rPr>
          <w:rFonts w:cstheme="minorHAnsi"/>
          <w:sz w:val="24"/>
          <w:szCs w:val="24"/>
        </w:rPr>
      </w:pPr>
      <w:r>
        <w:rPr>
          <w:rFonts w:cstheme="minorHAnsi"/>
          <w:sz w:val="24"/>
          <w:szCs w:val="24"/>
        </w:rPr>
        <w:t xml:space="preserve">β) Σύμφωνα με τον </w:t>
      </w:r>
      <w:proofErr w:type="spellStart"/>
      <w:r>
        <w:rPr>
          <w:rFonts w:cstheme="minorHAnsi"/>
          <w:sz w:val="24"/>
          <w:szCs w:val="24"/>
        </w:rPr>
        <w:t>Πεσταλότσι</w:t>
      </w:r>
      <w:proofErr w:type="spellEnd"/>
      <w:r>
        <w:rPr>
          <w:rFonts w:cstheme="minorHAnsi"/>
          <w:sz w:val="24"/>
          <w:szCs w:val="24"/>
        </w:rPr>
        <w:t>, η διδασκαλία είναι η τέχ</w:t>
      </w:r>
      <w:r w:rsidR="004F45E0">
        <w:rPr>
          <w:rFonts w:cstheme="minorHAnsi"/>
          <w:sz w:val="24"/>
          <w:szCs w:val="24"/>
        </w:rPr>
        <w:t xml:space="preserve">νη που χρησιμοποιεί ο δάσκαλος </w:t>
      </w:r>
      <w:r>
        <w:rPr>
          <w:rFonts w:cstheme="minorHAnsi"/>
          <w:sz w:val="24"/>
          <w:szCs w:val="24"/>
        </w:rPr>
        <w:t>για να δώσει στο παιδί γνώσεις, εμπειρίες, ερεθίσματα για τις αλήθειε</w:t>
      </w:r>
      <w:r w:rsidR="004F45E0">
        <w:rPr>
          <w:rFonts w:cstheme="minorHAnsi"/>
          <w:sz w:val="24"/>
          <w:szCs w:val="24"/>
        </w:rPr>
        <w:t>ς της ζωής.</w:t>
      </w:r>
      <w:r>
        <w:rPr>
          <w:rFonts w:cstheme="minorHAnsi"/>
          <w:sz w:val="24"/>
          <w:szCs w:val="24"/>
        </w:rPr>
        <w:t xml:space="preserve"> Δεν πρέπει να είναι θεωρητική, αλλά απλή, κατανοητή και συγκεκριμένη, ανάλογα με το νοητικό επίπεδο του παιδιού.</w:t>
      </w:r>
    </w:p>
    <w:p w:rsidR="00ED1AB8" w:rsidRPr="00837755" w:rsidRDefault="00B12D0D" w:rsidP="004F45E0">
      <w:pPr>
        <w:tabs>
          <w:tab w:val="left" w:pos="641"/>
        </w:tabs>
        <w:spacing w:after="0" w:line="360" w:lineRule="auto"/>
        <w:jc w:val="both"/>
        <w:rPr>
          <w:rFonts w:cstheme="minorHAnsi"/>
          <w:color w:val="FF0000"/>
          <w:sz w:val="24"/>
          <w:szCs w:val="24"/>
        </w:rPr>
      </w:pPr>
      <w:r>
        <w:rPr>
          <w:rFonts w:cstheme="minorHAnsi"/>
          <w:sz w:val="24"/>
          <w:szCs w:val="24"/>
        </w:rPr>
        <w:t xml:space="preserve">γ) </w:t>
      </w:r>
      <w:r w:rsidR="0032555E">
        <w:rPr>
          <w:rFonts w:cstheme="minorHAnsi"/>
          <w:sz w:val="24"/>
          <w:szCs w:val="24"/>
        </w:rPr>
        <w:t xml:space="preserve">Απαραίτητη φροντίδα του δασκάλου κατά τη διδασκαλία είναι να προσπαθεί με διάφορους τρόπους να υποκινεί το ενδιαφέρον του παιδιού για μάθηση. </w:t>
      </w:r>
    </w:p>
    <w:sectPr w:rsidR="00ED1AB8" w:rsidRPr="00837755" w:rsidSect="00410BCD">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32555E"/>
    <w:rsid w:val="000E1D98"/>
    <w:rsid w:val="0032555E"/>
    <w:rsid w:val="00410BCD"/>
    <w:rsid w:val="004F45E0"/>
    <w:rsid w:val="0061206D"/>
    <w:rsid w:val="006B26B8"/>
    <w:rsid w:val="00744BF9"/>
    <w:rsid w:val="00837755"/>
    <w:rsid w:val="00A24668"/>
    <w:rsid w:val="00B12D0D"/>
    <w:rsid w:val="00C557A1"/>
    <w:rsid w:val="00C70BC7"/>
    <w:rsid w:val="00D12F69"/>
    <w:rsid w:val="00D447BE"/>
    <w:rsid w:val="00ED1AB8"/>
    <w:rsid w:val="00FD3B5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B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27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143</Words>
  <Characters>775</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Χρήστης των Windows</cp:lastModifiedBy>
  <cp:revision>12</cp:revision>
  <cp:lastPrinted>2022-10-13T18:31:00Z</cp:lastPrinted>
  <dcterms:created xsi:type="dcterms:W3CDTF">2022-08-23T17:52:00Z</dcterms:created>
  <dcterms:modified xsi:type="dcterms:W3CDTF">2022-10-15T19:36:00Z</dcterms:modified>
</cp:coreProperties>
</file>