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>ΛΥΣΗ</w:t>
      </w:r>
    </w:p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>α) Είναι:</w:t>
      </w:r>
    </w:p>
    <w:p w:rsidR="000A4D32" w:rsidRPr="00A62496" w:rsidRDefault="000A4D32" w:rsidP="000A4D32">
      <w:pPr>
        <w:spacing w:after="0" w:line="360" w:lineRule="auto"/>
        <w:jc w:val="center"/>
        <w:rPr>
          <w:sz w:val="24"/>
          <w:szCs w:val="24"/>
        </w:rPr>
      </w:pPr>
      <w:r w:rsidRPr="00A62496">
        <w:rPr>
          <w:position w:val="-24"/>
          <w:sz w:val="24"/>
          <w:szCs w:val="24"/>
        </w:rPr>
        <w:object w:dxaOrig="5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30.75pt" o:ole="">
            <v:imagedata r:id="rId5" o:title=""/>
          </v:shape>
          <o:OLEObject Type="Embed" ProgID="Equation.DSMT4" ShapeID="_x0000_i1025" DrawAspect="Content" ObjectID="_1727894621" r:id="rId6"/>
        </w:object>
      </w:r>
    </w:p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 xml:space="preserve">που ισχύει . Η ισότητα </w:t>
      </w:r>
      <w:r w:rsidRPr="00A62496">
        <w:rPr>
          <w:position w:val="-24"/>
          <w:sz w:val="24"/>
          <w:szCs w:val="24"/>
        </w:rPr>
        <w:object w:dxaOrig="780" w:dyaOrig="620">
          <v:shape id="_x0000_i1026" type="#_x0000_t75" style="width:39pt;height:30.75pt" o:ole="">
            <v:imagedata r:id="rId7" o:title=""/>
          </v:shape>
          <o:OLEObject Type="Embed" ProgID="Equation.DSMT4" ShapeID="_x0000_i1026" DrawAspect="Content" ObjectID="_1727894622" r:id="rId8"/>
        </w:object>
      </w:r>
      <w:r w:rsidRPr="00A62496">
        <w:rPr>
          <w:sz w:val="24"/>
          <w:szCs w:val="24"/>
        </w:rPr>
        <w:t xml:space="preserve"> ισχύει μόνο όταν </w:t>
      </w:r>
      <w:r w:rsidRPr="00A62496">
        <w:rPr>
          <w:position w:val="-24"/>
          <w:sz w:val="24"/>
          <w:szCs w:val="24"/>
        </w:rPr>
        <w:object w:dxaOrig="560" w:dyaOrig="620">
          <v:shape id="_x0000_i1027" type="#_x0000_t75" style="width:27.75pt;height:30.75pt" o:ole="">
            <v:imagedata r:id="rId9" o:title=""/>
          </v:shape>
          <o:OLEObject Type="Embed" ProgID="Equation.DSMT4" ShapeID="_x0000_i1027" DrawAspect="Content" ObjectID="_1727894623" r:id="rId10"/>
        </w:object>
      </w:r>
      <w:r w:rsidRPr="00A62496">
        <w:rPr>
          <w:sz w:val="24"/>
          <w:szCs w:val="24"/>
        </w:rPr>
        <w:t xml:space="preserve">. </w:t>
      </w:r>
    </w:p>
    <w:p w:rsidR="000A4D32" w:rsidRPr="00A62496" w:rsidRDefault="000A4D32" w:rsidP="000A4D32">
      <w:pPr>
        <w:spacing w:after="0" w:line="360" w:lineRule="auto"/>
        <w:jc w:val="both"/>
        <w:rPr>
          <w:sz w:val="24"/>
          <w:szCs w:val="24"/>
        </w:rPr>
      </w:pPr>
      <w:r w:rsidRPr="00A62496">
        <w:rPr>
          <w:sz w:val="24"/>
          <w:szCs w:val="24"/>
        </w:rPr>
        <w:t xml:space="preserve">β) Οι συναρτήσεις έχουν αντίστοιχα πεδία ορισμού </w:t>
      </w:r>
      <w:r w:rsidRPr="00A62496">
        <w:rPr>
          <w:position w:val="-28"/>
          <w:sz w:val="24"/>
          <w:szCs w:val="24"/>
        </w:rPr>
        <w:object w:dxaOrig="2240" w:dyaOrig="680">
          <v:shape id="_x0000_i1028" type="#_x0000_t75" style="width:111.75pt;height:33.75pt" o:ole="">
            <v:imagedata r:id="rId11" o:title=""/>
          </v:shape>
          <o:OLEObject Type="Embed" ProgID="Equation.DSMT4" ShapeID="_x0000_i1028" DrawAspect="Content" ObjectID="_1727894624" r:id="rId12"/>
        </w:object>
      </w:r>
      <w:r w:rsidRPr="00A62496">
        <w:rPr>
          <w:sz w:val="24"/>
          <w:szCs w:val="24"/>
        </w:rPr>
        <w:t xml:space="preserve"> και η σύνθεση </w:t>
      </w:r>
      <w:r w:rsidR="00965723" w:rsidRPr="00965723">
        <w:rPr>
          <w:position w:val="-10"/>
          <w:sz w:val="24"/>
          <w:szCs w:val="24"/>
        </w:rPr>
        <w:object w:dxaOrig="760" w:dyaOrig="320">
          <v:shape id="_x0000_i1037" type="#_x0000_t75" style="width:37.5pt;height:15.75pt" o:ole="">
            <v:imagedata r:id="rId13" o:title=""/>
          </v:shape>
          <o:OLEObject Type="Embed" ProgID="Equation.DSMT4" ShapeID="_x0000_i1037" DrawAspect="Content" ObjectID="_1727894625" r:id="rId14"/>
        </w:object>
      </w:r>
      <w:r w:rsidRPr="00A62496">
        <w:rPr>
          <w:sz w:val="24"/>
          <w:szCs w:val="24"/>
        </w:rPr>
        <w:t xml:space="preserve"> ορίζεται μόνο όταν υπάρχουν αριθμοί </w:t>
      </w:r>
      <w:r w:rsidRPr="00A62496">
        <w:rPr>
          <w:sz w:val="24"/>
          <w:szCs w:val="24"/>
          <w:lang w:val="en-US"/>
        </w:rPr>
        <w:t>x</w:t>
      </w:r>
      <w:r w:rsidRPr="00A62496">
        <w:rPr>
          <w:sz w:val="24"/>
          <w:szCs w:val="24"/>
        </w:rPr>
        <w:t xml:space="preserve"> ώστε  </w:t>
      </w:r>
    </w:p>
    <w:p w:rsidR="000A4D32" w:rsidRPr="00A62496" w:rsidRDefault="001F5A3E" w:rsidP="000A4D32">
      <w:pPr>
        <w:spacing w:after="0" w:line="360" w:lineRule="auto"/>
        <w:jc w:val="center"/>
        <w:rPr>
          <w:sz w:val="24"/>
          <w:szCs w:val="24"/>
        </w:rPr>
      </w:pPr>
      <w:r w:rsidRPr="00A62496">
        <w:rPr>
          <w:position w:val="-14"/>
          <w:sz w:val="24"/>
          <w:szCs w:val="24"/>
        </w:rPr>
        <w:object w:dxaOrig="1840" w:dyaOrig="380">
          <v:shape id="_x0000_i1040" type="#_x0000_t75" style="width:92.25pt;height:18.75pt" o:ole="">
            <v:imagedata r:id="rId15" o:title=""/>
          </v:shape>
          <o:OLEObject Type="Embed" ProgID="Equation.DSMT4" ShapeID="_x0000_i1040" DrawAspect="Content" ObjectID="_1727894626" r:id="rId16"/>
        </w:object>
      </w:r>
    </w:p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>Είναι:</w:t>
      </w:r>
    </w:p>
    <w:p w:rsidR="000A4D32" w:rsidRPr="00A62496" w:rsidRDefault="000A4D32" w:rsidP="000A4D32">
      <w:pPr>
        <w:spacing w:after="0" w:line="360" w:lineRule="auto"/>
        <w:jc w:val="center"/>
        <w:rPr>
          <w:sz w:val="24"/>
          <w:szCs w:val="24"/>
        </w:rPr>
      </w:pPr>
      <w:r w:rsidRPr="00A62496">
        <w:rPr>
          <w:position w:val="-44"/>
          <w:sz w:val="24"/>
          <w:szCs w:val="24"/>
        </w:rPr>
        <w:object w:dxaOrig="2160" w:dyaOrig="999">
          <v:shape id="_x0000_i1029" type="#_x0000_t75" style="width:108pt;height:50.25pt" o:ole="">
            <v:imagedata r:id="rId17" o:title=""/>
          </v:shape>
          <o:OLEObject Type="Embed" ProgID="Equation.DSMT4" ShapeID="_x0000_i1029" DrawAspect="Content" ObjectID="_1727894627" r:id="rId18"/>
        </w:object>
      </w:r>
      <w:bookmarkStart w:id="0" w:name="_GoBack"/>
      <w:bookmarkEnd w:id="0"/>
    </w:p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 xml:space="preserve">που ισχύει για κάθε </w:t>
      </w:r>
      <w:r w:rsidRPr="00A62496">
        <w:rPr>
          <w:position w:val="-4"/>
          <w:sz w:val="24"/>
          <w:szCs w:val="24"/>
        </w:rPr>
        <w:object w:dxaOrig="580" w:dyaOrig="260">
          <v:shape id="_x0000_i1030" type="#_x0000_t75" style="width:29.25pt;height:12.75pt" o:ole="">
            <v:imagedata r:id="rId19" o:title=""/>
          </v:shape>
          <o:OLEObject Type="Embed" ProgID="Equation.DSMT4" ShapeID="_x0000_i1030" DrawAspect="Content" ObjectID="_1727894628" r:id="rId20"/>
        </w:object>
      </w:r>
      <w:r w:rsidRPr="00A62496">
        <w:rPr>
          <w:sz w:val="24"/>
          <w:szCs w:val="24"/>
        </w:rPr>
        <w:t xml:space="preserve"> από το ερώτημα (α).</w:t>
      </w:r>
    </w:p>
    <w:p w:rsidR="000A4D32" w:rsidRPr="00A62496" w:rsidRDefault="000A4D32" w:rsidP="000A4D3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 xml:space="preserve">Άρα </w:t>
      </w:r>
      <w:r w:rsidR="00965723" w:rsidRPr="00965723">
        <w:rPr>
          <w:position w:val="-12"/>
          <w:sz w:val="24"/>
          <w:szCs w:val="24"/>
        </w:rPr>
        <w:object w:dxaOrig="740" w:dyaOrig="360">
          <v:shape id="_x0000_i1038" type="#_x0000_t75" style="width:36.75pt;height:18pt" o:ole="">
            <v:imagedata r:id="rId21" o:title=""/>
          </v:shape>
          <o:OLEObject Type="Embed" ProgID="Equation.DSMT4" ShapeID="_x0000_i1038" DrawAspect="Content" ObjectID="_1727894629" r:id="rId22"/>
        </w:object>
      </w:r>
      <w:r w:rsidRPr="00A62496">
        <w:rPr>
          <w:sz w:val="24"/>
          <w:szCs w:val="24"/>
        </w:rPr>
        <w:t xml:space="preserve"> και </w:t>
      </w:r>
    </w:p>
    <w:p w:rsidR="000A4D32" w:rsidRPr="00A62496" w:rsidRDefault="00965723" w:rsidP="000A4D32">
      <w:pPr>
        <w:spacing w:after="0" w:line="360" w:lineRule="auto"/>
        <w:jc w:val="center"/>
        <w:rPr>
          <w:sz w:val="24"/>
          <w:szCs w:val="24"/>
        </w:rPr>
      </w:pPr>
      <w:r w:rsidRPr="00A62496">
        <w:rPr>
          <w:position w:val="-10"/>
          <w:sz w:val="24"/>
          <w:szCs w:val="24"/>
        </w:rPr>
        <w:object w:dxaOrig="7500" w:dyaOrig="420">
          <v:shape id="_x0000_i1039" type="#_x0000_t75" style="width:375pt;height:21pt" o:ole="">
            <v:imagedata r:id="rId23" o:title=""/>
          </v:shape>
          <o:OLEObject Type="Embed" ProgID="Equation.DSMT4" ShapeID="_x0000_i1039" DrawAspect="Content" ObjectID="_1727894630" r:id="rId24"/>
        </w:object>
      </w:r>
    </w:p>
    <w:p w:rsidR="00E52A02" w:rsidRPr="00A62496" w:rsidRDefault="00E52A02" w:rsidP="00E52A02">
      <w:pPr>
        <w:spacing w:after="0" w:line="360" w:lineRule="auto"/>
        <w:rPr>
          <w:sz w:val="24"/>
          <w:szCs w:val="24"/>
        </w:rPr>
      </w:pPr>
      <w:r w:rsidRPr="00A62496">
        <w:rPr>
          <w:sz w:val="24"/>
          <w:szCs w:val="24"/>
        </w:rPr>
        <w:t>γ</w:t>
      </w:r>
      <w:r w:rsidR="000A4D32" w:rsidRPr="00A62496">
        <w:rPr>
          <w:sz w:val="24"/>
          <w:szCs w:val="24"/>
        </w:rPr>
        <w:t xml:space="preserve">) </w:t>
      </w:r>
      <w:r w:rsidRPr="00A62496">
        <w:rPr>
          <w:sz w:val="24"/>
          <w:szCs w:val="24"/>
        </w:rPr>
        <w:t xml:space="preserve">Ισχύει: </w:t>
      </w:r>
      <w:r w:rsidRPr="00A62496">
        <w:rPr>
          <w:position w:val="-20"/>
          <w:sz w:val="24"/>
          <w:szCs w:val="24"/>
        </w:rPr>
        <w:object w:dxaOrig="1840" w:dyaOrig="440">
          <v:shape id="_x0000_i1031" type="#_x0000_t75" style="width:92.25pt;height:21.75pt" o:ole="">
            <v:imagedata r:id="rId25" o:title=""/>
          </v:shape>
          <o:OLEObject Type="Embed" ProgID="Equation.DSMT4" ShapeID="_x0000_i1031" DrawAspect="Content" ObjectID="_1727894631" r:id="rId26"/>
        </w:object>
      </w:r>
      <w:r w:rsidR="00586234" w:rsidRPr="00A62496">
        <w:rPr>
          <w:sz w:val="24"/>
          <w:szCs w:val="24"/>
        </w:rPr>
        <w:t xml:space="preserve">, </w:t>
      </w:r>
      <w:r w:rsidRPr="00A62496">
        <w:rPr>
          <w:sz w:val="24"/>
          <w:szCs w:val="24"/>
        </w:rPr>
        <w:t xml:space="preserve">οπότε κοντά στο </w:t>
      </w:r>
      <w:r w:rsidRPr="00A62496">
        <w:rPr>
          <w:position w:val="-12"/>
          <w:sz w:val="24"/>
          <w:szCs w:val="24"/>
        </w:rPr>
        <w:object w:dxaOrig="639" w:dyaOrig="360">
          <v:shape id="_x0000_i1032" type="#_x0000_t75" style="width:32.25pt;height:18pt" o:ole="">
            <v:imagedata r:id="rId27" o:title=""/>
          </v:shape>
          <o:OLEObject Type="Embed" ProgID="Equation.DSMT4" ShapeID="_x0000_i1032" DrawAspect="Content" ObjectID="_1727894632" r:id="rId28"/>
        </w:object>
      </w:r>
      <w:r w:rsidRPr="00A62496">
        <w:rPr>
          <w:sz w:val="24"/>
          <w:szCs w:val="24"/>
        </w:rPr>
        <w:t xml:space="preserve">είναι </w:t>
      </w:r>
      <w:r w:rsidRPr="00A62496">
        <w:rPr>
          <w:position w:val="-6"/>
          <w:sz w:val="24"/>
          <w:szCs w:val="24"/>
        </w:rPr>
        <w:object w:dxaOrig="940" w:dyaOrig="260">
          <v:shape id="_x0000_i1033" type="#_x0000_t75" style="width:47.25pt;height:12.75pt" o:ole="">
            <v:imagedata r:id="rId29" o:title=""/>
          </v:shape>
          <o:OLEObject Type="Embed" ProgID="Equation.DSMT4" ShapeID="_x0000_i1033" DrawAspect="Content" ObjectID="_1727894633" r:id="rId30"/>
        </w:object>
      </w:r>
      <w:r w:rsidR="00586234" w:rsidRPr="00A62496">
        <w:rPr>
          <w:sz w:val="24"/>
          <w:szCs w:val="24"/>
        </w:rPr>
        <w:t>,</w:t>
      </w:r>
      <w:r w:rsidRPr="00A62496">
        <w:rPr>
          <w:sz w:val="24"/>
          <w:szCs w:val="24"/>
        </w:rPr>
        <w:t xml:space="preserve"> άρα </w:t>
      </w:r>
      <w:r w:rsidR="00586234" w:rsidRPr="00A62496">
        <w:rPr>
          <w:position w:val="-10"/>
          <w:sz w:val="24"/>
          <w:szCs w:val="24"/>
        </w:rPr>
        <w:object w:dxaOrig="1620" w:dyaOrig="320">
          <v:shape id="_x0000_i1034" type="#_x0000_t75" style="width:81pt;height:15.75pt" o:ole="">
            <v:imagedata r:id="rId31" o:title=""/>
          </v:shape>
          <o:OLEObject Type="Embed" ProgID="Equation.DSMT4" ShapeID="_x0000_i1034" DrawAspect="Content" ObjectID="_1727894634" r:id="rId32"/>
        </w:object>
      </w:r>
      <w:r w:rsidRPr="00A62496">
        <w:rPr>
          <w:sz w:val="24"/>
          <w:szCs w:val="24"/>
        </w:rPr>
        <w:t xml:space="preserve"> και </w:t>
      </w:r>
    </w:p>
    <w:p w:rsidR="00E52A02" w:rsidRPr="00A62496" w:rsidRDefault="00586234" w:rsidP="00E52A02">
      <w:pPr>
        <w:spacing w:after="0" w:line="360" w:lineRule="auto"/>
        <w:jc w:val="center"/>
        <w:rPr>
          <w:sz w:val="24"/>
          <w:szCs w:val="24"/>
        </w:rPr>
      </w:pPr>
      <w:r w:rsidRPr="00A62496">
        <w:rPr>
          <w:position w:val="-42"/>
          <w:sz w:val="24"/>
          <w:szCs w:val="24"/>
        </w:rPr>
        <w:object w:dxaOrig="5960" w:dyaOrig="960">
          <v:shape id="_x0000_i1035" type="#_x0000_t75" style="width:298.5pt;height:48pt" o:ole="">
            <v:imagedata r:id="rId33" o:title=""/>
          </v:shape>
          <o:OLEObject Type="Embed" ProgID="Equation.DSMT4" ShapeID="_x0000_i1035" DrawAspect="Content" ObjectID="_1727894635" r:id="rId34"/>
        </w:object>
      </w:r>
      <w:r w:rsidRPr="00A62496">
        <w:rPr>
          <w:position w:val="-24"/>
          <w:sz w:val="24"/>
          <w:szCs w:val="24"/>
        </w:rPr>
        <w:object w:dxaOrig="4500" w:dyaOrig="780">
          <v:shape id="_x0000_i1036" type="#_x0000_t75" style="width:225pt;height:39pt" o:ole="">
            <v:imagedata r:id="rId35" o:title=""/>
          </v:shape>
          <o:OLEObject Type="Embed" ProgID="Equation.DSMT4" ShapeID="_x0000_i1036" DrawAspect="Content" ObjectID="_1727894636" r:id="rId36"/>
        </w:object>
      </w:r>
    </w:p>
    <w:p w:rsidR="00BC6875" w:rsidRPr="00A62496" w:rsidRDefault="00BC6875" w:rsidP="000A4D32">
      <w:pPr>
        <w:spacing w:line="360" w:lineRule="auto"/>
        <w:rPr>
          <w:sz w:val="24"/>
          <w:szCs w:val="24"/>
        </w:rPr>
      </w:pPr>
    </w:p>
    <w:sectPr w:rsidR="00BC6875" w:rsidRPr="00A62496" w:rsidSect="00A846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06D5D"/>
    <w:multiLevelType w:val="hybridMultilevel"/>
    <w:tmpl w:val="B262F56A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A3682"/>
    <w:multiLevelType w:val="hybridMultilevel"/>
    <w:tmpl w:val="C688DAF8"/>
    <w:lvl w:ilvl="0" w:tplc="6734AF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C681B"/>
    <w:multiLevelType w:val="hybridMultilevel"/>
    <w:tmpl w:val="45925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3B"/>
    <w:rsid w:val="00017025"/>
    <w:rsid w:val="00060972"/>
    <w:rsid w:val="000A4D32"/>
    <w:rsid w:val="001049AE"/>
    <w:rsid w:val="00172B97"/>
    <w:rsid w:val="00183BEB"/>
    <w:rsid w:val="001F5A3E"/>
    <w:rsid w:val="00244CB5"/>
    <w:rsid w:val="002E19F4"/>
    <w:rsid w:val="003B58F7"/>
    <w:rsid w:val="00492837"/>
    <w:rsid w:val="004D233B"/>
    <w:rsid w:val="005768AA"/>
    <w:rsid w:val="00586234"/>
    <w:rsid w:val="005F6978"/>
    <w:rsid w:val="0063194A"/>
    <w:rsid w:val="006F7FE1"/>
    <w:rsid w:val="00710B72"/>
    <w:rsid w:val="007E215B"/>
    <w:rsid w:val="00807280"/>
    <w:rsid w:val="00882CE7"/>
    <w:rsid w:val="00965723"/>
    <w:rsid w:val="009F55C2"/>
    <w:rsid w:val="00A62496"/>
    <w:rsid w:val="00A8469A"/>
    <w:rsid w:val="00AC64C3"/>
    <w:rsid w:val="00AF2864"/>
    <w:rsid w:val="00B66207"/>
    <w:rsid w:val="00BC6875"/>
    <w:rsid w:val="00C0458F"/>
    <w:rsid w:val="00DB697B"/>
    <w:rsid w:val="00E52A02"/>
    <w:rsid w:val="00E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8584-65DB-4434-833C-C69F2DA6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6</cp:revision>
  <dcterms:created xsi:type="dcterms:W3CDTF">2022-10-10T17:57:00Z</dcterms:created>
  <dcterms:modified xsi:type="dcterms:W3CDTF">2022-10-21T18:57:00Z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