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0090DB" w14:textId="71FFA9F7" w:rsidR="00696E86" w:rsidRDefault="00696E86" w:rsidP="00F335C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F335CE" w:rsidRPr="00F335CE">
        <w:rPr>
          <w:rFonts w:cstheme="minorHAnsi"/>
          <w:sz w:val="24"/>
          <w:szCs w:val="24"/>
        </w:rPr>
        <w:t xml:space="preserve">Οι βασικές υποθέσεις πάνω στις οποίες στηρίζεται η </w:t>
      </w:r>
      <w:r w:rsidR="00F335CE">
        <w:rPr>
          <w:rFonts w:cstheme="minorHAnsi"/>
          <w:sz w:val="24"/>
          <w:szCs w:val="24"/>
        </w:rPr>
        <w:t>Κ</w:t>
      </w:r>
      <w:r w:rsidR="00F335CE" w:rsidRPr="00F335CE">
        <w:rPr>
          <w:rFonts w:cstheme="minorHAnsi"/>
          <w:sz w:val="24"/>
          <w:szCs w:val="24"/>
        </w:rPr>
        <w:t xml:space="preserve">αμπύλη </w:t>
      </w:r>
      <w:r w:rsidR="00F335CE">
        <w:rPr>
          <w:rFonts w:cstheme="minorHAnsi"/>
          <w:sz w:val="24"/>
          <w:szCs w:val="24"/>
        </w:rPr>
        <w:t>Π</w:t>
      </w:r>
      <w:r w:rsidR="00F335CE" w:rsidRPr="00F335CE">
        <w:rPr>
          <w:rFonts w:cstheme="minorHAnsi"/>
          <w:sz w:val="24"/>
          <w:szCs w:val="24"/>
        </w:rPr>
        <w:t xml:space="preserve">αραγωγικών </w:t>
      </w:r>
      <w:r w:rsidR="00F335CE">
        <w:rPr>
          <w:rFonts w:cstheme="minorHAnsi"/>
          <w:sz w:val="24"/>
          <w:szCs w:val="24"/>
        </w:rPr>
        <w:t>Δ</w:t>
      </w:r>
      <w:r w:rsidR="00F335CE" w:rsidRPr="00F335CE">
        <w:rPr>
          <w:rFonts w:cstheme="minorHAnsi"/>
          <w:sz w:val="24"/>
          <w:szCs w:val="24"/>
        </w:rPr>
        <w:t xml:space="preserve">υνατοτήτων είναι: Πρώτο, η οικονομία χρησιμοποιεί όλους τους παραγωγικούς συντελεστές που έχει στη διάθεσή της αποδοτικά (ορθολογικά). Δεύτερο, η τεχνολογία της παραγωγής είναι δεδομένη. Τρίτο, η οικονομία παράγει δύο μόνο προϊόντα, </w:t>
      </w:r>
      <w:r w:rsidR="00F335CE">
        <w:rPr>
          <w:rFonts w:cstheme="minorHAnsi"/>
          <w:sz w:val="24"/>
          <w:szCs w:val="24"/>
        </w:rPr>
        <w:t>τα Χ και Ψ</w:t>
      </w:r>
      <w:r w:rsidR="00F335CE" w:rsidRPr="00F335CE">
        <w:rPr>
          <w:rFonts w:cstheme="minorHAnsi"/>
          <w:sz w:val="24"/>
          <w:szCs w:val="24"/>
        </w:rPr>
        <w:t>.</w:t>
      </w:r>
    </w:p>
    <w:p w14:paraId="3F15442E" w14:textId="0F692E76" w:rsidR="00F335CE" w:rsidRPr="00C67933" w:rsidRDefault="00F335CE" w:rsidP="00F335C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3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78285A18" w14:textId="77777777" w:rsidR="00F335CE" w:rsidRDefault="00F335CE" w:rsidP="00F335C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956AC2" w14:textId="0AA7F4BB" w:rsidR="00BB22AC" w:rsidRPr="00BB22AC" w:rsidRDefault="00F335CE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D53041" w:rsidRPr="00C5361D">
        <w:rPr>
          <w:rFonts w:cstheme="minorHAnsi"/>
          <w:b/>
          <w:bCs/>
          <w:sz w:val="24"/>
          <w:szCs w:val="24"/>
        </w:rPr>
        <w:t>)</w:t>
      </w:r>
      <w:r w:rsidR="00D53041" w:rsidRPr="00C67933">
        <w:rPr>
          <w:rFonts w:cstheme="minorHAnsi"/>
          <w:sz w:val="24"/>
          <w:szCs w:val="24"/>
        </w:rPr>
        <w:t xml:space="preserve"> </w:t>
      </w:r>
      <w:r w:rsidR="00BB22AC"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652D55BD" w14:textId="3363F5C5" w:rsidR="00BB22AC" w:rsidRPr="00BB22AC" w:rsidRDefault="00BB22AC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CD8443C" wp14:editId="7AC12A2D">
            <wp:extent cx="5728335" cy="3383280"/>
            <wp:effectExtent l="0" t="0" r="5715" b="762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0C88F4" w14:textId="69974806" w:rsidR="00BB22AC" w:rsidRDefault="00BB22AC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B2FFB2" w14:textId="5FD17045" w:rsidR="00D87C6B" w:rsidRPr="00D87C6B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 4)</w:t>
      </w:r>
    </w:p>
    <w:p w14:paraId="4FA34D07" w14:textId="77777777" w:rsidR="00D87C6B" w:rsidRDefault="00D87C6B" w:rsidP="00915D4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EF92D1D" w14:textId="73A827F3" w:rsidR="00915D4B" w:rsidRPr="00915D4B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D53041" w:rsidRPr="00C5361D">
        <w:rPr>
          <w:rFonts w:cstheme="minorHAnsi"/>
          <w:b/>
          <w:bCs/>
          <w:sz w:val="24"/>
          <w:szCs w:val="24"/>
        </w:rPr>
        <w:t>)</w:t>
      </w:r>
      <w:r w:rsidR="00D53041"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 w:rsidR="00915D4B">
        <w:rPr>
          <w:rFonts w:cstheme="minorHAnsi"/>
          <w:bCs/>
          <w:sz w:val="24"/>
          <w:szCs w:val="24"/>
        </w:rPr>
        <w:t>του αγαθού Χ σε όρους του αγαθού Ψ</w:t>
      </w:r>
      <w:r w:rsidR="00915D4B"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2844857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67C20DB2" w14:textId="7CAA078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600-500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49A05C98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64A7400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21EFC44D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lastRenderedPageBreak/>
        <w:t>Για το συνδυασμό Β-Γ έχουμε:</w:t>
      </w:r>
    </w:p>
    <w:p w14:paraId="1A332DAC" w14:textId="2E82223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3 μονάδες αγαθού Ψ</m:t>
          </m:r>
        </m:oMath>
      </m:oMathPara>
    </w:p>
    <w:p w14:paraId="56D6161F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3255A0B1" w14:textId="5A0393CA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Ψ</m:t>
          </m:r>
        </m:oMath>
      </m:oMathPara>
    </w:p>
    <w:p w14:paraId="31C8F7B3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825F037" w14:textId="6D3977E7" w:rsidR="002340E0" w:rsidRPr="00915D4B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>
        <w:rPr>
          <w:rFonts w:cstheme="minorHAnsi"/>
          <w:bCs/>
          <w:sz w:val="24"/>
          <w:szCs w:val="24"/>
        </w:rPr>
        <w:t>του αγαθού Ψ σε όρους του αγαθού Χ</w:t>
      </w:r>
      <w:r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027D1E2A" w14:textId="77777777" w:rsidR="002340E0" w:rsidRPr="00915D4B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14FADCDE" w14:textId="45CD114D" w:rsidR="002340E0" w:rsidRPr="00915D4B" w:rsidRDefault="0000000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600-500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Χ</m:t>
          </m:r>
        </m:oMath>
      </m:oMathPara>
    </w:p>
    <w:p w14:paraId="231398F8" w14:textId="77777777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1E0265B" w14:textId="77777777" w:rsidR="002340E0" w:rsidRPr="00915D4B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4F2C36BE" w14:textId="3E200D13" w:rsidR="002340E0" w:rsidRPr="00915D4B" w:rsidRDefault="0000000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6E3CEE03" w14:textId="77777777" w:rsidR="002340E0" w:rsidRPr="00915D4B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283E4DF" w14:textId="77777777" w:rsidR="002340E0" w:rsidRPr="00915D4B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08F01B8D" w14:textId="6593C625" w:rsidR="002340E0" w:rsidRPr="00915D4B" w:rsidRDefault="0000000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188CB51C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5C106CF3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πίνακας παραγωγικών δυνατοτήτων με τα κόστη ευκαιρίας είναι ο παρακάτω:</w:t>
      </w:r>
    </w:p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1847"/>
        <w:gridCol w:w="1847"/>
        <w:gridCol w:w="1704"/>
        <w:gridCol w:w="1490"/>
      </w:tblGrid>
      <w:tr w:rsidR="002340E0" w14:paraId="5DACF309" w14:textId="456297E3" w:rsidTr="002340E0">
        <w:tc>
          <w:tcPr>
            <w:tcW w:w="2172" w:type="dxa"/>
          </w:tcPr>
          <w:p w14:paraId="79FDB3C0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47" w:type="dxa"/>
          </w:tcPr>
          <w:p w14:paraId="14E5C59D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47" w:type="dxa"/>
          </w:tcPr>
          <w:p w14:paraId="4DDACB10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4" w:type="dxa"/>
          </w:tcPr>
          <w:p w14:paraId="5C6D14CD" w14:textId="17749FE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  <w:tc>
          <w:tcPr>
            <w:tcW w:w="1490" w:type="dxa"/>
          </w:tcPr>
          <w:p w14:paraId="7269AED0" w14:textId="58361CA7" w:rsidR="002340E0" w:rsidRPr="00D87C6B" w:rsidRDefault="002340E0" w:rsidP="003E1EF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2340E0" w14:paraId="0202FFD9" w14:textId="5B64491D" w:rsidTr="002340E0">
        <w:tc>
          <w:tcPr>
            <w:tcW w:w="2172" w:type="dxa"/>
          </w:tcPr>
          <w:p w14:paraId="4EF49262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47" w:type="dxa"/>
          </w:tcPr>
          <w:p w14:paraId="17A0ABF2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09F11D70" w14:textId="0D4E8A6D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704" w:type="dxa"/>
          </w:tcPr>
          <w:p w14:paraId="7A12496D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155B893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40E0" w14:paraId="1F1D4AF9" w14:textId="4096AD7A" w:rsidTr="002340E0">
        <w:tc>
          <w:tcPr>
            <w:tcW w:w="2172" w:type="dxa"/>
          </w:tcPr>
          <w:p w14:paraId="385912CF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C33581B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68C7D388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50AEC6F" w14:textId="70272E51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14:paraId="6F8A057F" w14:textId="6CAE1EB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2340E0" w14:paraId="52F62916" w14:textId="1D01D3B9" w:rsidTr="002340E0">
        <w:tc>
          <w:tcPr>
            <w:tcW w:w="2172" w:type="dxa"/>
          </w:tcPr>
          <w:p w14:paraId="481DD71D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47" w:type="dxa"/>
          </w:tcPr>
          <w:p w14:paraId="3BD23E9E" w14:textId="2261280E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47" w:type="dxa"/>
          </w:tcPr>
          <w:p w14:paraId="0BB8FE08" w14:textId="2B9A85C1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704" w:type="dxa"/>
          </w:tcPr>
          <w:p w14:paraId="1CC072AC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A2419F9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40E0" w14:paraId="448B2C83" w14:textId="06056763" w:rsidTr="002340E0">
        <w:tc>
          <w:tcPr>
            <w:tcW w:w="2172" w:type="dxa"/>
          </w:tcPr>
          <w:p w14:paraId="73776567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67A0B1E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53094A8D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67DD618" w14:textId="5E6FA1B6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90" w:type="dxa"/>
          </w:tcPr>
          <w:p w14:paraId="185BF318" w14:textId="2A5E1DE0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1/3</w:t>
            </w:r>
          </w:p>
        </w:tc>
      </w:tr>
      <w:tr w:rsidR="002340E0" w14:paraId="30C4F479" w14:textId="1A89A70E" w:rsidTr="002340E0">
        <w:tc>
          <w:tcPr>
            <w:tcW w:w="2172" w:type="dxa"/>
          </w:tcPr>
          <w:p w14:paraId="489302F7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47" w:type="dxa"/>
          </w:tcPr>
          <w:p w14:paraId="4AE58CA1" w14:textId="334A4219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47" w:type="dxa"/>
          </w:tcPr>
          <w:p w14:paraId="6350E097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04" w:type="dxa"/>
          </w:tcPr>
          <w:p w14:paraId="63064A4E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DDA7491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40E0" w14:paraId="1CDEF867" w14:textId="30B6A629" w:rsidTr="002340E0">
        <w:tc>
          <w:tcPr>
            <w:tcW w:w="2172" w:type="dxa"/>
          </w:tcPr>
          <w:p w14:paraId="1480D085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2CCC4DD1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34D21A0D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7B3E375E" w14:textId="206D604D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0" w:type="dxa"/>
          </w:tcPr>
          <w:p w14:paraId="6A11314F" w14:textId="4F522733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</w:tr>
      <w:tr w:rsidR="002340E0" w14:paraId="6C69DEF3" w14:textId="309D894E" w:rsidTr="002340E0">
        <w:tc>
          <w:tcPr>
            <w:tcW w:w="2172" w:type="dxa"/>
          </w:tcPr>
          <w:p w14:paraId="0EE383DA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47" w:type="dxa"/>
          </w:tcPr>
          <w:p w14:paraId="4945F705" w14:textId="7E8C13CD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847" w:type="dxa"/>
          </w:tcPr>
          <w:p w14:paraId="1C2256D5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14:paraId="351C88B7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6A93481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A5EE40" w14:textId="0AD475F7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22F5A6A0" w14:textId="6E9EF351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δ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="00EF6A8E" w:rsidRPr="00EF6A8E">
        <w:rPr>
          <w:rFonts w:cstheme="minorHAnsi"/>
          <w:b/>
          <w:bCs/>
          <w:sz w:val="24"/>
          <w:szCs w:val="24"/>
        </w:rPr>
        <w:t>i.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="00294EB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 για όλους τους συνδυασμούς που βρίσκονται μεταξύ των συνδυασμών Α και Β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294EB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45061779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2340E0" w:rsidRPr="00EF6A8E" w14:paraId="346AA2B1" w14:textId="77777777" w:rsidTr="00E60E37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5BF6483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A7FAA1D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EAE010A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2340E0" w:rsidRPr="00EF6A8E" w14:paraId="68A2BCF0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79F033C5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51" w:type="dxa"/>
          </w:tcPr>
          <w:p w14:paraId="0EFEF3BF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65D99E82" w14:textId="27508C2A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60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  <w:tr w:rsidR="002340E0" w:rsidRPr="00EF6A8E" w14:paraId="2EC7E6CE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4637299D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4D44517D" w14:textId="1D7E1CE7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50F70000" w14:textId="77777777" w:rsidR="002340E0" w:rsidRPr="00F57032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Α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2340E0" w:rsidRPr="00EF6A8E" w14:paraId="03343311" w14:textId="77777777" w:rsidTr="00E60E37">
        <w:trPr>
          <w:trHeight w:hRule="exact" w:val="471"/>
          <w:jc w:val="center"/>
        </w:trPr>
        <w:tc>
          <w:tcPr>
            <w:tcW w:w="1857" w:type="dxa"/>
          </w:tcPr>
          <w:p w14:paraId="45EE2867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5C90E0C4" w14:textId="345BC424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="002340E0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D0BA7E1" w14:textId="0E3A5A81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  <w:r w:rsidR="002340E0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0497BBDE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C0ED8F7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Α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:</w:t>
      </w:r>
    </w:p>
    <w:p w14:paraId="70A657BB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8093F3" w14:textId="4EE839E2" w:rsidR="002340E0" w:rsidRPr="0032412E" w:rsidRDefault="00000000" w:rsidP="002340E0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</m:oMath>
      </m:oMathPara>
    </w:p>
    <w:p w14:paraId="37B8A439" w14:textId="623F8507" w:rsidR="002340E0" w:rsidRPr="00EF6A8E" w:rsidRDefault="002340E0" w:rsidP="002340E0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-500=50⟹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=550 μονάδες προϊόντος</m:t>
          </m:r>
        </m:oMath>
      </m:oMathPara>
    </w:p>
    <w:p w14:paraId="4180FB78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3BFF7E" w14:textId="47B192F3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294EB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294EBE">
        <w:rPr>
          <w:rFonts w:cstheme="minorHAnsi"/>
          <w:bCs/>
          <w:sz w:val="24"/>
          <w:szCs w:val="24"/>
        </w:rPr>
        <w:t>55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74C53087" w14:textId="78EC3F6A" w:rsidR="002340E0" w:rsidRDefault="0022682F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2340E0">
        <w:rPr>
          <w:rFonts w:cstheme="minorHAnsi"/>
          <w:bCs/>
          <w:sz w:val="24"/>
          <w:szCs w:val="24"/>
        </w:rPr>
        <w:t xml:space="preserve"> οι </w:t>
      </w:r>
      <w:r w:rsidR="00294EBE">
        <w:rPr>
          <w:rFonts w:cstheme="minorHAnsi"/>
          <w:bCs/>
          <w:sz w:val="24"/>
          <w:szCs w:val="24"/>
        </w:rPr>
        <w:t>52</w:t>
      </w:r>
      <w:r w:rsidR="002340E0">
        <w:rPr>
          <w:rFonts w:cstheme="minorHAnsi"/>
          <w:bCs/>
          <w:sz w:val="24"/>
          <w:szCs w:val="24"/>
        </w:rPr>
        <w:t>0 μονάδες Ψ του ζητούμενου συνδυασμού μπορούν να παραχθούν με βάση τους δεδομένους παραγωγικούς συντελεστές που διαθέτει η συγκεκριμένη οικονομία, αλλά δεν είναι οι μέγιστες.</w:t>
      </w:r>
    </w:p>
    <w:p w14:paraId="4BE3AE3E" w14:textId="7666850C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Συνεπώς, ο ζητούμενος συνδυασμός είναι εφικτός</w:t>
      </w:r>
      <w:r w:rsidR="00F77232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 w:rsidR="00F77232">
        <w:rPr>
          <w:rFonts w:cstheme="minorHAnsi"/>
          <w:bCs/>
          <w:sz w:val="24"/>
          <w:szCs w:val="24"/>
        </w:rPr>
        <w:t>αλλά η οικονομία υποαπασχολεί μέρος των παραγωγικών συντελεστών που διαθέτει</w:t>
      </w:r>
      <w:r>
        <w:rPr>
          <w:rFonts w:cstheme="minorHAnsi"/>
          <w:bCs/>
          <w:sz w:val="24"/>
          <w:szCs w:val="24"/>
        </w:rPr>
        <w:t xml:space="preserve">. </w:t>
      </w:r>
    </w:p>
    <w:p w14:paraId="20E31460" w14:textId="5F15AB6A" w:rsidR="00294EBE" w:rsidRPr="00915D4B" w:rsidRDefault="00294EBE" w:rsidP="00294EB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D8FB4ED" w14:textId="78A05C75" w:rsidR="002340E0" w:rsidRDefault="002340E0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D8282C5" w14:textId="62E96D06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</w:t>
      </w:r>
      <w:proofErr w:type="spellStart"/>
      <w:r>
        <w:rPr>
          <w:rFonts w:cstheme="minorHAnsi"/>
          <w:b/>
          <w:bCs/>
          <w:sz w:val="24"/>
          <w:szCs w:val="24"/>
          <w:lang w:val="en-US"/>
        </w:rPr>
        <w:t>i</w:t>
      </w:r>
      <w:proofErr w:type="spellEnd"/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160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</w:t>
      </w:r>
      <w:r w:rsidRPr="00D87C6B">
        <w:rPr>
          <w:rFonts w:cstheme="minorHAnsi"/>
          <w:bCs/>
          <w:sz w:val="24"/>
          <w:szCs w:val="24"/>
        </w:rPr>
        <w:t xml:space="preserve">σταθερό και ίσο με </w:t>
      </w:r>
      <w:r>
        <w:rPr>
          <w:rFonts w:cstheme="minorHAnsi"/>
          <w:bCs/>
          <w:sz w:val="24"/>
          <w:szCs w:val="24"/>
        </w:rPr>
        <w:t>3</w:t>
      </w:r>
      <w:r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>
        <w:rPr>
          <w:rFonts w:cstheme="minorHAnsi"/>
          <w:bCs/>
          <w:sz w:val="24"/>
          <w:szCs w:val="24"/>
        </w:rPr>
        <w:t>Β</w:t>
      </w:r>
      <w:r w:rsidRPr="00D87C6B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160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72DF961B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294EBE" w:rsidRPr="00EF6A8E" w14:paraId="39813426" w14:textId="77777777" w:rsidTr="00E60E37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068E8226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lastRenderedPageBreak/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2423947E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04047174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294EBE" w:rsidRPr="00EF6A8E" w14:paraId="0974000A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2CBA7ACF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09062B59" w14:textId="78792184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1851" w:type="dxa"/>
          </w:tcPr>
          <w:p w14:paraId="4CB9A822" w14:textId="0424E9A1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500</w:t>
            </w:r>
          </w:p>
        </w:tc>
      </w:tr>
      <w:tr w:rsidR="00294EBE" w:rsidRPr="00EF6A8E" w14:paraId="7D4EE67B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42323163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1A9D6DD2" w14:textId="5A07C76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160</w:t>
            </w:r>
          </w:p>
        </w:tc>
        <w:tc>
          <w:tcPr>
            <w:tcW w:w="1851" w:type="dxa"/>
          </w:tcPr>
          <w:p w14:paraId="248AD660" w14:textId="77777777" w:rsidR="00294EBE" w:rsidRPr="00F57032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Β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294EBE" w:rsidRPr="00EF6A8E" w14:paraId="116B7979" w14:textId="77777777" w:rsidTr="00E60E37">
        <w:trPr>
          <w:trHeight w:hRule="exact" w:val="471"/>
          <w:jc w:val="center"/>
        </w:trPr>
        <w:tc>
          <w:tcPr>
            <w:tcW w:w="1857" w:type="dxa"/>
          </w:tcPr>
          <w:p w14:paraId="56ECF312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5B35D314" w14:textId="0F9829E0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AEF826E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631FE3AF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96E8A69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Β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:</w:t>
      </w:r>
    </w:p>
    <w:p w14:paraId="00C0D62F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E57C1B" w14:textId="1C84FA28" w:rsidR="00294EBE" w:rsidRPr="0032412E" w:rsidRDefault="00000000" w:rsidP="00294EB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200-160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=3⟺</m:t>
          </m:r>
        </m:oMath>
      </m:oMathPara>
    </w:p>
    <w:p w14:paraId="7ED6BFAB" w14:textId="45C5FB8B" w:rsidR="00294EBE" w:rsidRPr="00EF6A8E" w:rsidRDefault="00294EBE" w:rsidP="00294EB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-200=120⟹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=320 μονάδες προϊόντος</m:t>
          </m:r>
        </m:oMath>
      </m:oMathPara>
    </w:p>
    <w:p w14:paraId="0F8400BD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61D1652" w14:textId="1BEA4C2D" w:rsidR="00294EB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160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320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6286A459" w14:textId="477147ED" w:rsidR="00294EBE" w:rsidRDefault="0022682F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294EBE">
        <w:rPr>
          <w:rFonts w:cstheme="minorHAnsi"/>
          <w:bCs/>
          <w:sz w:val="24"/>
          <w:szCs w:val="24"/>
        </w:rPr>
        <w:t xml:space="preserve"> οι 400 μονάδες Ψ του ζητούμενου συνδυασμού δεν μπορούν να παραχθούν με βάση τους δεδομένους παραγωγικούς συντελεστές που διαθέτει η συγκεκριμένη οικονομία.</w:t>
      </w:r>
    </w:p>
    <w:p w14:paraId="625BCB36" w14:textId="03BF1F2E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Συνεπώς, ο ζητούμενος συνδυασμός είναι ανέφικτος. </w:t>
      </w:r>
    </w:p>
    <w:p w14:paraId="067921C2" w14:textId="168CAA62" w:rsidR="00294EBE" w:rsidRDefault="00294EBE" w:rsidP="00294EB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756CE449" w14:textId="77777777" w:rsidR="00294EBE" w:rsidRDefault="00294EBE" w:rsidP="00294EB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43C678C" w14:textId="30087019" w:rsidR="00EF6A8E" w:rsidRPr="00EF6A8E" w:rsidRDefault="00294EB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  <w:lang w:val="en-US"/>
        </w:rPr>
        <w:t>ii</w:t>
      </w:r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>Η</w:t>
      </w:r>
      <w:r w:rsidR="00EF6A8E" w:rsidRPr="00EF6A8E">
        <w:rPr>
          <w:rFonts w:cstheme="minorHAnsi"/>
          <w:bCs/>
          <w:sz w:val="24"/>
          <w:szCs w:val="24"/>
        </w:rPr>
        <w:t xml:space="preserve"> παραγωγή </w:t>
      </w:r>
      <w:r w:rsidR="00F07DDF">
        <w:rPr>
          <w:rFonts w:cstheme="minorHAnsi"/>
          <w:bCs/>
          <w:sz w:val="24"/>
          <w:szCs w:val="24"/>
        </w:rPr>
        <w:t xml:space="preserve">των </w:t>
      </w:r>
      <w:r>
        <w:rPr>
          <w:rFonts w:cstheme="minorHAnsi"/>
          <w:bCs/>
          <w:sz w:val="24"/>
          <w:szCs w:val="24"/>
        </w:rPr>
        <w:t>2</w:t>
      </w:r>
      <w:r w:rsidR="00F07DDF">
        <w:rPr>
          <w:rFonts w:cstheme="minorHAnsi"/>
          <w:bCs/>
          <w:sz w:val="24"/>
          <w:szCs w:val="24"/>
        </w:rPr>
        <w:t>20</w:t>
      </w:r>
      <w:r w:rsidR="00EF6A8E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="00EF6A8E"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 w:rsidR="00D87C6B">
        <w:rPr>
          <w:rFonts w:cstheme="minorHAnsi"/>
          <w:bCs/>
          <w:sz w:val="24"/>
          <w:szCs w:val="24"/>
        </w:rPr>
        <w:t xml:space="preserve"> σταθερό και ίσο με</w:t>
      </w:r>
      <w:r w:rsidR="00EF6A8E"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4</w:t>
      </w:r>
      <w:r w:rsid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Γ και Δ</w:t>
      </w:r>
      <w:r w:rsidR="00EF6A8E" w:rsidRPr="00EF6A8E">
        <w:rPr>
          <w:rFonts w:cstheme="minorHAnsi"/>
          <w:bCs/>
          <w:sz w:val="24"/>
          <w:szCs w:val="24"/>
        </w:rPr>
        <w:t>. Κατασκευάζουμε ένα</w:t>
      </w:r>
      <w:r w:rsidR="003C3C77">
        <w:rPr>
          <w:rFonts w:cstheme="minorHAnsi"/>
          <w:bCs/>
          <w:sz w:val="24"/>
          <w:szCs w:val="24"/>
        </w:rPr>
        <w:t>ν</w:t>
      </w:r>
      <w:r w:rsidR="00EF6A8E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3C3C77">
        <w:rPr>
          <w:rFonts w:cstheme="minorHAnsi"/>
          <w:bCs/>
          <w:sz w:val="24"/>
          <w:szCs w:val="24"/>
        </w:rPr>
        <w:t>ν</w:t>
      </w:r>
      <w:r w:rsidR="00EF6A8E"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3C3C77">
        <w:rPr>
          <w:rFonts w:cstheme="minorHAnsi"/>
          <w:bCs/>
          <w:sz w:val="24"/>
          <w:szCs w:val="24"/>
        </w:rPr>
        <w:t>ποσότητα</w:t>
      </w:r>
      <w:r w:rsidR="00EF6A8E"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2</w:t>
      </w:r>
      <w:r w:rsidR="00F07DDF">
        <w:rPr>
          <w:rFonts w:cstheme="minorHAnsi"/>
          <w:bCs/>
          <w:sz w:val="24"/>
          <w:szCs w:val="24"/>
        </w:rPr>
        <w:t>20</w:t>
      </w:r>
      <w:r w:rsidR="00EF6A8E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="00EF6A8E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3C3C77">
        <w:rPr>
          <w:rFonts w:cstheme="minorHAnsi"/>
          <w:bCs/>
          <w:sz w:val="24"/>
          <w:szCs w:val="24"/>
        </w:rPr>
        <w:t>ποσότητα</w:t>
      </w:r>
      <w:r w:rsidR="00EF6A8E" w:rsidRPr="00EF6A8E">
        <w:rPr>
          <w:rFonts w:cstheme="minorHAnsi"/>
          <w:bCs/>
          <w:sz w:val="24"/>
          <w:szCs w:val="24"/>
        </w:rPr>
        <w:t xml:space="preserve"> του αγαθού </w:t>
      </w:r>
      <w:r w:rsidR="00F07DDF">
        <w:rPr>
          <w:rFonts w:cstheme="minorHAnsi"/>
          <w:bCs/>
          <w:sz w:val="24"/>
          <w:szCs w:val="24"/>
        </w:rPr>
        <w:t>Ψ</w:t>
      </w:r>
      <w:r w:rsidR="00EF6A8E" w:rsidRPr="00EF6A8E">
        <w:rPr>
          <w:rFonts w:cstheme="minorHAnsi"/>
          <w:bCs/>
          <w:sz w:val="24"/>
          <w:szCs w:val="24"/>
        </w:rPr>
        <w:t>:</w:t>
      </w:r>
    </w:p>
    <w:p w14:paraId="1C5D27A6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EF6A8E" w:rsidRPr="00EF6A8E" w14:paraId="15484764" w14:textId="77777777" w:rsidTr="00EF6A8E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3CC6D137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3254F084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7F9BC101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EF6A8E" w:rsidRPr="00EF6A8E" w14:paraId="3EC6574D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10E77CE8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1BAF7EE4" w14:textId="55895173" w:rsidR="00EF6A8E" w:rsidRPr="00EF6A8E" w:rsidRDefault="00294EB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F07DDF">
              <w:rPr>
                <w:rFonts w:cstheme="minorHAnsi"/>
                <w:bCs/>
                <w:sz w:val="24"/>
                <w:szCs w:val="24"/>
              </w:rPr>
              <w:t>00</w:t>
            </w:r>
          </w:p>
        </w:tc>
        <w:tc>
          <w:tcPr>
            <w:tcW w:w="1851" w:type="dxa"/>
          </w:tcPr>
          <w:p w14:paraId="36A3A38E" w14:textId="5C2C184A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200</w:t>
            </w:r>
          </w:p>
        </w:tc>
      </w:tr>
      <w:tr w:rsidR="00EF6A8E" w:rsidRPr="00EF6A8E" w14:paraId="4689BC27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5A100135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330B3F19" w14:textId="5A52ABE8" w:rsidR="00EF6A8E" w:rsidRPr="00EF6A8E" w:rsidRDefault="00294EB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22</w:t>
            </w:r>
            <w:r w:rsidR="00F07DDF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51806AB0" w14:textId="188B0297" w:rsidR="00EF6A8E" w:rsidRPr="005D5A75" w:rsidRDefault="005D5A75" w:rsidP="00EF6A8E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5A75"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EF6A8E" w:rsidRPr="00EF6A8E" w14:paraId="46D7E202" w14:textId="77777777" w:rsidTr="00373C72">
        <w:trPr>
          <w:trHeight w:hRule="exact" w:val="471"/>
          <w:jc w:val="center"/>
        </w:trPr>
        <w:tc>
          <w:tcPr>
            <w:tcW w:w="1857" w:type="dxa"/>
          </w:tcPr>
          <w:p w14:paraId="2D03F252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0B73F894" w14:textId="4955D706" w:rsidR="00EF6A8E" w:rsidRPr="00EF6A8E" w:rsidRDefault="00294EB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</w:t>
            </w:r>
            <w:r w:rsidR="00EF6A8E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7B13EF7F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63063EC4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EF74DCF" w14:textId="77777777" w:rsidR="0022682F" w:rsidRDefault="0022682F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9276F3D" w14:textId="77777777" w:rsidR="0022682F" w:rsidRDefault="0022682F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1A2CF75" w14:textId="5070F9AE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Στη συνέχεια με τη βοήθεια του κόστους ευκαιρίας βρίσκουμε το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 w:rsidR="003115BC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DFD5E58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C194191" w14:textId="47371F0F" w:rsidR="00EF6A8E" w:rsidRPr="00EF6A8E" w:rsidRDefault="00000000" w:rsidP="00EF6A8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250-220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=120</m:t>
          </m:r>
        </m:oMath>
      </m:oMathPara>
    </w:p>
    <w:p w14:paraId="623FEED6" w14:textId="77777777" w:rsidR="0022682F" w:rsidRDefault="0022682F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D3FBDB4" w14:textId="18E347A3" w:rsid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294EBE">
        <w:rPr>
          <w:rFonts w:cstheme="minorHAnsi"/>
          <w:bCs/>
          <w:sz w:val="24"/>
          <w:szCs w:val="24"/>
        </w:rPr>
        <w:t>2</w:t>
      </w:r>
      <w:r w:rsidR="00F07DDF">
        <w:rPr>
          <w:rFonts w:cstheme="minorHAnsi"/>
          <w:bCs/>
          <w:sz w:val="24"/>
          <w:szCs w:val="24"/>
        </w:rPr>
        <w:t>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F07DDF">
        <w:rPr>
          <w:rFonts w:cstheme="minorHAnsi"/>
          <w:bCs/>
          <w:sz w:val="24"/>
          <w:szCs w:val="24"/>
        </w:rPr>
        <w:t>1</w:t>
      </w:r>
      <w:r w:rsidR="00294EBE">
        <w:rPr>
          <w:rFonts w:cstheme="minorHAnsi"/>
          <w:bCs/>
          <w:sz w:val="24"/>
          <w:szCs w:val="24"/>
        </w:rPr>
        <w:t>2</w:t>
      </w:r>
      <w:r w:rsidR="00F07DDF"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17F3285C" w14:textId="5FABD73A" w:rsidR="008C2057" w:rsidRPr="00EF6A8E" w:rsidRDefault="00294EB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Άρα ο ζητούμενος συνδυασμός είναι μέγιστος</w:t>
      </w:r>
      <w:r w:rsidR="008C2057">
        <w:rPr>
          <w:rFonts w:cstheme="minorHAnsi"/>
          <w:bCs/>
          <w:sz w:val="24"/>
          <w:szCs w:val="24"/>
        </w:rPr>
        <w:t xml:space="preserve">. </w:t>
      </w:r>
    </w:p>
    <w:p w14:paraId="431C7B24" w14:textId="6B861DEA" w:rsidR="00E75B50" w:rsidRPr="00915D4B" w:rsidRDefault="00E75B50" w:rsidP="00E75B5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 w:rsidR="00294EBE">
        <w:rPr>
          <w:rFonts w:cstheme="minorHAnsi"/>
          <w:b/>
          <w:bCs/>
          <w:sz w:val="24"/>
          <w:szCs w:val="24"/>
        </w:rPr>
        <w:t xml:space="preserve"> 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sectPr w:rsidR="00E75B50" w:rsidRPr="00915D4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22682F"/>
    <w:rsid w:val="002340E0"/>
    <w:rsid w:val="00294EBE"/>
    <w:rsid w:val="003115BC"/>
    <w:rsid w:val="0032412E"/>
    <w:rsid w:val="003C3C77"/>
    <w:rsid w:val="004F4578"/>
    <w:rsid w:val="005038CC"/>
    <w:rsid w:val="00576914"/>
    <w:rsid w:val="005D5A75"/>
    <w:rsid w:val="00696E86"/>
    <w:rsid w:val="008C2057"/>
    <w:rsid w:val="008C6115"/>
    <w:rsid w:val="00915D4B"/>
    <w:rsid w:val="0096123D"/>
    <w:rsid w:val="00A511CE"/>
    <w:rsid w:val="00A8762B"/>
    <w:rsid w:val="00B42B96"/>
    <w:rsid w:val="00BB22AC"/>
    <w:rsid w:val="00C12985"/>
    <w:rsid w:val="00C5361D"/>
    <w:rsid w:val="00C67933"/>
    <w:rsid w:val="00D53041"/>
    <w:rsid w:val="00D87C6B"/>
    <w:rsid w:val="00DA0DEB"/>
    <w:rsid w:val="00DA37DB"/>
    <w:rsid w:val="00E75B50"/>
    <w:rsid w:val="00EF6A8E"/>
    <w:rsid w:val="00F011A9"/>
    <w:rsid w:val="00F07DDF"/>
    <w:rsid w:val="00F335CE"/>
    <w:rsid w:val="00F57032"/>
    <w:rsid w:val="00F7723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692-4956-AC98-7F5096F9C70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2382ABE7-7D2F-4B39-BA25-BD445F04F18B}" type="CELLRANGE">
                      <a:rPr lang="en-US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692-4956-AC98-7F5096F9C70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F13FC91-A5ED-4152-9B2C-1C783653CAAB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692-4956-AC98-7F5096F9C70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7432D0E-7FDD-49F0-A672-7841C7CB1FAB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692-4956-AC98-7F5096F9C70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0B95E77-9574-4949-A809-20A7F13A67C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692-4956-AC98-7F5096F9C70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692-4956-AC98-7F5096F9C70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692-4956-AC98-7F5096F9C70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692-4956-AC98-7F5096F9C70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692-4956-AC98-7F5096F9C70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692-4956-AC98-7F5096F9C70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692-4956-AC98-7F5096F9C70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692-4956-AC98-7F5096F9C70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692-4956-AC98-7F5096F9C70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692-4956-AC98-7F5096F9C70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692-4956-AC98-7F5096F9C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250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600</c:v>
                </c:pt>
                <c:pt idx="1">
                  <c:v>500</c:v>
                </c:pt>
                <c:pt idx="2">
                  <c:v>200</c:v>
                </c:pt>
                <c:pt idx="3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692-4956-AC98-7F5096F9C70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745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20</cp:revision>
  <dcterms:created xsi:type="dcterms:W3CDTF">2022-09-13T08:11:00Z</dcterms:created>
  <dcterms:modified xsi:type="dcterms:W3CDTF">2022-10-14T08:22:00Z</dcterms:modified>
</cp:coreProperties>
</file>