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518" w:rsidRPr="00404727" w:rsidRDefault="00FF2518" w:rsidP="00FF2518">
      <w:pPr>
        <w:spacing w:line="360" w:lineRule="auto"/>
        <w:jc w:val="both"/>
        <w:rPr>
          <w:rFonts w:cstheme="minorHAnsi"/>
          <w:b/>
          <w:sz w:val="24"/>
          <w:szCs w:val="24"/>
        </w:rPr>
      </w:pPr>
      <w:r w:rsidRPr="00404727">
        <w:rPr>
          <w:rFonts w:cstheme="minorHAnsi"/>
          <w:b/>
          <w:sz w:val="24"/>
          <w:szCs w:val="24"/>
        </w:rPr>
        <w:t>ΘΕΜΑ 2</w:t>
      </w:r>
      <w:r w:rsidRPr="00404727">
        <w:rPr>
          <w:rFonts w:cstheme="minorHAnsi"/>
          <w:b/>
          <w:sz w:val="24"/>
          <w:szCs w:val="24"/>
          <w:vertAlign w:val="superscript"/>
        </w:rPr>
        <w:t>ο</w:t>
      </w:r>
      <w:r w:rsidRPr="00404727">
        <w:rPr>
          <w:rFonts w:cstheme="minorHAnsi"/>
          <w:b/>
          <w:sz w:val="24"/>
          <w:szCs w:val="24"/>
        </w:rPr>
        <w:t xml:space="preserve">  </w:t>
      </w:r>
    </w:p>
    <w:p w:rsidR="00FF2518" w:rsidRPr="00404727" w:rsidRDefault="00FF2518" w:rsidP="00FF2518">
      <w:pPr>
        <w:spacing w:line="360" w:lineRule="auto"/>
        <w:jc w:val="both"/>
        <w:rPr>
          <w:rFonts w:cstheme="minorHAnsi"/>
          <w:b/>
          <w:sz w:val="24"/>
          <w:szCs w:val="24"/>
        </w:rPr>
      </w:pPr>
    </w:p>
    <w:p w:rsidR="00FF2518" w:rsidRDefault="00FF2518" w:rsidP="00FF2518">
      <w:pPr>
        <w:spacing w:line="360" w:lineRule="auto"/>
        <w:jc w:val="both"/>
        <w:rPr>
          <w:rFonts w:cstheme="minorHAnsi"/>
          <w:sz w:val="24"/>
          <w:szCs w:val="24"/>
        </w:rPr>
      </w:pPr>
      <w:r w:rsidRPr="00404727">
        <w:rPr>
          <w:rFonts w:cstheme="minorHAnsi"/>
          <w:b/>
          <w:sz w:val="24"/>
          <w:szCs w:val="24"/>
        </w:rPr>
        <w:t>α)</w:t>
      </w:r>
      <w:r w:rsidR="003A7D81">
        <w:rPr>
          <w:rFonts w:cstheme="minorHAnsi"/>
          <w:sz w:val="24"/>
          <w:szCs w:val="24"/>
        </w:rPr>
        <w:t xml:space="preserve"> Ερ</w:t>
      </w:r>
      <w:bookmarkStart w:id="0" w:name="_GoBack"/>
      <w:bookmarkEnd w:id="0"/>
      <w:r>
        <w:rPr>
          <w:rFonts w:cstheme="minorHAnsi"/>
          <w:sz w:val="24"/>
          <w:szCs w:val="24"/>
        </w:rPr>
        <w:t xml:space="preserve">γασία, Έδαφος, Κεφάλαιο.                                                                  </w:t>
      </w:r>
      <w:r w:rsidRPr="00404727">
        <w:rPr>
          <w:rFonts w:cstheme="minorHAnsi"/>
          <w:b/>
          <w:sz w:val="24"/>
          <w:szCs w:val="24"/>
        </w:rPr>
        <w:t>(Μονά</w:t>
      </w:r>
      <w:r>
        <w:rPr>
          <w:rFonts w:cstheme="minorHAnsi"/>
          <w:b/>
          <w:sz w:val="24"/>
          <w:szCs w:val="24"/>
        </w:rPr>
        <w:t>δες 3</w:t>
      </w:r>
      <w:r w:rsidRPr="00404727">
        <w:rPr>
          <w:rFonts w:cstheme="minorHAnsi"/>
          <w:b/>
          <w:sz w:val="24"/>
          <w:szCs w:val="24"/>
        </w:rPr>
        <w:t>)</w:t>
      </w:r>
    </w:p>
    <w:p w:rsidR="00FF2518" w:rsidRPr="00404727" w:rsidRDefault="00FF2518" w:rsidP="00FF2518">
      <w:pPr>
        <w:spacing w:line="360" w:lineRule="auto"/>
        <w:jc w:val="both"/>
        <w:rPr>
          <w:rFonts w:cstheme="minorHAnsi"/>
          <w:sz w:val="24"/>
          <w:szCs w:val="24"/>
        </w:rPr>
      </w:pPr>
    </w:p>
    <w:p w:rsidR="00FF2518" w:rsidRPr="00FF2518" w:rsidRDefault="00FF2518" w:rsidP="00FF2518">
      <w:pPr>
        <w:spacing w:line="360" w:lineRule="auto"/>
        <w:jc w:val="both"/>
        <w:rPr>
          <w:sz w:val="24"/>
          <w:szCs w:val="24"/>
        </w:rPr>
      </w:pPr>
      <w:r w:rsidRPr="00404727">
        <w:rPr>
          <w:rFonts w:cstheme="minorHAnsi"/>
          <w:b/>
          <w:sz w:val="24"/>
          <w:szCs w:val="24"/>
        </w:rPr>
        <w:t>β)</w:t>
      </w:r>
      <w:r>
        <w:rPr>
          <w:rFonts w:cstheme="minorHAnsi"/>
          <w:sz w:val="24"/>
          <w:szCs w:val="24"/>
        </w:rPr>
        <w:t xml:space="preserve"> </w:t>
      </w:r>
      <w:r w:rsidRPr="00FF2518">
        <w:rPr>
          <w:sz w:val="24"/>
          <w:szCs w:val="24"/>
        </w:rPr>
        <w:t>Τα στοιχεία που αποτελούν τους συντελεστές της παραγωγής μετατρέπονται σε συντελεστές παραγωγής, όταν χρησιμοποιούνται στην παραγωγική διαδικασία. Η ύπαρξή τους και μόνο τους δίνει τη δυνατότητα να γίνουν συντελεστές παραγωγής, αλλά αποκτούν αυτήν την ιδιότητα, όταν πραγματικά χρησιμοποιούνται για την παραγωγή.</w:t>
      </w:r>
      <w:r w:rsidRPr="00FF2518">
        <w:rPr>
          <w:rFonts w:cstheme="minorHAnsi"/>
          <w:sz w:val="24"/>
          <w:szCs w:val="24"/>
        </w:rPr>
        <w:t xml:space="preserve"> (μον. 6)</w:t>
      </w:r>
    </w:p>
    <w:p w:rsidR="00FF2518" w:rsidRDefault="00FF2518" w:rsidP="00FF2518">
      <w:pPr>
        <w:spacing w:line="360" w:lineRule="auto"/>
        <w:jc w:val="both"/>
        <w:rPr>
          <w:rFonts w:cstheme="minorHAnsi"/>
          <w:sz w:val="24"/>
          <w:szCs w:val="24"/>
        </w:rPr>
      </w:pPr>
      <w:r w:rsidRPr="00FF2518">
        <w:rPr>
          <w:sz w:val="24"/>
          <w:szCs w:val="24"/>
        </w:rPr>
        <w:t xml:space="preserve"> Ένα στρέμμα γης, π.χ., γίνεται παραγωγικός συντελεστής, όταν καλλιεργείται. Όσο παραμένει ακαλλιέργητο, είναι εν δυνάμει συντελεστής παραγωγής. Το ίδιο ισχύει για την εργασία και το κεφάλαιο.</w:t>
      </w:r>
      <w:r w:rsidRPr="00FF2518">
        <w:rPr>
          <w:rFonts w:cstheme="minorHAnsi"/>
          <w:sz w:val="24"/>
          <w:szCs w:val="24"/>
        </w:rPr>
        <w:t xml:space="preserve"> (μον. 5).</w:t>
      </w:r>
      <w:r>
        <w:rPr>
          <w:rFonts w:cstheme="minorHAnsi"/>
          <w:sz w:val="24"/>
          <w:szCs w:val="24"/>
        </w:rPr>
        <w:t xml:space="preserve">                                                 </w:t>
      </w:r>
      <w:r w:rsidRPr="00FF2518">
        <w:rPr>
          <w:rFonts w:cstheme="minorHAnsi"/>
          <w:b/>
          <w:sz w:val="24"/>
          <w:szCs w:val="24"/>
        </w:rPr>
        <w:t>(Μονάδες 11)</w:t>
      </w:r>
    </w:p>
    <w:p w:rsidR="00FF2518" w:rsidRPr="00FF2518" w:rsidRDefault="00FF2518" w:rsidP="00FF2518">
      <w:pPr>
        <w:spacing w:line="360" w:lineRule="auto"/>
        <w:jc w:val="both"/>
        <w:rPr>
          <w:rFonts w:cstheme="minorHAnsi"/>
          <w:sz w:val="24"/>
          <w:szCs w:val="24"/>
        </w:rPr>
      </w:pPr>
      <w:r w:rsidRPr="00FF2518">
        <w:rPr>
          <w:rFonts w:cstheme="minorHAnsi"/>
          <w:sz w:val="24"/>
          <w:szCs w:val="24"/>
        </w:rPr>
        <w:t xml:space="preserve">                                                                   </w:t>
      </w:r>
    </w:p>
    <w:p w:rsidR="00FF2518" w:rsidRPr="00FF2518" w:rsidRDefault="00FF2518" w:rsidP="00FF2518">
      <w:pPr>
        <w:spacing w:line="360" w:lineRule="auto"/>
        <w:jc w:val="both"/>
        <w:rPr>
          <w:rFonts w:cstheme="minorHAnsi"/>
          <w:sz w:val="24"/>
          <w:szCs w:val="24"/>
        </w:rPr>
      </w:pPr>
      <w:r w:rsidRPr="00FF2518">
        <w:rPr>
          <w:rFonts w:cstheme="minorHAnsi"/>
          <w:b/>
          <w:sz w:val="24"/>
          <w:szCs w:val="24"/>
        </w:rPr>
        <w:t>γ)</w:t>
      </w:r>
      <w:r w:rsidRPr="00FF2518">
        <w:rPr>
          <w:rFonts w:cstheme="minorHAnsi"/>
          <w:sz w:val="24"/>
          <w:szCs w:val="24"/>
        </w:rPr>
        <w:t xml:space="preserve"> </w:t>
      </w:r>
      <w:r w:rsidRPr="00FF2518">
        <w:rPr>
          <w:sz w:val="24"/>
          <w:szCs w:val="24"/>
        </w:rPr>
        <w:t>Το χαρακτηριστικό στοιχείο των συντελεστών της παραγωγής είναι ότι για κάθε χρονική περίοδο και για κάθε οικονομία θεωρούνται δεδομένοι. Φυσικά σε μακροχρόνιες περιόδους το μέγεθός τους μεταβάλλεται, αλλά βραχυχρόνια μπορούν να θεωρηθούν δεδομένοι. Κατά συνέπεια, τα προϊόντα που μπορούν να παραχθούν με τους συντελεστές αυτούς είναι και αυτά δεδομένα. Με άλλα λόγια, επειδή οι ανάγκες των ανθρώπων είναι σχετικά μεγάλες, οι παραγωγικοί συντελεστές και τα προϊόντα που παράγονται απ’ αυτούς βρίσκονται σε στενότητα, δηλ. είναι περιορισμένοι σε σχέση με τις ανάγκες των ατόμων.</w:t>
      </w:r>
      <w:r w:rsidRPr="00FF2518">
        <w:rPr>
          <w:rFonts w:cstheme="minorHAnsi"/>
          <w:b/>
          <w:sz w:val="24"/>
          <w:szCs w:val="24"/>
        </w:rPr>
        <w:t xml:space="preserve"> </w:t>
      </w:r>
      <w:r>
        <w:rPr>
          <w:rFonts w:cstheme="minorHAnsi"/>
          <w:b/>
          <w:sz w:val="24"/>
          <w:szCs w:val="24"/>
        </w:rPr>
        <w:t xml:space="preserve">             </w:t>
      </w:r>
      <w:r w:rsidRPr="00FF2518">
        <w:rPr>
          <w:rFonts w:cstheme="minorHAnsi"/>
          <w:b/>
          <w:sz w:val="24"/>
          <w:szCs w:val="24"/>
        </w:rPr>
        <w:t>(Μονάδες 11)</w:t>
      </w:r>
    </w:p>
    <w:p w:rsidR="00FF2518" w:rsidRDefault="00FF2518" w:rsidP="00FF2518"/>
    <w:p w:rsidR="001924B2" w:rsidRDefault="001924B2"/>
    <w:sectPr w:rsidR="001924B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518"/>
    <w:rsid w:val="001924B2"/>
    <w:rsid w:val="003A7D81"/>
    <w:rsid w:val="004B4B4D"/>
    <w:rsid w:val="004F5F07"/>
    <w:rsid w:val="00FF25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6</cp:revision>
  <cp:lastPrinted>2022-10-15T18:58:00Z</cp:lastPrinted>
  <dcterms:created xsi:type="dcterms:W3CDTF">2022-10-14T05:38:00Z</dcterms:created>
  <dcterms:modified xsi:type="dcterms:W3CDTF">2022-10-15T18:58:00Z</dcterms:modified>
</cp:coreProperties>
</file>