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63" w:rsidRPr="00404727" w:rsidRDefault="00BE1663" w:rsidP="00404727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ΘΕΜΑ 2</w:t>
      </w:r>
      <w:r w:rsidRPr="00404727">
        <w:rPr>
          <w:rFonts w:cstheme="minorHAnsi"/>
          <w:b/>
          <w:sz w:val="24"/>
          <w:szCs w:val="24"/>
          <w:vertAlign w:val="superscript"/>
        </w:rPr>
        <w:t>ο</w:t>
      </w:r>
      <w:r w:rsidRPr="00404727">
        <w:rPr>
          <w:rFonts w:cstheme="minorHAnsi"/>
          <w:b/>
          <w:sz w:val="24"/>
          <w:szCs w:val="24"/>
        </w:rPr>
        <w:t xml:space="preserve">  </w:t>
      </w:r>
    </w:p>
    <w:p w:rsidR="00BE1663" w:rsidRPr="00404727" w:rsidRDefault="00BE1663" w:rsidP="00404727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BE1663" w:rsidRDefault="00BE1663" w:rsidP="00404727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α)</w:t>
      </w:r>
      <w:r w:rsidRPr="00404727">
        <w:rPr>
          <w:rFonts w:cstheme="minorHAnsi"/>
          <w:sz w:val="24"/>
          <w:szCs w:val="24"/>
        </w:rPr>
        <w:t xml:space="preserve">  </w:t>
      </w:r>
      <w:r w:rsidRPr="00404727">
        <w:rPr>
          <w:rFonts w:cstheme="minorHAnsi"/>
          <w:sz w:val="24"/>
          <w:szCs w:val="24"/>
        </w:rPr>
        <w:t>Να δώσετε τον ορισμό</w:t>
      </w:r>
      <w:r w:rsidRPr="00404727">
        <w:rPr>
          <w:rFonts w:cstheme="minorHAnsi"/>
          <w:sz w:val="24"/>
          <w:szCs w:val="24"/>
        </w:rPr>
        <w:t xml:space="preserve"> της καμπύλης των παραγωγικών δυνατοτήτων;</w:t>
      </w:r>
    </w:p>
    <w:p w:rsidR="00BE1663" w:rsidRPr="00404727" w:rsidRDefault="00BE1663" w:rsidP="00404727">
      <w:pPr>
        <w:spacing w:line="360" w:lineRule="auto"/>
        <w:jc w:val="right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 xml:space="preserve"> </w:t>
      </w:r>
      <w:r w:rsidRPr="00404727">
        <w:rPr>
          <w:rFonts w:cstheme="minorHAnsi"/>
          <w:b/>
          <w:sz w:val="24"/>
          <w:szCs w:val="24"/>
        </w:rPr>
        <w:t>(Μονά</w:t>
      </w:r>
      <w:r w:rsidR="00404727">
        <w:rPr>
          <w:rFonts w:cstheme="minorHAnsi"/>
          <w:b/>
          <w:sz w:val="24"/>
          <w:szCs w:val="24"/>
        </w:rPr>
        <w:t>δες 8</w:t>
      </w:r>
      <w:r w:rsidRPr="00404727">
        <w:rPr>
          <w:rFonts w:cstheme="minorHAnsi"/>
          <w:b/>
          <w:sz w:val="24"/>
          <w:szCs w:val="24"/>
        </w:rPr>
        <w:t>)</w:t>
      </w:r>
    </w:p>
    <w:p w:rsidR="00BE1663" w:rsidRPr="00404727" w:rsidRDefault="00BE1663" w:rsidP="00404727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BE1663" w:rsidRPr="00404727" w:rsidRDefault="00BE1663" w:rsidP="00404727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β)</w:t>
      </w:r>
      <w:r w:rsidRPr="00404727">
        <w:rPr>
          <w:rFonts w:cstheme="minorHAnsi"/>
          <w:sz w:val="24"/>
          <w:szCs w:val="24"/>
        </w:rPr>
        <w:t xml:space="preserve"> </w:t>
      </w:r>
      <w:r w:rsidRPr="00404727">
        <w:rPr>
          <w:rFonts w:cstheme="minorHAnsi"/>
          <w:sz w:val="24"/>
          <w:szCs w:val="24"/>
        </w:rPr>
        <w:t>Ποιες είναι ο</w:t>
      </w:r>
      <w:r w:rsidRPr="00404727">
        <w:rPr>
          <w:rFonts w:cstheme="minorHAnsi"/>
          <w:sz w:val="24"/>
          <w:szCs w:val="24"/>
        </w:rPr>
        <w:t>ι</w:t>
      </w:r>
      <w:r w:rsidRPr="00404727">
        <w:rPr>
          <w:rFonts w:cstheme="minorHAnsi"/>
          <w:sz w:val="24"/>
          <w:szCs w:val="24"/>
        </w:rPr>
        <w:t xml:space="preserve"> τρεις (3)</w:t>
      </w:r>
      <w:r w:rsidRPr="00404727">
        <w:rPr>
          <w:rFonts w:cstheme="minorHAnsi"/>
          <w:sz w:val="24"/>
          <w:szCs w:val="24"/>
        </w:rPr>
        <w:t xml:space="preserve"> βασικές υποθέσεις πάνω στις οποίες στηρίζεται η καμπύλη παραγωγικών δυνατοτήτων</w:t>
      </w:r>
      <w:r w:rsidRPr="00404727">
        <w:rPr>
          <w:rFonts w:cstheme="minorHAnsi"/>
          <w:sz w:val="24"/>
          <w:szCs w:val="24"/>
        </w:rPr>
        <w:t>;</w:t>
      </w:r>
      <w:r w:rsidR="00404727">
        <w:rPr>
          <w:rFonts w:cstheme="minorHAnsi"/>
          <w:sz w:val="24"/>
          <w:szCs w:val="24"/>
        </w:rPr>
        <w:t xml:space="preserve">                                                           </w:t>
      </w:r>
      <w:r w:rsidRPr="00404727">
        <w:rPr>
          <w:rFonts w:cstheme="minorHAnsi"/>
          <w:sz w:val="24"/>
          <w:szCs w:val="24"/>
        </w:rPr>
        <w:t xml:space="preserve"> </w:t>
      </w:r>
      <w:r w:rsidR="00404727">
        <w:rPr>
          <w:rFonts w:cstheme="minorHAnsi"/>
          <w:sz w:val="24"/>
          <w:szCs w:val="24"/>
        </w:rPr>
        <w:t xml:space="preserve"> </w:t>
      </w:r>
      <w:r w:rsidR="00404727">
        <w:rPr>
          <w:rFonts w:cstheme="minorHAnsi"/>
          <w:b/>
          <w:sz w:val="24"/>
          <w:szCs w:val="24"/>
        </w:rPr>
        <w:t>(Μονάδες 6</w:t>
      </w:r>
      <w:r w:rsidR="00404727" w:rsidRPr="00404727">
        <w:rPr>
          <w:rFonts w:cstheme="minorHAnsi"/>
          <w:b/>
          <w:sz w:val="24"/>
          <w:szCs w:val="24"/>
        </w:rPr>
        <w:t>)</w:t>
      </w:r>
    </w:p>
    <w:p w:rsidR="00BE1663" w:rsidRPr="00404727" w:rsidRDefault="00BE1663" w:rsidP="00404727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sz w:val="24"/>
          <w:szCs w:val="24"/>
        </w:rPr>
        <w:t xml:space="preserve">                  </w:t>
      </w:r>
    </w:p>
    <w:p w:rsidR="00105EF1" w:rsidRDefault="00BE1663" w:rsidP="00404727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γ)</w:t>
      </w:r>
      <w:r w:rsidRPr="00404727">
        <w:rPr>
          <w:rFonts w:cstheme="minorHAnsi"/>
          <w:sz w:val="24"/>
          <w:szCs w:val="24"/>
        </w:rPr>
        <w:t xml:space="preserve"> </w:t>
      </w:r>
      <w:r w:rsidR="00404727" w:rsidRPr="00404727">
        <w:rPr>
          <w:rFonts w:cstheme="minorHAnsi"/>
          <w:sz w:val="24"/>
          <w:szCs w:val="24"/>
        </w:rPr>
        <w:t>Πως λέγονται οι συνδυασμοί που αντιστοιχούν</w:t>
      </w:r>
      <w:r w:rsidR="00404727" w:rsidRPr="00404727">
        <w:rPr>
          <w:rFonts w:cstheme="minorHAnsi"/>
          <w:sz w:val="24"/>
          <w:szCs w:val="24"/>
        </w:rPr>
        <w:t xml:space="preserve"> σε σημείο κάτω από την καμπύλη των παραγωγικών δυνατοτήτων</w:t>
      </w:r>
      <w:r w:rsidR="00404727">
        <w:rPr>
          <w:rFonts w:cstheme="minorHAnsi"/>
          <w:sz w:val="24"/>
          <w:szCs w:val="24"/>
        </w:rPr>
        <w:t xml:space="preserve"> (μον. 5)</w:t>
      </w:r>
      <w:r w:rsidR="00404727" w:rsidRPr="00404727">
        <w:rPr>
          <w:rFonts w:cstheme="minorHAnsi"/>
          <w:sz w:val="24"/>
          <w:szCs w:val="24"/>
        </w:rPr>
        <w:t xml:space="preserve"> </w:t>
      </w:r>
      <w:r w:rsidR="00404727">
        <w:rPr>
          <w:rFonts w:cstheme="minorHAnsi"/>
          <w:sz w:val="24"/>
          <w:szCs w:val="24"/>
        </w:rPr>
        <w:t>τ</w:t>
      </w:r>
      <w:r w:rsidR="00404727" w:rsidRPr="00404727">
        <w:rPr>
          <w:rFonts w:cstheme="minorHAnsi"/>
          <w:sz w:val="24"/>
          <w:szCs w:val="24"/>
        </w:rPr>
        <w:t>ι σ</w:t>
      </w:r>
      <w:r w:rsidR="00404727">
        <w:rPr>
          <w:rFonts w:cstheme="minorHAnsi"/>
          <w:sz w:val="24"/>
          <w:szCs w:val="24"/>
        </w:rPr>
        <w:t>υμβαίνει στην οικονομία</w:t>
      </w:r>
      <w:r w:rsidR="00105EF1">
        <w:rPr>
          <w:rFonts w:cstheme="minorHAnsi"/>
          <w:sz w:val="24"/>
          <w:szCs w:val="24"/>
        </w:rPr>
        <w:t xml:space="preserve"> σε αυτή την περίπτωση</w:t>
      </w:r>
      <w:r w:rsidR="0063000C">
        <w:rPr>
          <w:rFonts w:cstheme="minorHAnsi"/>
          <w:sz w:val="24"/>
          <w:szCs w:val="24"/>
        </w:rPr>
        <w:t>,</w:t>
      </w:r>
      <w:bookmarkStart w:id="0" w:name="_GoBack"/>
      <w:bookmarkEnd w:id="0"/>
      <w:r w:rsidR="00404727">
        <w:rPr>
          <w:rFonts w:cstheme="minorHAnsi"/>
          <w:sz w:val="24"/>
          <w:szCs w:val="24"/>
        </w:rPr>
        <w:t xml:space="preserve"> όσον αφορά τ</w:t>
      </w:r>
      <w:r w:rsidR="00404727" w:rsidRPr="00404727">
        <w:rPr>
          <w:rFonts w:cstheme="minorHAnsi"/>
          <w:sz w:val="24"/>
          <w:szCs w:val="24"/>
        </w:rPr>
        <w:t>ους παραγωγικούς συντελεστές</w:t>
      </w:r>
      <w:r w:rsidR="00404727">
        <w:rPr>
          <w:rFonts w:cstheme="minorHAnsi"/>
          <w:sz w:val="24"/>
          <w:szCs w:val="24"/>
        </w:rPr>
        <w:t xml:space="preserve"> (μον. 6)</w:t>
      </w:r>
      <w:r w:rsidR="00404727" w:rsidRPr="00404727">
        <w:rPr>
          <w:rFonts w:cstheme="minorHAnsi"/>
          <w:sz w:val="24"/>
          <w:szCs w:val="24"/>
        </w:rPr>
        <w:t xml:space="preserve">; </w:t>
      </w:r>
    </w:p>
    <w:p w:rsidR="00717015" w:rsidRPr="00404727" w:rsidRDefault="00404727" w:rsidP="00105EF1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</w:t>
      </w:r>
      <w:r>
        <w:rPr>
          <w:rFonts w:cstheme="minorHAnsi"/>
          <w:b/>
          <w:sz w:val="24"/>
          <w:szCs w:val="24"/>
        </w:rPr>
        <w:t>(Μονάδες 11</w:t>
      </w:r>
      <w:r w:rsidRPr="00404727">
        <w:rPr>
          <w:rFonts w:cstheme="minorHAnsi"/>
          <w:b/>
          <w:sz w:val="24"/>
          <w:szCs w:val="24"/>
        </w:rPr>
        <w:t>)</w:t>
      </w:r>
    </w:p>
    <w:sectPr w:rsidR="00717015" w:rsidRPr="004047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931F9"/>
    <w:multiLevelType w:val="hybridMultilevel"/>
    <w:tmpl w:val="FB84A22C"/>
    <w:lvl w:ilvl="0" w:tplc="FA66C388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/>
        <w:color w:val="auto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63"/>
    <w:rsid w:val="00105EF1"/>
    <w:rsid w:val="00404727"/>
    <w:rsid w:val="0063000C"/>
    <w:rsid w:val="006D121A"/>
    <w:rsid w:val="00717015"/>
    <w:rsid w:val="00BE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663"/>
    <w:pPr>
      <w:spacing w:after="0" w:line="240" w:lineRule="auto"/>
      <w:ind w:left="720"/>
      <w:contextualSpacing/>
    </w:pPr>
    <w:rPr>
      <w:rFonts w:ascii="Tahoma" w:eastAsia="Times New Roman" w:hAnsi="Tahoma" w:cs="Times New Roman"/>
      <w:sz w:val="20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663"/>
    <w:pPr>
      <w:spacing w:after="0" w:line="240" w:lineRule="auto"/>
      <w:ind w:left="720"/>
      <w:contextualSpacing/>
    </w:pPr>
    <w:rPr>
      <w:rFonts w:ascii="Tahoma" w:eastAsia="Times New Roman" w:hAnsi="Tahoma" w:cs="Times New Roman"/>
      <w:sz w:val="20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2022-10-13T18:37:00Z</cp:lastPrinted>
  <dcterms:created xsi:type="dcterms:W3CDTF">2022-10-13T18:05:00Z</dcterms:created>
  <dcterms:modified xsi:type="dcterms:W3CDTF">2022-10-13T18:37:00Z</dcterms:modified>
</cp:coreProperties>
</file>