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8A" w:rsidRPr="00BE05BD" w:rsidRDefault="003E188A" w:rsidP="003E188A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3E188A" w:rsidRPr="005208D7" w:rsidRDefault="003E188A" w:rsidP="003E188A">
      <w:pPr>
        <w:spacing w:line="360" w:lineRule="auto"/>
        <w:jc w:val="both"/>
        <w:rPr>
          <w:rFonts w:cstheme="minorHAnsi"/>
          <w:sz w:val="24"/>
          <w:szCs w:val="24"/>
        </w:rPr>
      </w:pPr>
      <w:r w:rsidRPr="005208D7">
        <w:rPr>
          <w:rFonts w:cstheme="minorHAnsi"/>
          <w:b/>
          <w:sz w:val="24"/>
          <w:szCs w:val="24"/>
        </w:rPr>
        <w:t>α)</w:t>
      </w:r>
      <w:r w:rsidRPr="005208D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</w:t>
      </w:r>
      <w:r w:rsidRPr="003E188A">
        <w:rPr>
          <w:rFonts w:cstheme="minorHAnsi"/>
          <w:sz w:val="24"/>
          <w:szCs w:val="24"/>
        </w:rPr>
        <w:t xml:space="preserve"> έννοια της αγοράς δεν περιορίζεται σε ένα γεωγραφικό χώρο, αλλά περιλαμβάνει όλα εκείνα τα μέσα με τα οποία μπορεί να πραγματοποιηθεί μια αγοραπωλησία και όλους τους σχετικούς χώρους.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>(Μονάδες 13</w:t>
      </w:r>
      <w:r w:rsidRPr="005208D7">
        <w:rPr>
          <w:rFonts w:cstheme="minorHAnsi"/>
          <w:b/>
          <w:sz w:val="24"/>
          <w:szCs w:val="24"/>
        </w:rPr>
        <w:t>)</w:t>
      </w:r>
    </w:p>
    <w:p w:rsidR="003E188A" w:rsidRDefault="003E188A" w:rsidP="003E188A">
      <w:pPr>
        <w:spacing w:line="360" w:lineRule="auto"/>
        <w:jc w:val="both"/>
        <w:rPr>
          <w:sz w:val="24"/>
          <w:szCs w:val="24"/>
        </w:rPr>
      </w:pPr>
      <w:r w:rsidRPr="00BE05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3E188A" w:rsidRPr="00BE05BD" w:rsidRDefault="003E188A" w:rsidP="003E188A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3E188A">
        <w:rPr>
          <w:rFonts w:cstheme="minorHAnsi"/>
          <w:sz w:val="24"/>
          <w:szCs w:val="24"/>
        </w:rPr>
        <w:t>Συχνά οι αγορές αναφέρονται με το όνομα των αγαθών που είναι αντικείμενο αγοραπωλησίας, όπως η αγορά γης ή ακόμα η αγορά αγροτικής γης, η αγορά τίτλων (ομολόγων και μετοχών) στο χρηματιστήριο, η αγορά εργασίας κτλ.</w:t>
      </w:r>
      <w:r>
        <w:rPr>
          <w:b/>
          <w:sz w:val="24"/>
          <w:szCs w:val="24"/>
        </w:rPr>
        <w:t xml:space="preserve">   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(Μονάδες 12</w:t>
      </w:r>
      <w:r w:rsidRPr="00BE05BD">
        <w:rPr>
          <w:b/>
          <w:sz w:val="24"/>
          <w:szCs w:val="24"/>
        </w:rPr>
        <w:t>)</w:t>
      </w:r>
    </w:p>
    <w:p w:rsidR="003E188A" w:rsidRDefault="003E188A" w:rsidP="003E188A">
      <w:pPr>
        <w:spacing w:line="360" w:lineRule="auto"/>
        <w:jc w:val="both"/>
        <w:rPr>
          <w:sz w:val="24"/>
          <w:szCs w:val="24"/>
        </w:rPr>
      </w:pPr>
    </w:p>
    <w:p w:rsidR="003E188A" w:rsidRPr="00BE05BD" w:rsidRDefault="003E188A" w:rsidP="003E188A">
      <w:pPr>
        <w:spacing w:line="360" w:lineRule="auto"/>
        <w:jc w:val="right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 xml:space="preserve">                                                         </w:t>
      </w:r>
      <w:r>
        <w:rPr>
          <w:b/>
          <w:sz w:val="24"/>
          <w:szCs w:val="24"/>
        </w:rPr>
        <w:t xml:space="preserve">                     </w:t>
      </w:r>
    </w:p>
    <w:p w:rsidR="003E188A" w:rsidRDefault="003E188A" w:rsidP="003E188A"/>
    <w:p w:rsidR="001B7FF0" w:rsidRDefault="001B7FF0"/>
    <w:sectPr w:rsidR="001B7F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8A"/>
    <w:rsid w:val="001B7FF0"/>
    <w:rsid w:val="003E188A"/>
    <w:rsid w:val="008A4C34"/>
    <w:rsid w:val="00A6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2022-10-13T17:36:00Z</cp:lastPrinted>
  <dcterms:created xsi:type="dcterms:W3CDTF">2022-10-13T17:16:00Z</dcterms:created>
  <dcterms:modified xsi:type="dcterms:W3CDTF">2022-10-13T17:36:00Z</dcterms:modified>
</cp:coreProperties>
</file>