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D8F" w:rsidRPr="00864BF1" w:rsidRDefault="003D609B" w:rsidP="003D609B">
      <w:pPr>
        <w:spacing w:line="36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</w:pPr>
      <w:bookmarkStart w:id="0" w:name="_Hlk95822980"/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6B0D8F" w:rsidRPr="00864BF1" w:rsidRDefault="006B0D8F" w:rsidP="00864BF1">
      <w:pPr>
        <w:spacing w:after="0" w:line="360" w:lineRule="auto"/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</w:pPr>
      <w:r w:rsidRPr="00864BF1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 xml:space="preserve">1.α. </w:t>
      </w:r>
    </w:p>
    <w:p w:rsidR="006B0D8F" w:rsidRPr="00864BF1" w:rsidRDefault="006B0D8F" w:rsidP="00864BF1">
      <w:pPr>
        <w:spacing w:after="0" w:line="360" w:lineRule="auto"/>
        <w:rPr>
          <w:rFonts w:asciiTheme="minorHAnsi" w:hAnsiTheme="minorHAnsi" w:cstheme="minorHAnsi"/>
          <w:color w:val="auto"/>
          <w:sz w:val="24"/>
          <w:szCs w:val="24"/>
          <w:lang w:val="el-GR"/>
        </w:rPr>
      </w:pPr>
      <w:r w:rsidRPr="00E808F5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(Ι)</w:t>
      </w:r>
      <w:r w:rsidRPr="00864BF1">
        <w:rPr>
          <w:rFonts w:asciiTheme="minorHAnsi" w:hAnsiTheme="minorHAnsi" w:cstheme="minorHAnsi"/>
          <w:color w:val="auto"/>
          <w:sz w:val="24"/>
          <w:szCs w:val="24"/>
          <w:lang w:val="el-GR"/>
        </w:rPr>
        <w:t xml:space="preserve"> 1</w:t>
      </w:r>
      <w:r w:rsidR="00A03B96" w:rsidRPr="00864BF1">
        <w:rPr>
          <w:rFonts w:asciiTheme="minorHAnsi" w:hAnsiTheme="minorHAnsi" w:cstheme="minorHAnsi"/>
          <w:color w:val="auto"/>
          <w:sz w:val="24"/>
          <w:szCs w:val="24"/>
          <w:lang w:val="el-GR"/>
        </w:rPr>
        <w:t>ε</w:t>
      </w:r>
      <w:r w:rsidRPr="00864BF1">
        <w:rPr>
          <w:rFonts w:asciiTheme="minorHAnsi" w:hAnsiTheme="minorHAnsi" w:cstheme="minorHAnsi"/>
          <w:color w:val="auto"/>
          <w:sz w:val="24"/>
          <w:szCs w:val="24"/>
          <w:lang w:val="el-GR"/>
        </w:rPr>
        <w:t>, 2</w:t>
      </w:r>
      <w:r w:rsidR="00D82675" w:rsidRPr="00864BF1">
        <w:rPr>
          <w:rFonts w:asciiTheme="minorHAnsi" w:hAnsiTheme="minorHAnsi" w:cstheme="minorHAnsi"/>
          <w:color w:val="auto"/>
          <w:sz w:val="24"/>
          <w:szCs w:val="24"/>
          <w:lang w:val="el-GR"/>
        </w:rPr>
        <w:t>στ</w:t>
      </w:r>
      <w:r w:rsidRPr="00864BF1">
        <w:rPr>
          <w:rFonts w:asciiTheme="minorHAnsi" w:hAnsiTheme="minorHAnsi" w:cstheme="minorHAnsi"/>
          <w:color w:val="auto"/>
          <w:sz w:val="24"/>
          <w:szCs w:val="24"/>
          <w:lang w:val="el-GR"/>
        </w:rPr>
        <w:t>, 3</w:t>
      </w:r>
      <w:r w:rsidR="002D7275">
        <w:rPr>
          <w:rFonts w:asciiTheme="minorHAnsi" w:hAnsiTheme="minorHAnsi" w:cstheme="minorHAnsi"/>
          <w:color w:val="auto"/>
          <w:sz w:val="24"/>
          <w:szCs w:val="24"/>
          <w:lang w:val="el-GR"/>
        </w:rPr>
        <w:t>δ</w:t>
      </w:r>
      <w:r w:rsidRPr="00864BF1">
        <w:rPr>
          <w:rFonts w:asciiTheme="minorHAnsi" w:hAnsiTheme="minorHAnsi" w:cstheme="minorHAnsi"/>
          <w:color w:val="auto"/>
          <w:sz w:val="24"/>
          <w:szCs w:val="24"/>
          <w:lang w:val="el-GR"/>
        </w:rPr>
        <w:t>, 4</w:t>
      </w:r>
      <w:r w:rsidR="00D82675" w:rsidRPr="00864BF1">
        <w:rPr>
          <w:rFonts w:asciiTheme="minorHAnsi" w:hAnsiTheme="minorHAnsi" w:cstheme="minorHAnsi"/>
          <w:color w:val="auto"/>
          <w:sz w:val="24"/>
          <w:szCs w:val="24"/>
          <w:lang w:val="el-GR"/>
        </w:rPr>
        <w:t>α</w:t>
      </w:r>
      <w:r w:rsidRPr="00864BF1">
        <w:rPr>
          <w:rFonts w:asciiTheme="minorHAnsi" w:hAnsiTheme="minorHAnsi" w:cstheme="minorHAnsi"/>
          <w:color w:val="auto"/>
          <w:sz w:val="24"/>
          <w:szCs w:val="24"/>
          <w:lang w:val="el-GR"/>
        </w:rPr>
        <w:t>, 5</w:t>
      </w:r>
      <w:r w:rsidR="00D82675" w:rsidRPr="00864BF1">
        <w:rPr>
          <w:rFonts w:asciiTheme="minorHAnsi" w:hAnsiTheme="minorHAnsi" w:cstheme="minorHAnsi"/>
          <w:color w:val="auto"/>
          <w:sz w:val="24"/>
          <w:szCs w:val="24"/>
          <w:lang w:val="el-GR"/>
        </w:rPr>
        <w:t>β</w:t>
      </w:r>
    </w:p>
    <w:p w:rsidR="00E808F5" w:rsidRDefault="006B0D8F" w:rsidP="6DC79E8F">
      <w:pPr>
        <w:spacing w:after="0" w:line="360" w:lineRule="auto"/>
        <w:rPr>
          <w:rFonts w:asciiTheme="minorHAnsi" w:hAnsiTheme="minorHAnsi" w:cstheme="minorBidi"/>
          <w:color w:val="auto"/>
          <w:sz w:val="24"/>
          <w:szCs w:val="24"/>
          <w:lang w:val="el-GR"/>
        </w:rPr>
      </w:pPr>
      <w:r w:rsidRPr="6DC79E8F">
        <w:rPr>
          <w:rFonts w:asciiTheme="minorHAnsi" w:hAnsiTheme="minorHAnsi" w:cstheme="minorBidi"/>
          <w:b/>
          <w:bCs/>
          <w:color w:val="auto"/>
          <w:sz w:val="24"/>
          <w:szCs w:val="24"/>
          <w:lang w:val="el-GR"/>
        </w:rPr>
        <w:t>(ΙΙ)</w:t>
      </w:r>
      <w:r w:rsidRPr="6DC79E8F">
        <w:rPr>
          <w:rFonts w:asciiTheme="minorHAnsi" w:hAnsiTheme="minorHAnsi" w:cstheme="minorBidi"/>
          <w:color w:val="auto"/>
          <w:sz w:val="24"/>
          <w:szCs w:val="24"/>
          <w:lang w:val="el-GR"/>
        </w:rPr>
        <w:t xml:space="preserve"> 1</w:t>
      </w:r>
      <w:r w:rsidR="00D82675" w:rsidRPr="6DC79E8F">
        <w:rPr>
          <w:rFonts w:asciiTheme="minorHAnsi" w:hAnsiTheme="minorHAnsi" w:cstheme="minorBidi"/>
          <w:color w:val="auto"/>
          <w:sz w:val="24"/>
          <w:szCs w:val="24"/>
          <w:lang w:val="el-GR"/>
        </w:rPr>
        <w:t>Λ</w:t>
      </w:r>
      <w:r w:rsidRPr="6DC79E8F">
        <w:rPr>
          <w:rFonts w:asciiTheme="minorHAnsi" w:hAnsiTheme="minorHAnsi" w:cstheme="minorBidi"/>
          <w:color w:val="auto"/>
          <w:sz w:val="24"/>
          <w:szCs w:val="24"/>
          <w:lang w:val="el-GR"/>
        </w:rPr>
        <w:t>, 2</w:t>
      </w:r>
      <w:r w:rsidR="00D82675" w:rsidRPr="6DC79E8F">
        <w:rPr>
          <w:rFonts w:asciiTheme="minorHAnsi" w:hAnsiTheme="minorHAnsi" w:cstheme="minorBidi"/>
          <w:color w:val="auto"/>
          <w:sz w:val="24"/>
          <w:szCs w:val="24"/>
          <w:lang w:val="el-GR"/>
        </w:rPr>
        <w:t>Σ</w:t>
      </w:r>
      <w:r w:rsidRPr="6DC79E8F">
        <w:rPr>
          <w:rFonts w:asciiTheme="minorHAnsi" w:hAnsiTheme="minorHAnsi" w:cstheme="minorBidi"/>
          <w:color w:val="auto"/>
          <w:sz w:val="24"/>
          <w:szCs w:val="24"/>
          <w:lang w:val="el-GR"/>
        </w:rPr>
        <w:t>, 3</w:t>
      </w:r>
      <w:r w:rsidR="00A03B96" w:rsidRPr="6DC79E8F">
        <w:rPr>
          <w:rFonts w:asciiTheme="minorHAnsi" w:hAnsiTheme="minorHAnsi" w:cstheme="minorBidi"/>
          <w:color w:val="auto"/>
          <w:sz w:val="24"/>
          <w:szCs w:val="24"/>
          <w:lang w:val="el-GR"/>
        </w:rPr>
        <w:t>Σ</w:t>
      </w:r>
      <w:r w:rsidRPr="6DC79E8F">
        <w:rPr>
          <w:rFonts w:asciiTheme="minorHAnsi" w:hAnsiTheme="minorHAnsi" w:cstheme="minorBidi"/>
          <w:color w:val="auto"/>
          <w:sz w:val="24"/>
          <w:szCs w:val="24"/>
          <w:lang w:val="el-GR"/>
        </w:rPr>
        <w:t>, 4</w:t>
      </w:r>
      <w:r w:rsidR="00D82675" w:rsidRPr="6DC79E8F">
        <w:rPr>
          <w:rFonts w:asciiTheme="minorHAnsi" w:hAnsiTheme="minorHAnsi" w:cstheme="minorBidi"/>
          <w:color w:val="auto"/>
          <w:sz w:val="24"/>
          <w:szCs w:val="24"/>
          <w:lang w:val="el-GR"/>
        </w:rPr>
        <w:t>Σ</w:t>
      </w:r>
      <w:r w:rsidRPr="6DC79E8F">
        <w:rPr>
          <w:rFonts w:asciiTheme="minorHAnsi" w:hAnsiTheme="minorHAnsi" w:cstheme="minorBidi"/>
          <w:color w:val="auto"/>
          <w:sz w:val="24"/>
          <w:szCs w:val="24"/>
          <w:lang w:val="el-GR"/>
        </w:rPr>
        <w:t>, 5</w:t>
      </w:r>
      <w:r w:rsidR="00D82675" w:rsidRPr="6DC79E8F">
        <w:rPr>
          <w:rFonts w:asciiTheme="minorHAnsi" w:hAnsiTheme="minorHAnsi" w:cstheme="minorBidi"/>
          <w:color w:val="auto"/>
          <w:sz w:val="24"/>
          <w:szCs w:val="24"/>
          <w:lang w:val="el-GR"/>
        </w:rPr>
        <w:t>Λ</w:t>
      </w:r>
      <w:bookmarkStart w:id="1" w:name="_GoBack"/>
      <w:bookmarkEnd w:id="1"/>
    </w:p>
    <w:p w:rsidR="003D609B" w:rsidRDefault="003D609B" w:rsidP="00864BF1">
      <w:pPr>
        <w:spacing w:after="0" w:line="36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</w:pPr>
    </w:p>
    <w:p w:rsidR="006B0D8F" w:rsidRPr="00864BF1" w:rsidRDefault="006B0D8F" w:rsidP="00864BF1">
      <w:pPr>
        <w:spacing w:after="0" w:line="36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</w:pPr>
      <w:r w:rsidRPr="00864BF1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 xml:space="preserve">1.β. </w:t>
      </w:r>
    </w:p>
    <w:p w:rsidR="00D82675" w:rsidRPr="00864BF1" w:rsidRDefault="00D82675" w:rsidP="00864BF1">
      <w:pPr>
        <w:spacing w:after="0" w:line="360" w:lineRule="auto"/>
        <w:jc w:val="both"/>
        <w:rPr>
          <w:rFonts w:asciiTheme="minorHAnsi" w:hAnsiTheme="minorHAnsi" w:cstheme="minorHAnsi"/>
          <w:i/>
          <w:color w:val="auto"/>
          <w:sz w:val="24"/>
          <w:szCs w:val="24"/>
          <w:lang w:val="el-GR"/>
        </w:rPr>
      </w:pPr>
      <w:bookmarkStart w:id="2" w:name="_Hlk95823398"/>
      <w:proofErr w:type="spellStart"/>
      <w:r w:rsidRPr="00864BF1">
        <w:rPr>
          <w:rFonts w:asciiTheme="minorHAnsi" w:hAnsiTheme="minorHAnsi" w:cstheme="minorHAnsi"/>
          <w:bCs/>
          <w:i/>
          <w:iCs/>
          <w:color w:val="auto"/>
          <w:sz w:val="24"/>
          <w:szCs w:val="24"/>
          <w:lang w:val="el-GR"/>
        </w:rPr>
        <w:t>στρατιωτόπια</w:t>
      </w:r>
      <w:proofErr w:type="spellEnd"/>
      <w:r w:rsidRPr="00864BF1">
        <w:rPr>
          <w:rFonts w:asciiTheme="minorHAnsi" w:hAnsiTheme="minorHAnsi" w:cstheme="minorHAnsi"/>
          <w:bCs/>
          <w:i/>
          <w:iCs/>
          <w:color w:val="auto"/>
          <w:sz w:val="24"/>
          <w:szCs w:val="24"/>
          <w:lang w:val="el-GR"/>
        </w:rPr>
        <w:t>:</w:t>
      </w:r>
      <w:r w:rsidR="00864BF1" w:rsidRPr="00864BF1">
        <w:rPr>
          <w:rFonts w:asciiTheme="minorHAnsi" w:hAnsiTheme="minorHAnsi" w:cstheme="minorHAnsi"/>
          <w:color w:val="auto"/>
          <w:sz w:val="24"/>
          <w:szCs w:val="24"/>
          <w:lang w:val="el-GR"/>
        </w:rPr>
        <w:t xml:space="preserve"> Κεφάλαιο 1, 2. Η βασιλεία του Ηρακλείου (610-641). Αποφασιστικοί αγώνες και μεταρρυθμίσεις, β. Εσωτερική αναδιοργάνωση</w:t>
      </w:r>
      <w:r w:rsidR="002D7275">
        <w:rPr>
          <w:rFonts w:asciiTheme="minorHAnsi" w:hAnsiTheme="minorHAnsi" w:cstheme="minorHAnsi"/>
          <w:color w:val="auto"/>
          <w:sz w:val="24"/>
          <w:szCs w:val="24"/>
          <w:lang w:val="el-GR"/>
        </w:rPr>
        <w:t>,</w:t>
      </w:r>
      <w:r w:rsidR="00864BF1" w:rsidRPr="00864BF1">
        <w:rPr>
          <w:rFonts w:asciiTheme="minorHAnsi" w:hAnsiTheme="minorHAnsi" w:cstheme="minorHAnsi"/>
          <w:color w:val="auto"/>
          <w:sz w:val="24"/>
          <w:szCs w:val="24"/>
          <w:lang w:val="el-GR"/>
        </w:rPr>
        <w:t xml:space="preserve"> «[…] Οι στρατιώτες</w:t>
      </w:r>
      <w:r w:rsidR="00471598">
        <w:rPr>
          <w:rFonts w:asciiTheme="minorHAnsi" w:hAnsiTheme="minorHAnsi" w:cstheme="minorHAnsi"/>
          <w:color w:val="auto"/>
          <w:sz w:val="24"/>
          <w:szCs w:val="24"/>
          <w:lang w:val="el-GR"/>
        </w:rPr>
        <w:t xml:space="preserve"> </w:t>
      </w:r>
      <w:r w:rsidR="00864BF1" w:rsidRPr="00864BF1">
        <w:rPr>
          <w:rFonts w:asciiTheme="minorHAnsi" w:hAnsiTheme="minorHAnsi" w:cstheme="minorHAnsi"/>
          <w:color w:val="auto"/>
          <w:sz w:val="24"/>
          <w:szCs w:val="24"/>
          <w:lang w:val="el-GR"/>
        </w:rPr>
        <w:t>...</w:t>
      </w:r>
      <w:r w:rsidR="00471598">
        <w:rPr>
          <w:rFonts w:asciiTheme="minorHAnsi" w:hAnsiTheme="minorHAnsi" w:cstheme="minorHAnsi"/>
          <w:color w:val="auto"/>
          <w:sz w:val="24"/>
          <w:szCs w:val="24"/>
          <w:lang w:val="el-GR"/>
        </w:rPr>
        <w:t xml:space="preserve"> </w:t>
      </w:r>
      <w:r w:rsidR="00864BF1" w:rsidRPr="00864BF1">
        <w:rPr>
          <w:rFonts w:asciiTheme="minorHAnsi" w:hAnsiTheme="minorHAnsi" w:cstheme="minorHAnsi"/>
          <w:color w:val="auto"/>
          <w:sz w:val="24"/>
          <w:szCs w:val="24"/>
          <w:lang w:val="el-GR"/>
        </w:rPr>
        <w:t>πρωτότοκο γι</w:t>
      </w:r>
      <w:r w:rsidR="002D7275">
        <w:rPr>
          <w:rFonts w:asciiTheme="minorHAnsi" w:hAnsiTheme="minorHAnsi" w:cstheme="minorHAnsi"/>
          <w:color w:val="auto"/>
          <w:sz w:val="24"/>
          <w:szCs w:val="24"/>
          <w:lang w:val="el-GR"/>
        </w:rPr>
        <w:t>ο</w:t>
      </w:r>
      <w:r w:rsidR="00864BF1" w:rsidRPr="00864BF1">
        <w:rPr>
          <w:rFonts w:asciiTheme="minorHAnsi" w:hAnsiTheme="minorHAnsi" w:cstheme="minorHAnsi"/>
          <w:color w:val="auto"/>
          <w:sz w:val="24"/>
          <w:szCs w:val="24"/>
          <w:lang w:val="el-GR"/>
        </w:rPr>
        <w:t xml:space="preserve"> […]»</w:t>
      </w:r>
      <w:r w:rsidR="002D7275">
        <w:rPr>
          <w:rFonts w:asciiTheme="minorHAnsi" w:hAnsiTheme="minorHAnsi" w:cstheme="minorHAnsi"/>
          <w:color w:val="auto"/>
          <w:sz w:val="24"/>
          <w:szCs w:val="24"/>
          <w:lang w:val="el-GR"/>
        </w:rPr>
        <w:t>.</w:t>
      </w:r>
    </w:p>
    <w:p w:rsidR="00A03B96" w:rsidRPr="00864BF1" w:rsidRDefault="006B0D8F" w:rsidP="00864BF1">
      <w:pPr>
        <w:spacing w:after="0" w:line="360" w:lineRule="auto"/>
        <w:jc w:val="both"/>
        <w:rPr>
          <w:rFonts w:asciiTheme="minorHAnsi" w:hAnsiTheme="minorHAnsi" w:cstheme="minorHAnsi"/>
          <w:i/>
          <w:color w:val="auto"/>
          <w:sz w:val="24"/>
          <w:szCs w:val="24"/>
          <w:lang w:val="el-GR"/>
        </w:rPr>
      </w:pPr>
      <w:proofErr w:type="spellStart"/>
      <w:r w:rsidRPr="00864BF1">
        <w:rPr>
          <w:rFonts w:asciiTheme="minorHAnsi" w:hAnsiTheme="minorHAnsi" w:cstheme="minorHAnsi"/>
          <w:i/>
          <w:color w:val="auto"/>
          <w:sz w:val="24"/>
          <w:szCs w:val="24"/>
          <w:lang w:val="el-GR"/>
        </w:rPr>
        <w:t>αλληλέγγυον</w:t>
      </w:r>
      <w:bookmarkEnd w:id="2"/>
      <w:proofErr w:type="spellEnd"/>
      <w:r w:rsidRPr="00864BF1">
        <w:rPr>
          <w:rFonts w:asciiTheme="minorHAnsi" w:hAnsiTheme="minorHAnsi" w:cstheme="minorHAnsi"/>
          <w:i/>
          <w:color w:val="auto"/>
          <w:sz w:val="24"/>
          <w:szCs w:val="24"/>
          <w:lang w:val="el-GR"/>
        </w:rPr>
        <w:t>:</w:t>
      </w:r>
      <w:bookmarkStart w:id="3" w:name="_Hlk95824058"/>
      <w:r w:rsidR="00471598">
        <w:rPr>
          <w:rFonts w:asciiTheme="minorHAnsi" w:hAnsiTheme="minorHAnsi" w:cstheme="minorHAnsi"/>
          <w:i/>
          <w:color w:val="auto"/>
          <w:sz w:val="24"/>
          <w:szCs w:val="24"/>
          <w:lang w:val="el-GR"/>
        </w:rPr>
        <w:t xml:space="preserve"> </w:t>
      </w:r>
      <w:r w:rsidRPr="00864BF1">
        <w:rPr>
          <w:rFonts w:asciiTheme="minorHAnsi" w:hAnsiTheme="minorHAnsi" w:cstheme="minorHAnsi"/>
          <w:color w:val="auto"/>
          <w:sz w:val="24"/>
          <w:szCs w:val="24"/>
          <w:lang w:val="el-GR"/>
        </w:rPr>
        <w:t>Κεφάλαιο 2, 3</w:t>
      </w:r>
      <w:bookmarkEnd w:id="3"/>
      <w:r w:rsidRPr="00864BF1">
        <w:rPr>
          <w:rFonts w:asciiTheme="minorHAnsi" w:hAnsiTheme="minorHAnsi" w:cstheme="minorHAnsi"/>
          <w:color w:val="auto"/>
          <w:sz w:val="24"/>
          <w:szCs w:val="24"/>
          <w:lang w:val="el-GR"/>
        </w:rPr>
        <w:t xml:space="preserve">. Κοινωνία, γ. Η κοινωνία του χωριού και η πάλη κατά των δυνατών, </w:t>
      </w:r>
      <w:bookmarkStart w:id="4" w:name="_Hlk95824160"/>
      <w:r w:rsidRPr="00864BF1">
        <w:rPr>
          <w:rFonts w:asciiTheme="minorHAnsi" w:hAnsiTheme="minorHAnsi" w:cstheme="minorHAnsi"/>
          <w:color w:val="auto"/>
          <w:sz w:val="24"/>
          <w:szCs w:val="24"/>
          <w:lang w:val="el-GR"/>
        </w:rPr>
        <w:t>«[…] Το μεγαλύτερο πλήγμα</w:t>
      </w:r>
      <w:r w:rsidR="00471598">
        <w:rPr>
          <w:rFonts w:asciiTheme="minorHAnsi" w:hAnsiTheme="minorHAnsi" w:cstheme="minorHAnsi"/>
          <w:color w:val="auto"/>
          <w:sz w:val="24"/>
          <w:szCs w:val="24"/>
          <w:lang w:val="el-GR"/>
        </w:rPr>
        <w:t xml:space="preserve"> </w:t>
      </w:r>
      <w:r w:rsidRPr="00864BF1">
        <w:rPr>
          <w:rFonts w:asciiTheme="minorHAnsi" w:hAnsiTheme="minorHAnsi" w:cstheme="minorHAnsi"/>
          <w:color w:val="auto"/>
          <w:sz w:val="24"/>
          <w:szCs w:val="24"/>
          <w:lang w:val="el-GR"/>
        </w:rPr>
        <w:t>...</w:t>
      </w:r>
      <w:r w:rsidR="00471598">
        <w:rPr>
          <w:rFonts w:asciiTheme="minorHAnsi" w:hAnsiTheme="minorHAnsi" w:cstheme="minorHAnsi"/>
          <w:color w:val="auto"/>
          <w:sz w:val="24"/>
          <w:szCs w:val="24"/>
          <w:lang w:val="el-GR"/>
        </w:rPr>
        <w:t xml:space="preserve"> </w:t>
      </w:r>
      <w:r w:rsidRPr="00864BF1">
        <w:rPr>
          <w:rFonts w:asciiTheme="minorHAnsi" w:hAnsiTheme="minorHAnsi" w:cstheme="minorHAnsi"/>
          <w:color w:val="auto"/>
          <w:sz w:val="24"/>
          <w:szCs w:val="24"/>
          <w:lang w:val="el-GR"/>
        </w:rPr>
        <w:t>της κοινότητας […]»</w:t>
      </w:r>
      <w:bookmarkEnd w:id="4"/>
      <w:r w:rsidR="002D7275">
        <w:rPr>
          <w:rFonts w:asciiTheme="minorHAnsi" w:hAnsiTheme="minorHAnsi" w:cstheme="minorHAnsi"/>
          <w:color w:val="auto"/>
          <w:sz w:val="24"/>
          <w:szCs w:val="24"/>
          <w:lang w:val="el-GR"/>
        </w:rPr>
        <w:t>.</w:t>
      </w:r>
    </w:p>
    <w:bookmarkEnd w:id="0"/>
    <w:p w:rsidR="00D82675" w:rsidRPr="00864BF1" w:rsidRDefault="00D82675" w:rsidP="00864BF1">
      <w:pPr>
        <w:spacing w:after="0" w:line="36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</w:pPr>
    </w:p>
    <w:sectPr w:rsidR="00D82675" w:rsidRPr="00864BF1" w:rsidSect="006B0D8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116F"/>
    <w:rsid w:val="00100F9E"/>
    <w:rsid w:val="0024116F"/>
    <w:rsid w:val="002D7275"/>
    <w:rsid w:val="003D609B"/>
    <w:rsid w:val="00471598"/>
    <w:rsid w:val="006B0D8F"/>
    <w:rsid w:val="007E33C9"/>
    <w:rsid w:val="00864BF1"/>
    <w:rsid w:val="009E4AFE"/>
    <w:rsid w:val="009E6498"/>
    <w:rsid w:val="00A03B96"/>
    <w:rsid w:val="00A1089A"/>
    <w:rsid w:val="00BA6637"/>
    <w:rsid w:val="00D82675"/>
    <w:rsid w:val="00E46B89"/>
    <w:rsid w:val="00E808F5"/>
    <w:rsid w:val="6DC79E8F"/>
    <w:rsid w:val="78CBF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16F"/>
    <w:rPr>
      <w:rFonts w:ascii="Calibri" w:eastAsia="Calibri" w:hAnsi="Calibri" w:cs="Calibri"/>
      <w:color w:val="000000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6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2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0D1460-C592-48BC-A993-A57F135FB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3D76FD-C7DE-408C-891D-782D87FFCC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6864A9-8F63-4B9F-9179-71250F220E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s</dc:creator>
  <cp:lastModifiedBy>Μαρία Αναγνώστου</cp:lastModifiedBy>
  <cp:revision>5</cp:revision>
  <dcterms:created xsi:type="dcterms:W3CDTF">2022-10-09T10:06:00Z</dcterms:created>
  <dcterms:modified xsi:type="dcterms:W3CDTF">2023-04-20T05:38:00Z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