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1C" w:rsidRDefault="00896E1C" w:rsidP="00896E1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ΙΣΤΟΡΙΑ Β΄ ΤΑΞΗΣ ΓΕΝΙΚΟΥ ΛΥΚΕΙΟΥ </w:t>
      </w:r>
    </w:p>
    <w:p w:rsidR="002A72EA" w:rsidRDefault="002A72EA" w:rsidP="00F97590">
      <w:pPr>
        <w:autoSpaceDE w:val="0"/>
        <w:autoSpaceDN w:val="0"/>
        <w:adjustRightInd w:val="0"/>
        <w:spacing w:after="0" w:line="360" w:lineRule="auto"/>
        <w:rPr>
          <w:rFonts w:cstheme="minorBidi"/>
          <w:b/>
          <w:bCs/>
          <w:sz w:val="24"/>
          <w:szCs w:val="24"/>
        </w:rPr>
      </w:pPr>
      <w:r w:rsidRPr="32DC476A">
        <w:rPr>
          <w:rFonts w:cstheme="minorBidi"/>
          <w:b/>
          <w:bCs/>
          <w:sz w:val="24"/>
          <w:szCs w:val="24"/>
        </w:rPr>
        <w:t>1</w:t>
      </w:r>
      <w:r w:rsidRPr="32DC476A">
        <w:rPr>
          <w:rFonts w:cstheme="minorBidi"/>
          <w:b/>
          <w:bCs/>
          <w:sz w:val="24"/>
          <w:szCs w:val="24"/>
          <w:vertAlign w:val="superscript"/>
        </w:rPr>
        <w:t>ο</w:t>
      </w:r>
      <w:r w:rsidRPr="32DC476A">
        <w:rPr>
          <w:rFonts w:cstheme="minorBidi"/>
          <w:b/>
          <w:bCs/>
          <w:sz w:val="24"/>
          <w:szCs w:val="24"/>
        </w:rPr>
        <w:t xml:space="preserve"> ΘΕΜΑ</w:t>
      </w:r>
    </w:p>
    <w:p w:rsidR="00FD1417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32DC476A">
        <w:rPr>
          <w:rFonts w:cstheme="minorBidi"/>
          <w:b/>
          <w:bCs/>
          <w:sz w:val="24"/>
          <w:szCs w:val="24"/>
        </w:rPr>
        <w:t xml:space="preserve">1.α. </w:t>
      </w:r>
    </w:p>
    <w:p w:rsidR="002A72EA" w:rsidRPr="002A72EA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32DC476A">
        <w:rPr>
          <w:rFonts w:cstheme="minorBidi"/>
          <w:b/>
          <w:bCs/>
          <w:sz w:val="24"/>
          <w:szCs w:val="24"/>
        </w:rPr>
        <w:t>(Ι)</w:t>
      </w:r>
      <w:r w:rsidRPr="32DC476A">
        <w:rPr>
          <w:rFonts w:cstheme="minorBidi"/>
          <w:sz w:val="24"/>
          <w:szCs w:val="24"/>
        </w:rPr>
        <w:t xml:space="preserve"> Να χαρακτηρίσετε τις ακόλουθες προτάσεις ως προς την ορθότητά </w:t>
      </w:r>
      <w:r w:rsidR="00EA5544" w:rsidRPr="32DC476A">
        <w:rPr>
          <w:rFonts w:cstheme="minorBidi"/>
          <w:sz w:val="24"/>
          <w:szCs w:val="24"/>
        </w:rPr>
        <w:t>τους,</w:t>
      </w:r>
      <w:r w:rsidRPr="32DC476A">
        <w:rPr>
          <w:rFonts w:cstheme="minorBidi"/>
          <w:sz w:val="24"/>
          <w:szCs w:val="24"/>
        </w:rPr>
        <w:t xml:space="preserve"> γράφοντας τη λέξη «σωστό» ή «λάθος» δίπλα στον αριθμό που αντιστοιχεί στην κάθε πρόταση:</w:t>
      </w:r>
    </w:p>
    <w:p w:rsidR="002A72EA" w:rsidRPr="002A72EA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1. </w:t>
      </w:r>
      <w:r w:rsidR="00896E1C">
        <w:rPr>
          <w:rFonts w:cstheme="minorBidi"/>
          <w:sz w:val="24"/>
          <w:szCs w:val="24"/>
        </w:rPr>
        <w:t>Από τα τέλη του 10</w:t>
      </w:r>
      <w:r w:rsidR="00896E1C" w:rsidRPr="00896E1C">
        <w:rPr>
          <w:rFonts w:cstheme="minorBidi"/>
          <w:sz w:val="24"/>
          <w:szCs w:val="24"/>
          <w:vertAlign w:val="superscript"/>
        </w:rPr>
        <w:t>ου</w:t>
      </w:r>
      <w:r w:rsidR="00896E1C">
        <w:rPr>
          <w:rFonts w:cstheme="minorBidi"/>
          <w:sz w:val="24"/>
          <w:szCs w:val="24"/>
        </w:rPr>
        <w:t xml:space="preserve"> αιώνα τ</w:t>
      </w:r>
      <w:r w:rsidRPr="32DC476A">
        <w:rPr>
          <w:rFonts w:cstheme="minorBidi"/>
          <w:sz w:val="24"/>
          <w:szCs w:val="24"/>
        </w:rPr>
        <w:t xml:space="preserve">α συμφέροντα των μεγάλων γαιοκτημόνων στο Βυζαντινό </w:t>
      </w:r>
      <w:r w:rsidR="000173D1" w:rsidRPr="32DC476A">
        <w:rPr>
          <w:rFonts w:cstheme="minorBidi"/>
          <w:sz w:val="24"/>
          <w:szCs w:val="24"/>
        </w:rPr>
        <w:t>Κ</w:t>
      </w:r>
      <w:r w:rsidRPr="32DC476A">
        <w:rPr>
          <w:rFonts w:cstheme="minorBidi"/>
          <w:sz w:val="24"/>
          <w:szCs w:val="24"/>
        </w:rPr>
        <w:t>ράτος έρχονταν σε σύγκρουση με εκείνα της παλατιανής αριστοκρατίας.</w:t>
      </w:r>
    </w:p>
    <w:p w:rsidR="002A72EA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>2. Οι διοικητικές μεταρρυθμίσεις του Καρλομάγνου συνετέλεσαν στη διαμόρφωση του φεουδαρχικού συστήματος στη Δύση.</w:t>
      </w:r>
    </w:p>
    <w:p w:rsidR="002A72EA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3. </w:t>
      </w:r>
      <w:r w:rsidR="00896E1C">
        <w:rPr>
          <w:rFonts w:cstheme="minorBidi"/>
          <w:sz w:val="24"/>
          <w:szCs w:val="24"/>
        </w:rPr>
        <w:t>Η ιδέα της σταυροφορίας ήταν, κατά την επικρατέστερη άποψη, διαδεδομένη στο Βυζάντιο</w:t>
      </w:r>
      <w:r w:rsidR="00404AC9" w:rsidRPr="32DC476A">
        <w:rPr>
          <w:rFonts w:cstheme="minorBidi"/>
          <w:sz w:val="24"/>
          <w:szCs w:val="24"/>
        </w:rPr>
        <w:t>.</w:t>
      </w:r>
    </w:p>
    <w:p w:rsidR="002A72EA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4. </w:t>
      </w:r>
      <w:r w:rsidR="00404AC9" w:rsidRPr="32DC476A">
        <w:rPr>
          <w:rFonts w:cstheme="minorBidi"/>
          <w:sz w:val="24"/>
          <w:szCs w:val="24"/>
        </w:rPr>
        <w:t>Στην ενίσχυση των ανθρωπιστικών σπουδών στη Δύση συνέβαλαν Έλληνες λόγιοι κατά τον 15</w:t>
      </w:r>
      <w:r w:rsidR="00404AC9" w:rsidRPr="32DC476A">
        <w:rPr>
          <w:rFonts w:cstheme="minorBidi"/>
          <w:sz w:val="24"/>
          <w:szCs w:val="24"/>
          <w:vertAlign w:val="superscript"/>
        </w:rPr>
        <w:t>ο</w:t>
      </w:r>
      <w:r w:rsidR="00404AC9" w:rsidRPr="32DC476A">
        <w:rPr>
          <w:rFonts w:cstheme="minorBidi"/>
          <w:sz w:val="24"/>
          <w:szCs w:val="24"/>
        </w:rPr>
        <w:t xml:space="preserve"> και 16</w:t>
      </w:r>
      <w:r w:rsidR="00404AC9" w:rsidRPr="32DC476A">
        <w:rPr>
          <w:rFonts w:cstheme="minorBidi"/>
          <w:sz w:val="24"/>
          <w:szCs w:val="24"/>
          <w:vertAlign w:val="superscript"/>
        </w:rPr>
        <w:t>ο</w:t>
      </w:r>
      <w:r w:rsidR="00404AC9" w:rsidRPr="32DC476A">
        <w:rPr>
          <w:rFonts w:cstheme="minorBidi"/>
          <w:sz w:val="24"/>
          <w:szCs w:val="24"/>
        </w:rPr>
        <w:t xml:space="preserve"> αιώνα.</w:t>
      </w:r>
    </w:p>
    <w:p w:rsidR="002A72EA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5. </w:t>
      </w:r>
      <w:r w:rsidR="00404AC9" w:rsidRPr="32DC476A">
        <w:rPr>
          <w:rFonts w:cstheme="minorBidi"/>
          <w:sz w:val="24"/>
          <w:szCs w:val="24"/>
        </w:rPr>
        <w:t>Ο Χριστόφορος Κολόμβος</w:t>
      </w:r>
      <w:r w:rsidR="007030A8" w:rsidRPr="32DC476A">
        <w:rPr>
          <w:rFonts w:cstheme="minorBidi"/>
          <w:sz w:val="24"/>
          <w:szCs w:val="24"/>
        </w:rPr>
        <w:t>,</w:t>
      </w:r>
      <w:r w:rsidR="00896E1C">
        <w:rPr>
          <w:rFonts w:cstheme="minorBidi"/>
          <w:sz w:val="24"/>
          <w:szCs w:val="24"/>
        </w:rPr>
        <w:t xml:space="preserve"> </w:t>
      </w:r>
      <w:r w:rsidR="00D418C0" w:rsidRPr="32DC476A">
        <w:rPr>
          <w:rFonts w:cstheme="minorBidi"/>
          <w:sz w:val="24"/>
          <w:szCs w:val="24"/>
        </w:rPr>
        <w:t>αντίθετα με τους Πορτογάλους</w:t>
      </w:r>
      <w:r w:rsidR="007030A8" w:rsidRPr="32DC476A">
        <w:rPr>
          <w:rFonts w:cstheme="minorBidi"/>
          <w:sz w:val="24"/>
          <w:szCs w:val="24"/>
        </w:rPr>
        <w:t>,</w:t>
      </w:r>
      <w:r w:rsidR="00D418C0" w:rsidRPr="32DC476A">
        <w:rPr>
          <w:rFonts w:cstheme="minorBidi"/>
          <w:sz w:val="24"/>
          <w:szCs w:val="24"/>
        </w:rPr>
        <w:t xml:space="preserve"> ακολούθησε δυτική κατεύθυνση στα ταξίδια του προς την ανατολική Ασία.</w:t>
      </w:r>
    </w:p>
    <w:p w:rsidR="002A72EA" w:rsidRPr="00896E1C" w:rsidRDefault="002A72EA" w:rsidP="00F97590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896E1C">
        <w:rPr>
          <w:rFonts w:cstheme="minorBidi"/>
          <w:bCs/>
          <w:sz w:val="24"/>
          <w:szCs w:val="24"/>
        </w:rPr>
        <w:t>(μονάδες 5)</w:t>
      </w:r>
    </w:p>
    <w:p w:rsidR="00AB0E73" w:rsidRPr="00AB0E73" w:rsidRDefault="00AB0E73" w:rsidP="00F97590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32DC476A">
        <w:rPr>
          <w:rFonts w:cstheme="minorBidi"/>
          <w:b/>
          <w:bCs/>
          <w:sz w:val="24"/>
          <w:szCs w:val="24"/>
        </w:rPr>
        <w:t>(ΙΙ)</w:t>
      </w:r>
      <w:r w:rsidR="00896E1C">
        <w:rPr>
          <w:rFonts w:cstheme="minorBidi"/>
          <w:b/>
          <w:bCs/>
          <w:sz w:val="24"/>
          <w:szCs w:val="24"/>
        </w:rPr>
        <w:t xml:space="preserve"> </w:t>
      </w:r>
      <w:r w:rsidR="00FF4A7D" w:rsidRPr="32DC476A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</w:t>
      </w:r>
      <w:r w:rsidRPr="32DC476A">
        <w:rPr>
          <w:rFonts w:cstheme="minorBidi"/>
          <w:sz w:val="24"/>
          <w:szCs w:val="24"/>
        </w:rPr>
        <w:t>:</w:t>
      </w:r>
    </w:p>
    <w:p w:rsidR="00AB0E73" w:rsidRPr="00AB0E73" w:rsidRDefault="00AB0E73" w:rsidP="00F97590">
      <w:pPr>
        <w:spacing w:after="0" w:line="360" w:lineRule="auto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α. </w:t>
      </w:r>
      <w:r w:rsidR="00D418C0" w:rsidRPr="32DC476A">
        <w:rPr>
          <w:rFonts w:cstheme="minorBidi"/>
          <w:sz w:val="24"/>
          <w:szCs w:val="24"/>
        </w:rPr>
        <w:t>θυροκόλληση των 95 θέσεων του Λουθήρου</w:t>
      </w:r>
    </w:p>
    <w:p w:rsidR="00AB0E73" w:rsidRPr="00AB0E73" w:rsidRDefault="00AB0E73" w:rsidP="00F97590">
      <w:pPr>
        <w:spacing w:after="0" w:line="360" w:lineRule="auto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β. </w:t>
      </w:r>
      <w:r w:rsidR="00FF4A7D" w:rsidRPr="32DC476A">
        <w:rPr>
          <w:rFonts w:cstheme="minorBidi"/>
          <w:sz w:val="24"/>
          <w:szCs w:val="24"/>
        </w:rPr>
        <w:t>Πρώτη</w:t>
      </w:r>
      <w:r w:rsidRPr="32DC476A">
        <w:rPr>
          <w:rFonts w:cstheme="minorBidi"/>
          <w:sz w:val="24"/>
          <w:szCs w:val="24"/>
        </w:rPr>
        <w:t xml:space="preserve"> Σταυροφορία</w:t>
      </w:r>
    </w:p>
    <w:p w:rsidR="00AB0E73" w:rsidRPr="00AB0E73" w:rsidRDefault="00AB0E73" w:rsidP="00F97590">
      <w:pPr>
        <w:spacing w:after="0" w:line="360" w:lineRule="auto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γ. στέψη </w:t>
      </w:r>
      <w:r w:rsidR="006A11D4">
        <w:rPr>
          <w:rFonts w:cstheme="minorBidi"/>
          <w:sz w:val="24"/>
          <w:szCs w:val="24"/>
        </w:rPr>
        <w:t xml:space="preserve">του </w:t>
      </w:r>
      <w:r w:rsidRPr="32DC476A">
        <w:rPr>
          <w:rFonts w:cstheme="minorBidi"/>
          <w:sz w:val="24"/>
          <w:szCs w:val="24"/>
        </w:rPr>
        <w:t>Καρλομάγνου στη Ρώμη</w:t>
      </w:r>
    </w:p>
    <w:p w:rsidR="00AB0E73" w:rsidRPr="00AB0E73" w:rsidRDefault="00AB0E73" w:rsidP="00F97590">
      <w:pPr>
        <w:spacing w:after="0" w:line="360" w:lineRule="auto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>δ. κατάληψη της Προύσας από τον Ορχάν</w:t>
      </w:r>
    </w:p>
    <w:p w:rsidR="00AB0E73" w:rsidRPr="00AB0E73" w:rsidRDefault="00AB0E73" w:rsidP="00F97590">
      <w:pPr>
        <w:spacing w:after="0" w:line="360" w:lineRule="auto"/>
        <w:rPr>
          <w:rFonts w:cstheme="minorBidi"/>
          <w:sz w:val="24"/>
          <w:szCs w:val="24"/>
        </w:rPr>
      </w:pPr>
      <w:r w:rsidRPr="32DC476A">
        <w:rPr>
          <w:rFonts w:cstheme="minorBidi"/>
          <w:sz w:val="24"/>
          <w:szCs w:val="24"/>
        </w:rPr>
        <w:t xml:space="preserve">ε. έναρξη </w:t>
      </w:r>
      <w:r w:rsidR="00FF4A7D" w:rsidRPr="32DC476A">
        <w:rPr>
          <w:rFonts w:cstheme="minorBidi"/>
          <w:sz w:val="24"/>
          <w:szCs w:val="24"/>
        </w:rPr>
        <w:t xml:space="preserve">της </w:t>
      </w:r>
      <w:r w:rsidRPr="32DC476A">
        <w:rPr>
          <w:rFonts w:cstheme="minorBidi"/>
          <w:sz w:val="24"/>
          <w:szCs w:val="24"/>
        </w:rPr>
        <w:t>Εικονομαχίας</w:t>
      </w:r>
    </w:p>
    <w:p w:rsidR="00AB0E73" w:rsidRPr="00896E1C" w:rsidRDefault="00AB0E73" w:rsidP="00F97590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896E1C">
        <w:rPr>
          <w:rFonts w:cstheme="minorBidi"/>
          <w:bCs/>
          <w:sz w:val="24"/>
          <w:szCs w:val="24"/>
        </w:rPr>
        <w:t>(μονάδες 5)</w:t>
      </w:r>
    </w:p>
    <w:p w:rsidR="00896E1C" w:rsidRPr="00AB0E73" w:rsidRDefault="00896E1C" w:rsidP="00F97590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Μονάδες 10</w:t>
      </w:r>
    </w:p>
    <w:p w:rsidR="002A72EA" w:rsidRDefault="002A72EA" w:rsidP="00F9759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32DC476A">
        <w:rPr>
          <w:rFonts w:cstheme="minorBidi"/>
          <w:b/>
          <w:bCs/>
          <w:sz w:val="24"/>
          <w:szCs w:val="24"/>
        </w:rPr>
        <w:t>1.β.</w:t>
      </w:r>
      <w:r w:rsidRPr="32DC476A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 </w:t>
      </w:r>
      <w:proofErr w:type="spellStart"/>
      <w:r w:rsidR="00D45CE1" w:rsidRPr="32DC476A">
        <w:rPr>
          <w:rFonts w:cstheme="minorBidi"/>
          <w:i/>
          <w:iCs/>
          <w:sz w:val="24"/>
          <w:szCs w:val="24"/>
        </w:rPr>
        <w:t>αλληλέγγυον</w:t>
      </w:r>
      <w:proofErr w:type="spellEnd"/>
      <w:r w:rsidRPr="32DC476A">
        <w:rPr>
          <w:rFonts w:cstheme="minorBidi"/>
          <w:i/>
          <w:iCs/>
          <w:sz w:val="24"/>
          <w:szCs w:val="24"/>
        </w:rPr>
        <w:t xml:space="preserve">, </w:t>
      </w:r>
      <w:r w:rsidR="00D45CE1" w:rsidRPr="32DC476A">
        <w:rPr>
          <w:rFonts w:cstheme="minorBidi"/>
          <w:i/>
          <w:iCs/>
          <w:sz w:val="24"/>
          <w:szCs w:val="24"/>
        </w:rPr>
        <w:t>γενίτσαροι</w:t>
      </w:r>
      <w:r w:rsidRPr="32DC476A">
        <w:rPr>
          <w:rFonts w:cstheme="minorBidi"/>
          <w:i/>
          <w:iCs/>
          <w:sz w:val="24"/>
          <w:szCs w:val="24"/>
        </w:rPr>
        <w:t>.</w:t>
      </w:r>
    </w:p>
    <w:p w:rsidR="00F97590" w:rsidRDefault="00896E1C" w:rsidP="00F97590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</w:t>
      </w:r>
      <w:r w:rsidR="002A72EA" w:rsidRPr="64A93068">
        <w:rPr>
          <w:rFonts w:cstheme="minorBidi"/>
          <w:b/>
          <w:bCs/>
          <w:sz w:val="24"/>
          <w:szCs w:val="24"/>
        </w:rPr>
        <w:t>ονάδες 7+8=15</w:t>
      </w:r>
    </w:p>
    <w:p w:rsidR="0084190C" w:rsidRDefault="0084190C" w:rsidP="00F97590">
      <w:pPr>
        <w:spacing w:line="360" w:lineRule="auto"/>
        <w:rPr>
          <w:rFonts w:cstheme="minorBidi"/>
        </w:rPr>
      </w:pPr>
    </w:p>
    <w:sectPr w:rsidR="0084190C" w:rsidSect="002F061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1DD6"/>
    <w:rsid w:val="000173D1"/>
    <w:rsid w:val="001929EB"/>
    <w:rsid w:val="001D48D7"/>
    <w:rsid w:val="001E419D"/>
    <w:rsid w:val="002A72EA"/>
    <w:rsid w:val="00404AC9"/>
    <w:rsid w:val="005D7680"/>
    <w:rsid w:val="00652A00"/>
    <w:rsid w:val="006A11D4"/>
    <w:rsid w:val="007030A8"/>
    <w:rsid w:val="007338BE"/>
    <w:rsid w:val="007E1DD6"/>
    <w:rsid w:val="0084190C"/>
    <w:rsid w:val="00896E1C"/>
    <w:rsid w:val="00A20A8B"/>
    <w:rsid w:val="00AB0E73"/>
    <w:rsid w:val="00B036FA"/>
    <w:rsid w:val="00B172CF"/>
    <w:rsid w:val="00C97D70"/>
    <w:rsid w:val="00D418C0"/>
    <w:rsid w:val="00D45CE1"/>
    <w:rsid w:val="00E7069C"/>
    <w:rsid w:val="00E90567"/>
    <w:rsid w:val="00EA5544"/>
    <w:rsid w:val="00EB0505"/>
    <w:rsid w:val="00F03D9D"/>
    <w:rsid w:val="00F97590"/>
    <w:rsid w:val="00FD1417"/>
    <w:rsid w:val="00FF4A7D"/>
    <w:rsid w:val="32DC476A"/>
    <w:rsid w:val="64A93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EA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2E5A4E-B9C4-4B0A-9B65-7399F3C23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472335-080E-478E-B213-2D66C216E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DECA2-3B45-4F2A-909A-2AA3A7687B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Konstantinos</cp:lastModifiedBy>
  <cp:revision>3</cp:revision>
  <dcterms:created xsi:type="dcterms:W3CDTF">2022-10-02T17:30:00Z</dcterms:created>
  <dcterms:modified xsi:type="dcterms:W3CDTF">2022-10-12T14:40:00Z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