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DC" w:rsidRDefault="009A29DC" w:rsidP="009A29D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ΙΣΤΟΡΙΑ Β΄ ΤΑΞΗΣ ΓΕΝΙΚΟΥ ΛΥΚΕΙΟΥ </w:t>
      </w:r>
    </w:p>
    <w:p w:rsidR="004722F0" w:rsidRDefault="004722F0" w:rsidP="7E45619A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  <w:r w:rsidRPr="7E45619A">
        <w:rPr>
          <w:rFonts w:cstheme="minorBidi"/>
          <w:b/>
          <w:bCs/>
          <w:sz w:val="24"/>
          <w:szCs w:val="24"/>
        </w:rPr>
        <w:t>1</w:t>
      </w:r>
      <w:r w:rsidRPr="7E45619A">
        <w:rPr>
          <w:rFonts w:cstheme="minorBidi"/>
          <w:b/>
          <w:bCs/>
          <w:sz w:val="24"/>
          <w:szCs w:val="24"/>
          <w:vertAlign w:val="superscript"/>
        </w:rPr>
        <w:t>ο</w:t>
      </w:r>
      <w:r w:rsidRPr="7E45619A">
        <w:rPr>
          <w:rFonts w:cstheme="minorBidi"/>
          <w:b/>
          <w:bCs/>
          <w:sz w:val="24"/>
          <w:szCs w:val="24"/>
        </w:rPr>
        <w:t xml:space="preserve"> ΘΕΜΑ</w:t>
      </w:r>
    </w:p>
    <w:p w:rsidR="0069572C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  <w:lang w:val="en-US"/>
        </w:rPr>
      </w:pPr>
      <w:r w:rsidRPr="7E45619A">
        <w:rPr>
          <w:rFonts w:cstheme="minorBidi"/>
          <w:b/>
          <w:bCs/>
          <w:sz w:val="24"/>
          <w:szCs w:val="24"/>
        </w:rPr>
        <w:t xml:space="preserve">1.α. </w:t>
      </w:r>
    </w:p>
    <w:p w:rsidR="004722F0" w:rsidRPr="002F0611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b/>
          <w:bCs/>
          <w:sz w:val="24"/>
          <w:szCs w:val="24"/>
        </w:rPr>
        <w:t xml:space="preserve">(Ι) </w:t>
      </w:r>
      <w:r w:rsidRPr="7E45619A">
        <w:rPr>
          <w:rFonts w:cstheme="minorBidi"/>
          <w:sz w:val="24"/>
          <w:szCs w:val="24"/>
        </w:rPr>
        <w:t xml:space="preserve">Να αντιστοιχίσετε τα στοιχεία της στήλης Α με </w:t>
      </w:r>
      <w:r w:rsidR="00A96A57" w:rsidRPr="7E45619A">
        <w:rPr>
          <w:rFonts w:cstheme="minorBidi"/>
          <w:sz w:val="24"/>
          <w:szCs w:val="24"/>
        </w:rPr>
        <w:t xml:space="preserve">τα </w:t>
      </w:r>
      <w:r w:rsidRPr="7E45619A">
        <w:rPr>
          <w:rFonts w:cstheme="minorBidi"/>
          <w:sz w:val="24"/>
          <w:szCs w:val="24"/>
        </w:rPr>
        <w:t>στοιχεία της στήλης Β. Ένα (1) στοιχείο της στήλης Β περισσεύει.</w:t>
      </w:r>
    </w:p>
    <w:tbl>
      <w:tblPr>
        <w:tblStyle w:val="a3"/>
        <w:tblW w:w="9410" w:type="dxa"/>
        <w:tblLook w:val="04A0"/>
      </w:tblPr>
      <w:tblGrid>
        <w:gridCol w:w="3978"/>
        <w:gridCol w:w="5432"/>
      </w:tblGrid>
      <w:tr w:rsidR="004722F0" w:rsidTr="00B3124E">
        <w:trPr>
          <w:trHeight w:val="40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F0" w:rsidRDefault="004722F0" w:rsidP="7E45619A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7E45619A">
              <w:rPr>
                <w:rFonts w:cstheme="minorBidi"/>
                <w:sz w:val="24"/>
                <w:szCs w:val="24"/>
                <w:lang w:val="en-US" w:eastAsia="en-US"/>
              </w:rPr>
              <w:t>Α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F0" w:rsidRDefault="004722F0" w:rsidP="7E45619A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7E45619A">
              <w:rPr>
                <w:rFonts w:cstheme="minorBidi"/>
                <w:sz w:val="24"/>
                <w:szCs w:val="24"/>
                <w:lang w:val="en-US" w:eastAsia="en-US"/>
              </w:rPr>
              <w:t>Β</w:t>
            </w:r>
          </w:p>
        </w:tc>
      </w:tr>
      <w:tr w:rsidR="004722F0" w:rsidTr="00B3124E">
        <w:trPr>
          <w:trHeight w:val="2448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1. λογοθέτης του Γενικού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2. λογοθέτης του Δρόμου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 xml:space="preserve">3. </w:t>
            </w:r>
            <w:r w:rsidR="0006012D" w:rsidRPr="7E45619A">
              <w:rPr>
                <w:rFonts w:cstheme="minorBidi"/>
                <w:sz w:val="24"/>
                <w:szCs w:val="24"/>
                <w:lang w:eastAsia="en-US"/>
              </w:rPr>
              <w:t>Χαλίφης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 xml:space="preserve">4. </w:t>
            </w:r>
            <w:r w:rsidR="0006012D" w:rsidRPr="7E45619A">
              <w:rPr>
                <w:rFonts w:cstheme="minorBidi"/>
                <w:sz w:val="24"/>
                <w:szCs w:val="24"/>
                <w:lang w:eastAsia="en-US"/>
              </w:rPr>
              <w:t>αυλάρχης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7E45619A">
              <w:rPr>
                <w:rFonts w:cstheme="minorBidi"/>
                <w:sz w:val="24"/>
                <w:szCs w:val="24"/>
                <w:lang w:eastAsia="en-US"/>
              </w:rPr>
              <w:t>βογιάρος</w:t>
            </w:r>
            <w:proofErr w:type="spellEnd"/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α. είδος πρωθυπουργού στο Βυζαντινό κράτος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β. Ρώσος τσάρος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γ. Βούλγαρος ευγενής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δ. αξιωματούχος του Φραγκικού κράτους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>ε. τοποτηρητής του Μωάμεθ</w:t>
            </w:r>
          </w:p>
          <w:p w:rsidR="004722F0" w:rsidRPr="004722F0" w:rsidRDefault="004722F0" w:rsidP="7E45619A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7E45619A">
              <w:rPr>
                <w:rFonts w:cstheme="minorBidi"/>
                <w:sz w:val="24"/>
                <w:szCs w:val="24"/>
                <w:lang w:eastAsia="en-US"/>
              </w:rPr>
              <w:t xml:space="preserve">στ. </w:t>
            </w:r>
            <w:r w:rsidR="007A45FA" w:rsidRPr="7E45619A">
              <w:rPr>
                <w:rFonts w:cstheme="minorBidi"/>
                <w:sz w:val="24"/>
                <w:szCs w:val="24"/>
                <w:lang w:eastAsia="en-US"/>
              </w:rPr>
              <w:t>αξιωματούχος αρμόδιος για τα οικονομικά</w:t>
            </w:r>
          </w:p>
        </w:tc>
      </w:tr>
    </w:tbl>
    <w:p w:rsidR="004722F0" w:rsidRPr="009A29DC" w:rsidRDefault="004722F0" w:rsidP="7E45619A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A29DC">
        <w:rPr>
          <w:rFonts w:cstheme="minorBidi"/>
          <w:bCs/>
          <w:sz w:val="24"/>
          <w:szCs w:val="24"/>
        </w:rPr>
        <w:t>(μονάδες 5)</w:t>
      </w:r>
    </w:p>
    <w:p w:rsidR="004722F0" w:rsidRDefault="004722F0" w:rsidP="7E45619A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b/>
          <w:bCs/>
          <w:sz w:val="24"/>
          <w:szCs w:val="24"/>
        </w:rPr>
        <w:t>(ΙΙ)</w:t>
      </w:r>
      <w:r w:rsidRPr="7E45619A">
        <w:rPr>
          <w:rFonts w:cstheme="minorBidi"/>
          <w:sz w:val="24"/>
          <w:szCs w:val="24"/>
        </w:rPr>
        <w:t xml:space="preserve"> Να χαρακτηρίσετε τις ακόλουθες προτάσεις ως προς την ορθότητά τους</w:t>
      </w:r>
      <w:r w:rsidR="00C66066" w:rsidRPr="7E45619A">
        <w:rPr>
          <w:rFonts w:cstheme="minorBidi"/>
          <w:sz w:val="24"/>
          <w:szCs w:val="24"/>
        </w:rPr>
        <w:t>,</w:t>
      </w:r>
      <w:r w:rsidRPr="7E45619A">
        <w:rPr>
          <w:rFonts w:cstheme="minorBidi"/>
          <w:sz w:val="24"/>
          <w:szCs w:val="24"/>
        </w:rPr>
        <w:t xml:space="preserve"> γράφοντας τη λέξη «σωστό» ή «λάθος» δίπλα στον αριθμό που αντιστοιχεί στην κάθε πρόταση:</w:t>
      </w:r>
    </w:p>
    <w:p w:rsidR="004722F0" w:rsidRPr="006A182A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7E45619A">
        <w:rPr>
          <w:rFonts w:cstheme="minorBidi"/>
          <w:sz w:val="24"/>
          <w:szCs w:val="24"/>
        </w:rPr>
        <w:t xml:space="preserve">1. </w:t>
      </w:r>
      <w:r w:rsidR="004F2D72" w:rsidRPr="7E45619A">
        <w:rPr>
          <w:rFonts w:cstheme="minorBidi"/>
          <w:sz w:val="24"/>
          <w:szCs w:val="24"/>
        </w:rPr>
        <w:t xml:space="preserve">Η </w:t>
      </w:r>
      <w:proofErr w:type="spellStart"/>
      <w:r w:rsidR="004F2D72" w:rsidRPr="7E45619A">
        <w:rPr>
          <w:rFonts w:cstheme="minorBidi"/>
          <w:sz w:val="24"/>
          <w:szCs w:val="24"/>
        </w:rPr>
        <w:t>Γαληνοτάτη</w:t>
      </w:r>
      <w:proofErr w:type="spellEnd"/>
      <w:r w:rsidR="009A29DC">
        <w:rPr>
          <w:rFonts w:cstheme="minorBidi"/>
          <w:sz w:val="24"/>
          <w:szCs w:val="24"/>
        </w:rPr>
        <w:t xml:space="preserve"> </w:t>
      </w:r>
      <w:r w:rsidR="008C3DF5" w:rsidRPr="7E45619A">
        <w:rPr>
          <w:rFonts w:cstheme="minorBidi"/>
          <w:sz w:val="24"/>
          <w:szCs w:val="24"/>
        </w:rPr>
        <w:t>Δ</w:t>
      </w:r>
      <w:r w:rsidR="004F2D72" w:rsidRPr="7E45619A">
        <w:rPr>
          <w:rFonts w:cstheme="minorBidi"/>
          <w:sz w:val="24"/>
          <w:szCs w:val="24"/>
        </w:rPr>
        <w:t>ημοκρατία της Βενετίας ανέλαβε το 1201 έναντι αμοιβής να μεταφέρει τους σταυροφόρους στην Ανατολή</w:t>
      </w:r>
      <w:r w:rsidRPr="7E45619A">
        <w:rPr>
          <w:rFonts w:cstheme="minorBidi"/>
          <w:sz w:val="24"/>
          <w:szCs w:val="24"/>
        </w:rPr>
        <w:t>.</w:t>
      </w:r>
    </w:p>
    <w:p w:rsidR="004722F0" w:rsidRPr="006A182A" w:rsidRDefault="004722F0" w:rsidP="7E45619A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sz w:val="24"/>
          <w:szCs w:val="24"/>
        </w:rPr>
        <w:t xml:space="preserve">2. </w:t>
      </w:r>
      <w:r w:rsidR="004F2D72" w:rsidRPr="7E45619A">
        <w:rPr>
          <w:rFonts w:cstheme="minorBidi"/>
          <w:sz w:val="24"/>
          <w:szCs w:val="24"/>
        </w:rPr>
        <w:t>Κορυφαία επιτυχία του Θεοδώρου Κομνηνού Δούκα ήταν η ανάκτηση της Κωνσταντινούπολης από τους Λατίνους</w:t>
      </w:r>
      <w:r w:rsidRPr="7E45619A">
        <w:rPr>
          <w:rFonts w:cstheme="minorBidi"/>
          <w:sz w:val="24"/>
          <w:szCs w:val="24"/>
        </w:rPr>
        <w:t>.</w:t>
      </w:r>
    </w:p>
    <w:bookmarkEnd w:id="0"/>
    <w:p w:rsidR="004722F0" w:rsidRPr="006A182A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sz w:val="24"/>
          <w:szCs w:val="24"/>
        </w:rPr>
        <w:t xml:space="preserve">3. </w:t>
      </w:r>
      <w:r w:rsidR="00AA5F45" w:rsidRPr="7E45619A">
        <w:rPr>
          <w:rFonts w:cstheme="minorBidi"/>
          <w:sz w:val="24"/>
          <w:szCs w:val="24"/>
        </w:rPr>
        <w:t>Κατά την περίοδο από το 1270 ως το 1330 στη δυτική Ευρώπη παρουσιάστηκε πρόβλημα επισιτισμού εξαιτίας της δημογραφικής αύξησης</w:t>
      </w:r>
      <w:r w:rsidRPr="7E45619A">
        <w:rPr>
          <w:rFonts w:cstheme="minorBidi"/>
          <w:sz w:val="24"/>
          <w:szCs w:val="24"/>
        </w:rPr>
        <w:t>.</w:t>
      </w:r>
    </w:p>
    <w:p w:rsidR="004722F0" w:rsidRPr="006A182A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sz w:val="24"/>
          <w:szCs w:val="24"/>
        </w:rPr>
        <w:t xml:space="preserve">4. </w:t>
      </w:r>
      <w:r w:rsidR="00A41AF1" w:rsidRPr="00D50668">
        <w:rPr>
          <w:rFonts w:cstheme="minorBidi"/>
          <w:sz w:val="24"/>
          <w:szCs w:val="24"/>
        </w:rPr>
        <w:t>Η Αναγέννηση ξεκίνησε από ακμαίες οικονομικά πόλεις της Ιταλίας</w:t>
      </w:r>
      <w:r w:rsidR="00352E73" w:rsidRPr="00D50668">
        <w:rPr>
          <w:rFonts w:cstheme="minorBidi"/>
          <w:sz w:val="24"/>
          <w:szCs w:val="24"/>
        </w:rPr>
        <w:t>.</w:t>
      </w:r>
    </w:p>
    <w:p w:rsidR="004722F0" w:rsidRDefault="004722F0" w:rsidP="7E45619A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7E45619A">
        <w:rPr>
          <w:rFonts w:cstheme="minorBidi"/>
          <w:sz w:val="24"/>
          <w:szCs w:val="24"/>
        </w:rPr>
        <w:t xml:space="preserve">5. </w:t>
      </w:r>
      <w:r w:rsidR="00352E73" w:rsidRPr="7E45619A">
        <w:rPr>
          <w:rFonts w:cstheme="minorBidi"/>
          <w:sz w:val="24"/>
          <w:szCs w:val="24"/>
        </w:rPr>
        <w:t>Ο πρώτος περίπλους της γης πραγματοποιήθηκε από τον Βάσκο ντα Γκάμα</w:t>
      </w:r>
      <w:r w:rsidRPr="7E45619A">
        <w:rPr>
          <w:rFonts w:cstheme="minorBidi"/>
          <w:sz w:val="24"/>
          <w:szCs w:val="24"/>
        </w:rPr>
        <w:t>.</w:t>
      </w:r>
    </w:p>
    <w:p w:rsidR="004722F0" w:rsidRPr="009A29DC" w:rsidRDefault="004722F0" w:rsidP="7E45619A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A29DC">
        <w:rPr>
          <w:rFonts w:cstheme="minorBidi"/>
          <w:bCs/>
          <w:sz w:val="24"/>
          <w:szCs w:val="24"/>
        </w:rPr>
        <w:t>(μονάδες 5)</w:t>
      </w:r>
    </w:p>
    <w:p w:rsidR="009A29DC" w:rsidRDefault="009A29DC" w:rsidP="7E45619A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Μονάδες 10</w:t>
      </w:r>
    </w:p>
    <w:p w:rsidR="004722F0" w:rsidRDefault="004722F0" w:rsidP="3CC04E4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6021AF36">
        <w:rPr>
          <w:rFonts w:cstheme="minorBidi"/>
          <w:b/>
          <w:bCs/>
          <w:sz w:val="24"/>
          <w:szCs w:val="24"/>
        </w:rPr>
        <w:t>1.β.</w:t>
      </w:r>
      <w:r w:rsidRPr="6021AF36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r w:rsidR="00FE2B1B" w:rsidRPr="6021AF36">
        <w:rPr>
          <w:rFonts w:cstheme="minorBidi"/>
          <w:i/>
          <w:iCs/>
          <w:sz w:val="24"/>
          <w:szCs w:val="24"/>
        </w:rPr>
        <w:t>τελετή της περιβολής, Α</w:t>
      </w:r>
      <w:r w:rsidR="3CC04E43" w:rsidRPr="6021AF36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νθρωπισμός</w:t>
      </w:r>
      <w:r w:rsidRPr="6021AF36">
        <w:rPr>
          <w:rFonts w:cstheme="minorBidi"/>
          <w:i/>
          <w:iCs/>
          <w:sz w:val="24"/>
          <w:szCs w:val="24"/>
        </w:rPr>
        <w:t>.</w:t>
      </w:r>
    </w:p>
    <w:p w:rsidR="5398A1DF" w:rsidRDefault="009A29DC" w:rsidP="009A29DC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</w:t>
      </w:r>
      <w:r w:rsidR="004722F0" w:rsidRPr="5398A1DF">
        <w:rPr>
          <w:rFonts w:cstheme="minorBidi"/>
          <w:b/>
          <w:bCs/>
          <w:sz w:val="24"/>
          <w:szCs w:val="24"/>
        </w:rPr>
        <w:t xml:space="preserve">ονάδες </w:t>
      </w:r>
      <w:r w:rsidR="00FE2B1B" w:rsidRPr="5398A1DF">
        <w:rPr>
          <w:rFonts w:cstheme="minorBidi"/>
          <w:b/>
          <w:bCs/>
          <w:sz w:val="24"/>
          <w:szCs w:val="24"/>
        </w:rPr>
        <w:t>8</w:t>
      </w:r>
      <w:r w:rsidR="004722F0" w:rsidRPr="5398A1DF">
        <w:rPr>
          <w:rFonts w:cstheme="minorBidi"/>
          <w:b/>
          <w:bCs/>
          <w:sz w:val="24"/>
          <w:szCs w:val="24"/>
        </w:rPr>
        <w:t>+</w:t>
      </w:r>
      <w:r w:rsidR="00FE2B1B" w:rsidRPr="5398A1DF">
        <w:rPr>
          <w:rFonts w:cstheme="minorBidi"/>
          <w:b/>
          <w:bCs/>
          <w:sz w:val="24"/>
          <w:szCs w:val="24"/>
        </w:rPr>
        <w:t>7</w:t>
      </w:r>
      <w:r w:rsidR="004722F0" w:rsidRPr="5398A1DF">
        <w:rPr>
          <w:rFonts w:cstheme="minorBidi"/>
          <w:b/>
          <w:bCs/>
          <w:sz w:val="24"/>
          <w:szCs w:val="24"/>
        </w:rPr>
        <w:t>=15</w:t>
      </w:r>
    </w:p>
    <w:sectPr w:rsidR="5398A1DF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1800"/>
    <w:rsid w:val="00054833"/>
    <w:rsid w:val="0006012D"/>
    <w:rsid w:val="000E07EB"/>
    <w:rsid w:val="001929EB"/>
    <w:rsid w:val="002E3E5C"/>
    <w:rsid w:val="002F0611"/>
    <w:rsid w:val="00352E73"/>
    <w:rsid w:val="004722F0"/>
    <w:rsid w:val="004C1928"/>
    <w:rsid w:val="004D56CF"/>
    <w:rsid w:val="004F1800"/>
    <w:rsid w:val="004F2D72"/>
    <w:rsid w:val="005471D7"/>
    <w:rsid w:val="0069572C"/>
    <w:rsid w:val="006A182A"/>
    <w:rsid w:val="007338BE"/>
    <w:rsid w:val="007A45FA"/>
    <w:rsid w:val="0084190C"/>
    <w:rsid w:val="008C3DF5"/>
    <w:rsid w:val="008E686D"/>
    <w:rsid w:val="009A29DC"/>
    <w:rsid w:val="00A2113E"/>
    <w:rsid w:val="00A41AF1"/>
    <w:rsid w:val="00A96A57"/>
    <w:rsid w:val="00AA5F45"/>
    <w:rsid w:val="00B3124E"/>
    <w:rsid w:val="00C56DD3"/>
    <w:rsid w:val="00C66066"/>
    <w:rsid w:val="00CB7F67"/>
    <w:rsid w:val="00D50668"/>
    <w:rsid w:val="00D673A1"/>
    <w:rsid w:val="00D81D92"/>
    <w:rsid w:val="00E90567"/>
    <w:rsid w:val="00E93DD4"/>
    <w:rsid w:val="00EB0505"/>
    <w:rsid w:val="00F03D9D"/>
    <w:rsid w:val="00F365E5"/>
    <w:rsid w:val="00FE2B1B"/>
    <w:rsid w:val="20EE8FB5"/>
    <w:rsid w:val="2671FBCC"/>
    <w:rsid w:val="3CC04E43"/>
    <w:rsid w:val="3FDBFBE7"/>
    <w:rsid w:val="5398A1DF"/>
    <w:rsid w:val="6021AF36"/>
    <w:rsid w:val="7E45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F0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FC38A-411B-4868-A4A0-FBD775422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3B5F1-EB49-4332-86FE-BE3914DBF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C4355-A93A-403D-B218-40B330A72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Konstantinos</cp:lastModifiedBy>
  <cp:revision>4</cp:revision>
  <dcterms:created xsi:type="dcterms:W3CDTF">2022-10-02T17:16:00Z</dcterms:created>
  <dcterms:modified xsi:type="dcterms:W3CDTF">2022-10-12T21:09:00Z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