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F99" w:rsidRPr="002A77D5" w:rsidRDefault="001D4477" w:rsidP="001D4477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1D4477" w:rsidRDefault="00254F99" w:rsidP="002A77D5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</w:pPr>
      <w:r w:rsidRPr="002A77D5"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  <w:t>1</w:t>
      </w:r>
      <w:r w:rsidR="008F3CE0" w:rsidRPr="002A77D5"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  <w:t>.</w:t>
      </w:r>
      <w:r w:rsidRPr="002A77D5"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  <w:t>α</w:t>
      </w:r>
      <w:r w:rsidR="008F3CE0" w:rsidRPr="002A77D5"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  <w:t>.</w:t>
      </w:r>
      <w:r w:rsidR="005E108A"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  <w:t xml:space="preserve"> </w:t>
      </w:r>
    </w:p>
    <w:p w:rsidR="00201F3A" w:rsidRPr="002A77D5" w:rsidRDefault="00201F3A" w:rsidP="002A77D5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</w:pPr>
      <w:r w:rsidRPr="002A77D5">
        <w:rPr>
          <w:rFonts w:asciiTheme="minorHAnsi" w:eastAsia="Times New Roman" w:hAnsiTheme="minorHAnsi" w:cstheme="minorHAnsi"/>
          <w:sz w:val="24"/>
          <w:szCs w:val="24"/>
          <w:lang w:val="el-GR"/>
        </w:rPr>
        <w:t>1</w:t>
      </w:r>
      <w:r w:rsidR="00B66E14" w:rsidRPr="002A77D5">
        <w:rPr>
          <w:rFonts w:asciiTheme="minorHAnsi" w:eastAsia="Times New Roman" w:hAnsiTheme="minorHAnsi" w:cstheme="minorHAnsi"/>
          <w:sz w:val="24"/>
          <w:szCs w:val="24"/>
          <w:lang w:val="el-GR"/>
        </w:rPr>
        <w:t>γ</w:t>
      </w:r>
      <w:r w:rsidRPr="002A77D5">
        <w:rPr>
          <w:rFonts w:asciiTheme="minorHAnsi" w:eastAsia="Times New Roman" w:hAnsiTheme="minorHAnsi" w:cstheme="minorHAnsi"/>
          <w:sz w:val="24"/>
          <w:szCs w:val="24"/>
          <w:lang w:val="el-GR"/>
        </w:rPr>
        <w:t>, 2</w:t>
      </w:r>
      <w:r w:rsidR="00B66E14" w:rsidRPr="002A77D5">
        <w:rPr>
          <w:rFonts w:asciiTheme="minorHAnsi" w:eastAsia="Times New Roman" w:hAnsiTheme="minorHAnsi" w:cstheme="minorHAnsi"/>
          <w:sz w:val="24"/>
          <w:szCs w:val="24"/>
          <w:lang w:val="el-GR"/>
        </w:rPr>
        <w:t>α</w:t>
      </w:r>
      <w:r w:rsidR="005E29C0" w:rsidRPr="002A77D5">
        <w:rPr>
          <w:rFonts w:asciiTheme="minorHAnsi" w:eastAsia="Times New Roman" w:hAnsiTheme="minorHAnsi" w:cstheme="minorHAnsi"/>
          <w:sz w:val="24"/>
          <w:szCs w:val="24"/>
          <w:lang w:val="el-GR"/>
        </w:rPr>
        <w:t>, 3δ</w:t>
      </w:r>
      <w:r w:rsidRPr="002A77D5">
        <w:rPr>
          <w:rFonts w:asciiTheme="minorHAnsi" w:eastAsia="Times New Roman" w:hAnsiTheme="minorHAnsi" w:cstheme="minorHAnsi"/>
          <w:sz w:val="24"/>
          <w:szCs w:val="24"/>
          <w:lang w:val="el-GR"/>
        </w:rPr>
        <w:t>, 4</w:t>
      </w:r>
      <w:r w:rsidR="00B66E14" w:rsidRPr="002A77D5">
        <w:rPr>
          <w:rFonts w:asciiTheme="minorHAnsi" w:eastAsia="Times New Roman" w:hAnsiTheme="minorHAnsi" w:cstheme="minorHAnsi"/>
          <w:sz w:val="24"/>
          <w:szCs w:val="24"/>
          <w:lang w:val="el-GR"/>
        </w:rPr>
        <w:t>β</w:t>
      </w:r>
      <w:r w:rsidRPr="002A77D5">
        <w:rPr>
          <w:rFonts w:asciiTheme="minorHAnsi" w:eastAsia="Times New Roman" w:hAnsiTheme="minorHAnsi" w:cstheme="minorHAnsi"/>
          <w:sz w:val="24"/>
          <w:szCs w:val="24"/>
          <w:lang w:val="el-GR"/>
        </w:rPr>
        <w:t>, 5</w:t>
      </w:r>
      <w:r w:rsidR="00B66E14" w:rsidRPr="002A77D5">
        <w:rPr>
          <w:rFonts w:asciiTheme="minorHAnsi" w:eastAsia="Times New Roman" w:hAnsiTheme="minorHAnsi" w:cstheme="minorHAnsi"/>
          <w:sz w:val="24"/>
          <w:szCs w:val="24"/>
          <w:lang w:val="el-GR"/>
        </w:rPr>
        <w:t xml:space="preserve">α, 6γ, 7δ, 8γ, 9β, 10α </w:t>
      </w:r>
    </w:p>
    <w:p w:rsidR="001D4477" w:rsidRDefault="001D4477" w:rsidP="763BE418">
      <w:pPr>
        <w:spacing w:after="0" w:line="360" w:lineRule="auto"/>
        <w:jc w:val="both"/>
        <w:rPr>
          <w:rFonts w:asciiTheme="minorHAnsi" w:eastAsia="Times New Roman" w:hAnsiTheme="minorHAnsi" w:cstheme="minorBidi"/>
          <w:b/>
          <w:bCs/>
          <w:sz w:val="24"/>
          <w:szCs w:val="24"/>
          <w:lang w:val="el-GR"/>
        </w:rPr>
      </w:pPr>
    </w:p>
    <w:p w:rsidR="005E29C0" w:rsidRPr="002A77D5" w:rsidRDefault="00254F99" w:rsidP="763BE418">
      <w:pPr>
        <w:spacing w:after="0" w:line="360" w:lineRule="auto"/>
        <w:jc w:val="both"/>
        <w:rPr>
          <w:rFonts w:asciiTheme="minorHAnsi" w:eastAsia="Times New Roman" w:hAnsiTheme="minorHAnsi" w:cstheme="minorBidi"/>
          <w:sz w:val="24"/>
          <w:szCs w:val="24"/>
          <w:lang w:val="el-GR"/>
        </w:rPr>
      </w:pPr>
      <w:r w:rsidRPr="763BE418">
        <w:rPr>
          <w:rFonts w:asciiTheme="minorHAnsi" w:eastAsia="Times New Roman" w:hAnsiTheme="minorHAnsi" w:cstheme="minorBidi"/>
          <w:b/>
          <w:bCs/>
          <w:sz w:val="24"/>
          <w:szCs w:val="24"/>
          <w:lang w:val="el-GR"/>
        </w:rPr>
        <w:t>1</w:t>
      </w:r>
      <w:r w:rsidR="00405478" w:rsidRPr="763BE418">
        <w:rPr>
          <w:rFonts w:asciiTheme="minorHAnsi" w:eastAsia="Times New Roman" w:hAnsiTheme="minorHAnsi" w:cstheme="minorBidi"/>
          <w:b/>
          <w:bCs/>
          <w:sz w:val="24"/>
          <w:szCs w:val="24"/>
          <w:lang w:val="el-GR"/>
        </w:rPr>
        <w:t>.</w:t>
      </w:r>
      <w:r w:rsidRPr="763BE418">
        <w:rPr>
          <w:rFonts w:asciiTheme="minorHAnsi" w:eastAsia="Times New Roman" w:hAnsiTheme="minorHAnsi" w:cstheme="minorBidi"/>
          <w:b/>
          <w:bCs/>
          <w:sz w:val="24"/>
          <w:szCs w:val="24"/>
          <w:lang w:val="el-GR"/>
        </w:rPr>
        <w:t>β</w:t>
      </w:r>
      <w:r w:rsidR="00D32584" w:rsidRPr="763BE418">
        <w:rPr>
          <w:rFonts w:asciiTheme="minorHAnsi" w:eastAsia="Times New Roman" w:hAnsiTheme="minorHAnsi" w:cstheme="minorBidi"/>
          <w:b/>
          <w:bCs/>
          <w:sz w:val="24"/>
          <w:szCs w:val="24"/>
          <w:lang w:val="el-GR"/>
        </w:rPr>
        <w:t xml:space="preserve">. </w:t>
      </w:r>
    </w:p>
    <w:p w:rsidR="005E29C0" w:rsidRPr="002A77D5" w:rsidRDefault="00B66E14" w:rsidP="763BE418">
      <w:pPr>
        <w:spacing w:after="0" w:line="360" w:lineRule="auto"/>
        <w:jc w:val="both"/>
        <w:rPr>
          <w:rFonts w:asciiTheme="minorHAnsi" w:eastAsia="Times New Roman" w:hAnsiTheme="minorHAnsi" w:cstheme="minorBidi"/>
          <w:sz w:val="24"/>
          <w:szCs w:val="24"/>
          <w:lang w:val="el-GR"/>
        </w:rPr>
      </w:pPr>
      <w:proofErr w:type="spellStart"/>
      <w:r w:rsidRPr="763BE418">
        <w:rPr>
          <w:rFonts w:asciiTheme="minorHAnsi" w:eastAsia="Times New Roman" w:hAnsiTheme="minorHAnsi" w:cstheme="minorBidi"/>
          <w:i/>
          <w:iCs/>
          <w:sz w:val="24"/>
          <w:szCs w:val="24"/>
          <w:lang w:val="el-GR"/>
        </w:rPr>
        <w:t>στρατιωτόπια</w:t>
      </w:r>
      <w:proofErr w:type="spellEnd"/>
      <w:r w:rsidR="005E29C0" w:rsidRPr="763BE418">
        <w:rPr>
          <w:rFonts w:asciiTheme="minorHAnsi" w:eastAsia="Times New Roman" w:hAnsiTheme="minorHAnsi" w:cstheme="minorBidi"/>
          <w:i/>
          <w:iCs/>
          <w:sz w:val="24"/>
          <w:szCs w:val="24"/>
          <w:lang w:val="el-GR"/>
        </w:rPr>
        <w:t xml:space="preserve">: </w:t>
      </w:r>
      <w:r w:rsidRPr="763BE418">
        <w:rPr>
          <w:rFonts w:asciiTheme="minorHAnsi" w:eastAsia="Times New Roman" w:hAnsiTheme="minorHAnsi" w:cstheme="minorBidi"/>
          <w:sz w:val="24"/>
          <w:szCs w:val="24"/>
          <w:lang w:val="el-GR"/>
        </w:rPr>
        <w:t>Κεφάλαιο 1, 2. Η βασιλεία του Ηρακλείου (610-641). Αποφασιστικοί αγώνες και μεταρρυθμίσεις</w:t>
      </w:r>
      <w:r w:rsidR="005E29C0" w:rsidRPr="763BE418">
        <w:rPr>
          <w:rFonts w:asciiTheme="minorHAnsi" w:eastAsia="Times New Roman" w:hAnsiTheme="minorHAnsi" w:cstheme="minorBidi"/>
          <w:sz w:val="24"/>
          <w:szCs w:val="24"/>
          <w:lang w:val="el-GR"/>
        </w:rPr>
        <w:t>,</w:t>
      </w:r>
      <w:r w:rsidRPr="763BE418">
        <w:rPr>
          <w:rFonts w:asciiTheme="minorHAnsi" w:eastAsia="Times New Roman" w:hAnsiTheme="minorHAnsi" w:cstheme="minorBidi"/>
          <w:sz w:val="24"/>
          <w:szCs w:val="24"/>
          <w:lang w:val="el-GR"/>
        </w:rPr>
        <w:t xml:space="preserve"> β. Εσωτερική αναδιοργάνωση,</w:t>
      </w:r>
      <w:r w:rsidR="005E29C0" w:rsidRPr="763BE418">
        <w:rPr>
          <w:rFonts w:asciiTheme="minorHAnsi" w:eastAsia="Times New Roman" w:hAnsiTheme="minorHAnsi" w:cstheme="minorBidi"/>
          <w:sz w:val="24"/>
          <w:szCs w:val="24"/>
          <w:lang w:val="el-GR"/>
        </w:rPr>
        <w:t xml:space="preserve"> «[…] </w:t>
      </w:r>
      <w:r w:rsidRPr="763BE418">
        <w:rPr>
          <w:rFonts w:asciiTheme="minorHAnsi" w:eastAsia="Times New Roman" w:hAnsiTheme="minorHAnsi" w:cstheme="minorBidi"/>
          <w:sz w:val="24"/>
          <w:szCs w:val="24"/>
          <w:lang w:val="el-GR"/>
        </w:rPr>
        <w:t xml:space="preserve">Οι στρατιώτες διέθεταν </w:t>
      </w:r>
      <w:proofErr w:type="spellStart"/>
      <w:r w:rsidRPr="763BE418">
        <w:rPr>
          <w:rFonts w:asciiTheme="minorHAnsi" w:eastAsia="Times New Roman" w:hAnsiTheme="minorHAnsi" w:cstheme="minorBidi"/>
          <w:sz w:val="24"/>
          <w:szCs w:val="24"/>
          <w:lang w:val="el-GR"/>
        </w:rPr>
        <w:t>στρατιωτόπια</w:t>
      </w:r>
      <w:proofErr w:type="spellEnd"/>
      <w:r w:rsidR="005E29C0" w:rsidRPr="763BE418">
        <w:rPr>
          <w:rFonts w:asciiTheme="minorHAnsi" w:eastAsia="Times New Roman" w:hAnsiTheme="minorHAnsi" w:cstheme="minorBidi"/>
          <w:sz w:val="24"/>
          <w:szCs w:val="24"/>
          <w:lang w:val="el-GR"/>
        </w:rPr>
        <w:t xml:space="preserve"> … </w:t>
      </w:r>
      <w:r w:rsidRPr="763BE418">
        <w:rPr>
          <w:rFonts w:asciiTheme="minorHAnsi" w:eastAsia="Times New Roman" w:hAnsiTheme="minorHAnsi" w:cstheme="minorBidi"/>
          <w:sz w:val="24"/>
          <w:szCs w:val="24"/>
          <w:lang w:val="el-GR"/>
        </w:rPr>
        <w:t>στον πρωτότοκο γιο</w:t>
      </w:r>
      <w:r w:rsidR="005E29C0" w:rsidRPr="763BE418">
        <w:rPr>
          <w:rFonts w:asciiTheme="minorHAnsi" w:eastAsia="Times New Roman" w:hAnsiTheme="minorHAnsi" w:cstheme="minorBidi"/>
          <w:sz w:val="24"/>
          <w:szCs w:val="24"/>
          <w:lang w:val="el-GR"/>
        </w:rPr>
        <w:t>[…]».</w:t>
      </w:r>
    </w:p>
    <w:p w:rsidR="000B0B31" w:rsidRPr="002A77D5" w:rsidRDefault="003A15FD" w:rsidP="002A77D5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</w:pPr>
      <w:r>
        <w:rPr>
          <w:rFonts w:asciiTheme="minorHAnsi" w:eastAsia="Times New Roman" w:hAnsiTheme="minorHAnsi" w:cstheme="minorHAnsi"/>
          <w:i/>
          <w:iCs/>
          <w:sz w:val="24"/>
          <w:szCs w:val="24"/>
          <w:lang w:val="el-GR"/>
        </w:rPr>
        <w:t>τελετή της περιβολής</w:t>
      </w:r>
      <w:r w:rsidR="00254F99" w:rsidRPr="002A77D5">
        <w:rPr>
          <w:rFonts w:asciiTheme="minorHAnsi" w:eastAsia="Times New Roman" w:hAnsiTheme="minorHAnsi" w:cstheme="minorHAnsi"/>
          <w:sz w:val="24"/>
          <w:szCs w:val="24"/>
          <w:lang w:val="el-GR"/>
        </w:rPr>
        <w:t xml:space="preserve">: </w:t>
      </w:r>
      <w:r w:rsidR="00B66E14" w:rsidRPr="002A77D5">
        <w:rPr>
          <w:rFonts w:asciiTheme="minorHAnsi" w:eastAsia="Times New Roman" w:hAnsiTheme="minorHAnsi" w:cstheme="minorHAnsi"/>
          <w:sz w:val="24"/>
          <w:szCs w:val="24"/>
          <w:lang w:val="el-GR"/>
        </w:rPr>
        <w:t xml:space="preserve">Κεφάλαιο </w:t>
      </w:r>
      <w:r>
        <w:rPr>
          <w:rFonts w:asciiTheme="minorHAnsi" w:eastAsia="Times New Roman" w:hAnsiTheme="minorHAnsi" w:cstheme="minorHAnsi"/>
          <w:sz w:val="24"/>
          <w:szCs w:val="24"/>
          <w:lang w:val="el-GR"/>
        </w:rPr>
        <w:t>2</w:t>
      </w:r>
      <w:r w:rsidR="00B66E14" w:rsidRPr="002A77D5">
        <w:rPr>
          <w:rFonts w:asciiTheme="minorHAnsi" w:eastAsia="Times New Roman" w:hAnsiTheme="minorHAnsi" w:cstheme="minorHAnsi"/>
          <w:sz w:val="24"/>
          <w:szCs w:val="24"/>
          <w:lang w:val="el-GR"/>
        </w:rPr>
        <w:t xml:space="preserve">, </w:t>
      </w:r>
      <w:r>
        <w:rPr>
          <w:rFonts w:asciiTheme="minorHAnsi" w:eastAsia="Times New Roman" w:hAnsiTheme="minorHAnsi" w:cstheme="minorHAnsi"/>
          <w:sz w:val="24"/>
          <w:szCs w:val="24"/>
          <w:lang w:val="el-GR"/>
        </w:rPr>
        <w:t>7</w:t>
      </w:r>
      <w:r w:rsidR="00B66E14" w:rsidRPr="002A77D5">
        <w:rPr>
          <w:rFonts w:asciiTheme="minorHAnsi" w:eastAsia="Times New Roman" w:hAnsiTheme="minorHAnsi" w:cstheme="minorHAnsi"/>
          <w:sz w:val="24"/>
          <w:szCs w:val="24"/>
          <w:lang w:val="el-GR"/>
        </w:rPr>
        <w:t xml:space="preserve">. </w:t>
      </w:r>
      <w:r>
        <w:rPr>
          <w:rFonts w:asciiTheme="minorHAnsi" w:eastAsia="Times New Roman" w:hAnsiTheme="minorHAnsi" w:cstheme="minorHAnsi"/>
          <w:sz w:val="24"/>
          <w:szCs w:val="24"/>
          <w:lang w:val="el-GR"/>
        </w:rPr>
        <w:t>Οικονομία και κοινωνία στη Δυτική Ευρώπη. Το σύστημα της Φεουδαρχίας</w:t>
      </w:r>
      <w:r w:rsidR="00B66E14" w:rsidRPr="002A77D5">
        <w:rPr>
          <w:rFonts w:asciiTheme="minorHAnsi" w:eastAsia="Times New Roman" w:hAnsiTheme="minorHAnsi" w:cstheme="minorHAnsi"/>
          <w:sz w:val="24"/>
          <w:szCs w:val="24"/>
          <w:lang w:val="el-GR"/>
        </w:rPr>
        <w:t xml:space="preserve">, </w:t>
      </w:r>
      <w:r>
        <w:rPr>
          <w:rFonts w:asciiTheme="minorHAnsi" w:eastAsia="Times New Roman" w:hAnsiTheme="minorHAnsi" w:cstheme="minorHAnsi"/>
          <w:sz w:val="24"/>
          <w:szCs w:val="24"/>
          <w:lang w:val="el-GR"/>
        </w:rPr>
        <w:t>α</w:t>
      </w:r>
      <w:r w:rsidR="00B66E14" w:rsidRPr="002A77D5">
        <w:rPr>
          <w:rFonts w:asciiTheme="minorHAnsi" w:eastAsia="Times New Roman" w:hAnsiTheme="minorHAnsi" w:cstheme="minorHAnsi"/>
          <w:sz w:val="24"/>
          <w:szCs w:val="24"/>
          <w:lang w:val="el-GR"/>
        </w:rPr>
        <w:t xml:space="preserve">. </w:t>
      </w:r>
      <w:r>
        <w:rPr>
          <w:rFonts w:asciiTheme="minorHAnsi" w:eastAsia="Times New Roman" w:hAnsiTheme="minorHAnsi" w:cstheme="minorHAnsi"/>
          <w:sz w:val="24"/>
          <w:szCs w:val="24"/>
          <w:lang w:val="el-GR"/>
        </w:rPr>
        <w:t>Χαρακτηριστικά και εξέλιξη</w:t>
      </w:r>
      <w:r w:rsidR="00404666" w:rsidRPr="002A77D5">
        <w:rPr>
          <w:rFonts w:asciiTheme="minorHAnsi" w:eastAsia="Times New Roman" w:hAnsiTheme="minorHAnsi" w:cstheme="minorHAnsi"/>
          <w:sz w:val="24"/>
          <w:szCs w:val="24"/>
          <w:lang w:val="el-GR"/>
        </w:rPr>
        <w:t xml:space="preserve">, </w:t>
      </w:r>
      <w:r w:rsidR="00955ED2" w:rsidRPr="002A77D5">
        <w:rPr>
          <w:rFonts w:asciiTheme="minorHAnsi" w:eastAsia="Times New Roman" w:hAnsiTheme="minorHAnsi" w:cstheme="minorHAnsi"/>
          <w:sz w:val="24"/>
          <w:szCs w:val="24"/>
          <w:lang w:val="el-GR"/>
        </w:rPr>
        <w:t xml:space="preserve">«[…] </w:t>
      </w:r>
      <w:r>
        <w:rPr>
          <w:rFonts w:asciiTheme="minorHAnsi" w:eastAsia="Times New Roman" w:hAnsiTheme="minorHAnsi" w:cstheme="minorHAnsi"/>
          <w:sz w:val="24"/>
          <w:szCs w:val="24"/>
          <w:lang w:val="el-GR"/>
        </w:rPr>
        <w:t xml:space="preserve">Η επίσημη αναγνώριση </w:t>
      </w:r>
      <w:r w:rsidR="00955ED2" w:rsidRPr="002A77D5">
        <w:rPr>
          <w:rFonts w:asciiTheme="minorHAnsi" w:eastAsia="Times New Roman" w:hAnsiTheme="minorHAnsi" w:cstheme="minorHAnsi"/>
          <w:sz w:val="24"/>
          <w:szCs w:val="24"/>
          <w:lang w:val="el-GR"/>
        </w:rPr>
        <w:t xml:space="preserve">… </w:t>
      </w:r>
      <w:r>
        <w:rPr>
          <w:rFonts w:asciiTheme="minorHAnsi" w:eastAsia="Times New Roman" w:hAnsiTheme="minorHAnsi" w:cstheme="minorHAnsi"/>
          <w:sz w:val="24"/>
          <w:szCs w:val="24"/>
          <w:lang w:val="el-GR"/>
        </w:rPr>
        <w:t>αφαίρεση του φέουδου</w:t>
      </w:r>
      <w:r w:rsidR="00404666" w:rsidRPr="002A77D5">
        <w:rPr>
          <w:rFonts w:asciiTheme="minorHAnsi" w:eastAsia="Times New Roman" w:hAnsiTheme="minorHAnsi" w:cstheme="minorHAnsi"/>
          <w:sz w:val="24"/>
          <w:szCs w:val="24"/>
          <w:lang w:val="el-GR"/>
        </w:rPr>
        <w:t>[…]»</w:t>
      </w:r>
      <w:r w:rsidR="001474D7" w:rsidRPr="002A77D5">
        <w:rPr>
          <w:rFonts w:asciiTheme="minorHAnsi" w:eastAsia="Times New Roman" w:hAnsiTheme="minorHAnsi" w:cstheme="minorHAnsi"/>
          <w:sz w:val="24"/>
          <w:szCs w:val="24"/>
          <w:lang w:val="el-GR"/>
        </w:rPr>
        <w:t xml:space="preserve">. </w:t>
      </w:r>
    </w:p>
    <w:p w:rsidR="001474D7" w:rsidRPr="002A77D5" w:rsidRDefault="001474D7" w:rsidP="002A77D5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val="el-GR"/>
        </w:rPr>
      </w:pPr>
    </w:p>
    <w:sectPr w:rsidR="001474D7" w:rsidRPr="002A77D5" w:rsidSect="00267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54F99"/>
    <w:rsid w:val="000B0B31"/>
    <w:rsid w:val="00130C5E"/>
    <w:rsid w:val="001474D7"/>
    <w:rsid w:val="001D4477"/>
    <w:rsid w:val="00201F3A"/>
    <w:rsid w:val="00216111"/>
    <w:rsid w:val="00254F99"/>
    <w:rsid w:val="00267FC0"/>
    <w:rsid w:val="00292210"/>
    <w:rsid w:val="002A77D5"/>
    <w:rsid w:val="002C6D6E"/>
    <w:rsid w:val="002D5768"/>
    <w:rsid w:val="002F10FB"/>
    <w:rsid w:val="003A15FD"/>
    <w:rsid w:val="003D4437"/>
    <w:rsid w:val="003D5110"/>
    <w:rsid w:val="00404666"/>
    <w:rsid w:val="00405478"/>
    <w:rsid w:val="0042169B"/>
    <w:rsid w:val="00495855"/>
    <w:rsid w:val="004F4874"/>
    <w:rsid w:val="00527CBE"/>
    <w:rsid w:val="0057116D"/>
    <w:rsid w:val="005E108A"/>
    <w:rsid w:val="005E29C0"/>
    <w:rsid w:val="00655A12"/>
    <w:rsid w:val="00664BB7"/>
    <w:rsid w:val="007C5461"/>
    <w:rsid w:val="008F3CE0"/>
    <w:rsid w:val="00902A03"/>
    <w:rsid w:val="00955ED2"/>
    <w:rsid w:val="0097696C"/>
    <w:rsid w:val="00A160B3"/>
    <w:rsid w:val="00A549C3"/>
    <w:rsid w:val="00A86FD9"/>
    <w:rsid w:val="00B50D39"/>
    <w:rsid w:val="00B66E14"/>
    <w:rsid w:val="00B754F5"/>
    <w:rsid w:val="00B97814"/>
    <w:rsid w:val="00D07EFC"/>
    <w:rsid w:val="00D32584"/>
    <w:rsid w:val="00D61FB9"/>
    <w:rsid w:val="00D76C52"/>
    <w:rsid w:val="00D80478"/>
    <w:rsid w:val="00E07321"/>
    <w:rsid w:val="00E26F33"/>
    <w:rsid w:val="00E31DEB"/>
    <w:rsid w:val="00FA294C"/>
    <w:rsid w:val="09F313FB"/>
    <w:rsid w:val="0C6C7A3F"/>
    <w:rsid w:val="15FA3428"/>
    <w:rsid w:val="16A13F82"/>
    <w:rsid w:val="1D0D6A7B"/>
    <w:rsid w:val="2CF030FB"/>
    <w:rsid w:val="3376005C"/>
    <w:rsid w:val="37C14A09"/>
    <w:rsid w:val="3BD38561"/>
    <w:rsid w:val="3E6E7987"/>
    <w:rsid w:val="3EB1C297"/>
    <w:rsid w:val="42FEBB16"/>
    <w:rsid w:val="6171FE35"/>
    <w:rsid w:val="6532C28C"/>
    <w:rsid w:val="67016389"/>
    <w:rsid w:val="75752459"/>
    <w:rsid w:val="763BE418"/>
    <w:rsid w:val="766F79E5"/>
    <w:rsid w:val="7DD70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FC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6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1D707D2-7ECA-4CE6-B0E3-A5B302476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20C9C2-426E-4218-965C-8F15276E3F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E0F2EA-6514-4864-B3BC-E42ADA6AB1B1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399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Konstantinos</dc:creator>
  <cp:lastModifiedBy>Μαρία Αναγνώστου</cp:lastModifiedBy>
  <cp:revision>6</cp:revision>
  <dcterms:created xsi:type="dcterms:W3CDTF">2022-10-01T19:39:00Z</dcterms:created>
  <dcterms:modified xsi:type="dcterms:W3CDTF">2023-04-20T05:30:00Z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