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A90EC" w14:textId="26822583" w:rsidR="00D15220" w:rsidRPr="00D15220" w:rsidRDefault="00D15220" w:rsidP="00D15220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15220">
        <w:rPr>
          <w:rFonts w:ascii="Calibri" w:hAnsi="Calibri" w:cs="Calibri"/>
          <w:b/>
          <w:bCs/>
          <w:sz w:val="24"/>
          <w:szCs w:val="24"/>
        </w:rPr>
        <w:t xml:space="preserve">ΜΑΘΗΜΑ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XVI</w:t>
      </w:r>
      <w:r w:rsidRPr="00D15220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D15220">
        <w:rPr>
          <w:rFonts w:ascii="Calibri" w:hAnsi="Calibri" w:cs="Calibri"/>
          <w:b/>
          <w:bCs/>
          <w:sz w:val="24"/>
          <w:szCs w:val="24"/>
        </w:rPr>
        <w:t xml:space="preserve">, ΜΑΘΗΜΑ </w:t>
      </w:r>
      <w:r w:rsidR="00A73F25">
        <w:rPr>
          <w:rFonts w:ascii="Calibri" w:hAnsi="Calibri" w:cs="Calibri"/>
          <w:b/>
          <w:bCs/>
          <w:sz w:val="24"/>
          <w:szCs w:val="24"/>
          <w:lang w:val="en-US"/>
        </w:rPr>
        <w:t>XXIV</w:t>
      </w:r>
    </w:p>
    <w:p w14:paraId="1916743F" w14:textId="77777777" w:rsidR="00D15220" w:rsidRPr="00D15220" w:rsidRDefault="00D15220" w:rsidP="00D15220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15220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5D592AF7" w14:textId="5E17F159" w:rsidR="009B4A02" w:rsidRDefault="00D15220" w:rsidP="00E1529F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D15220">
        <w:rPr>
          <w:rFonts w:ascii="Calibri" w:hAnsi="Calibri" w:cs="Calibri"/>
          <w:bCs/>
          <w:sz w:val="24"/>
          <w:szCs w:val="24"/>
        </w:rPr>
        <w:t>α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>)</w:t>
      </w:r>
      <w:r w:rsidR="00A73F2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Hercules boves Gery</w:t>
      </w:r>
      <w:r w:rsidR="00E1529F" w:rsidRPr="00E1529F">
        <w:rPr>
          <w:rFonts w:ascii="Calibri" w:hAnsi="Calibri" w:cs="Calibri" w:hint="eastAsia"/>
          <w:bCs/>
          <w:sz w:val="24"/>
          <w:szCs w:val="24"/>
          <w:lang w:val="en-US"/>
        </w:rPr>
        <w:t>ŏ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nis ex Hispani</w:t>
      </w:r>
      <w:r w:rsidR="00E1529F" w:rsidRPr="00E1529F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E1529F">
        <w:rPr>
          <w:rFonts w:ascii="Calibri" w:hAnsi="Calibri" w:cs="Calibri"/>
          <w:bCs/>
          <w:sz w:val="24"/>
          <w:szCs w:val="24"/>
          <w:lang w:val="en-US"/>
        </w:rPr>
        <w:t xml:space="preserve"> in eum locum adduxisse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 xml:space="preserve"> dicitur, ubi postea R</w:t>
      </w:r>
      <w:r w:rsidR="00E1529F" w:rsidRPr="00E1529F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mulus urbem R</w:t>
      </w:r>
      <w:r w:rsidR="00E1529F" w:rsidRPr="00E1529F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mam</w:t>
      </w:r>
      <w:r w:rsidR="00E1529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condidit. Prope Tiberim fluvium Hercules boves ref</w:t>
      </w:r>
      <w:r w:rsidR="00E1529F">
        <w:rPr>
          <w:rFonts w:ascii="Calibri" w:hAnsi="Calibri" w:cs="Calibri"/>
          <w:bCs/>
          <w:sz w:val="24"/>
          <w:szCs w:val="24"/>
          <w:lang w:val="en-US"/>
        </w:rPr>
        <w:t xml:space="preserve">ecisse 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fertur et ipse de vi</w:t>
      </w:r>
      <w:r w:rsidR="00E1529F" w:rsidRPr="00E1529F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 xml:space="preserve"> f</w:t>
      </w:r>
      <w:r w:rsidR="00E1529F">
        <w:rPr>
          <w:rFonts w:ascii="Calibri" w:hAnsi="Calibri" w:cs="Calibri"/>
          <w:bCs/>
          <w:sz w:val="24"/>
          <w:szCs w:val="24"/>
          <w:lang w:val="en-US"/>
        </w:rPr>
        <w:t>essus ibi dormivisse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.</w:t>
      </w:r>
      <w:r w:rsidR="00E1529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Tum Cacus pastor, fretus viribus, boves quosdam in</w:t>
      </w:r>
      <w:r w:rsidR="00E1529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speluncam caudis traxit aversos. Ubi Hercules, e somno</w:t>
      </w:r>
      <w:r w:rsidR="00E1529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excit</w:t>
      </w:r>
      <w:r w:rsidR="00E1529F" w:rsidRPr="00E1529F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tus, gregem aspexit et partem abesse sensit,</w:t>
      </w:r>
      <w:r w:rsidR="00E1529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E1529F" w:rsidRPr="00E1529F">
        <w:rPr>
          <w:rFonts w:ascii="Calibri" w:hAnsi="Calibri" w:cs="Calibri"/>
          <w:bCs/>
          <w:sz w:val="24"/>
          <w:szCs w:val="24"/>
          <w:lang w:val="en-US"/>
        </w:rPr>
        <w:t>pergit ad proximan speluncam;</w:t>
      </w:r>
    </w:p>
    <w:p w14:paraId="0607DD58" w14:textId="1055BB41" w:rsidR="00E1529F" w:rsidRDefault="00E1529F" w:rsidP="00E1529F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β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r w:rsidRPr="00DB72A0">
        <w:rPr>
          <w:rFonts w:cstheme="minorHAnsi"/>
          <w:bCs/>
          <w:sz w:val="24"/>
          <w:szCs w:val="24"/>
          <w:lang w:val="en-US"/>
        </w:rPr>
        <w:t xml:space="preserve">Cum </w:t>
      </w:r>
      <w:r w:rsidRPr="00DB72A0">
        <w:rPr>
          <w:rFonts w:cstheme="minorHAnsi"/>
          <w:bCs/>
          <w:sz w:val="24"/>
          <w:szCs w:val="24"/>
        </w:rPr>
        <w:t>Ρ</w:t>
      </w:r>
      <w:r w:rsidRPr="00DB72A0">
        <w:rPr>
          <w:rFonts w:cstheme="minorHAnsi"/>
          <w:bCs/>
          <w:sz w:val="24"/>
          <w:szCs w:val="24"/>
          <w:lang w:val="en-US"/>
        </w:rPr>
        <w:t>.</w:t>
      </w:r>
      <w:r w:rsidR="00DB72A0" w:rsidRPr="00DB72A0">
        <w:rPr>
          <w:rFonts w:cstheme="minorHAnsi"/>
          <w:bCs/>
          <w:sz w:val="24"/>
          <w:szCs w:val="24"/>
          <w:lang w:val="en-US"/>
        </w:rPr>
        <w:t xml:space="preserve"> </w:t>
      </w:r>
      <w:r w:rsidRPr="00DB72A0">
        <w:rPr>
          <w:rFonts w:cstheme="minorHAnsi"/>
          <w:bCs/>
          <w:sz w:val="24"/>
          <w:szCs w:val="24"/>
          <w:lang w:val="en-US"/>
        </w:rPr>
        <w:t>Cornēlius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 xml:space="preserve"> Nas</w:t>
      </w:r>
      <w:r w:rsidRPr="00E1529F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>ca ad Ennium po</w:t>
      </w:r>
      <w:r w:rsidRPr="00E1529F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>
        <w:rPr>
          <w:rFonts w:ascii="Calibri" w:hAnsi="Calibri" w:cs="Calibri"/>
          <w:bCs/>
          <w:sz w:val="24"/>
          <w:szCs w:val="24"/>
          <w:lang w:val="en-US"/>
        </w:rPr>
        <w:t xml:space="preserve">tam venisset 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>eique ab ostio quaerenti Ennium ancil</w:t>
      </w:r>
      <w:r>
        <w:rPr>
          <w:rFonts w:ascii="Calibri" w:hAnsi="Calibri" w:cs="Calibri"/>
          <w:bCs/>
          <w:sz w:val="24"/>
          <w:szCs w:val="24"/>
          <w:lang w:val="en-US"/>
        </w:rPr>
        <w:t>la dixisset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 xml:space="preserve"> eum domi non esse, Nas</w:t>
      </w:r>
      <w:r w:rsidRPr="00E1529F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>ca sensit illam domini iussu id dixisse et illum intus esse. Accipe nunc quid postea Nas</w:t>
      </w:r>
      <w:r w:rsidRPr="00E1529F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>
        <w:rPr>
          <w:rFonts w:ascii="Calibri" w:hAnsi="Calibri" w:cs="Calibri"/>
          <w:bCs/>
          <w:sz w:val="24"/>
          <w:szCs w:val="24"/>
          <w:lang w:val="en-US"/>
        </w:rPr>
        <w:t>ca fecerit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>. Paucis post di</w:t>
      </w:r>
      <w:r w:rsidRPr="00E1529F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>bus cum Ennius ad Nas</w:t>
      </w:r>
      <w:r w:rsidRPr="00E1529F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>
        <w:rPr>
          <w:rFonts w:ascii="Calibri" w:hAnsi="Calibri" w:cs="Calibri"/>
          <w:bCs/>
          <w:sz w:val="24"/>
          <w:szCs w:val="24"/>
          <w:lang w:val="en-US"/>
        </w:rPr>
        <w:t xml:space="preserve">cam venisset 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>et eum a ianu</w:t>
      </w:r>
      <w:r w:rsidRPr="00E1529F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>
        <w:rPr>
          <w:rFonts w:ascii="Calibri" w:hAnsi="Calibri" w:cs="Calibri"/>
          <w:bCs/>
          <w:sz w:val="24"/>
          <w:szCs w:val="24"/>
          <w:lang w:val="en-US"/>
        </w:rPr>
        <w:t xml:space="preserve"> quaereret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>, exclam</w:t>
      </w:r>
      <w:r w:rsidRPr="00E1529F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>vit Nas</w:t>
      </w:r>
      <w:r w:rsidRPr="00E1529F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E1529F">
        <w:rPr>
          <w:rFonts w:ascii="Calibri" w:hAnsi="Calibri" w:cs="Calibri"/>
          <w:bCs/>
          <w:sz w:val="24"/>
          <w:szCs w:val="24"/>
          <w:lang w:val="en-US"/>
        </w:rPr>
        <w:t>ca se domi non esse, etsi domi erat.</w:t>
      </w:r>
    </w:p>
    <w:p w14:paraId="1623EE1C" w14:textId="77777777" w:rsidR="001A0A06" w:rsidRDefault="001A0A06" w:rsidP="00E1529F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6D60BEE8" w14:textId="77777777" w:rsidR="001A0A06" w:rsidRPr="006F7ECC" w:rsidRDefault="001A0A06" w:rsidP="001A0A06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1A0A06">
        <w:rPr>
          <w:rFonts w:ascii="Calibri" w:hAnsi="Calibri" w:cs="Calibri"/>
          <w:b/>
          <w:bCs/>
          <w:sz w:val="24"/>
          <w:szCs w:val="24"/>
        </w:rPr>
        <w:t>ΠΑΡΑΤΗΡΗΣΕΙΣ</w:t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</w:p>
    <w:p w14:paraId="3388AE9C" w14:textId="463C3F50" w:rsidR="001A0A06" w:rsidRPr="006F7ECC" w:rsidRDefault="001A0A06" w:rsidP="001A0A06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1A0A06">
        <w:rPr>
          <w:rFonts w:ascii="Calibri" w:hAnsi="Calibri" w:cs="Calibri"/>
          <w:bCs/>
          <w:sz w:val="24"/>
          <w:szCs w:val="24"/>
        </w:rPr>
        <w:t>Α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Pr="001A0A06">
        <w:rPr>
          <w:rFonts w:ascii="Calibri" w:hAnsi="Calibri" w:cs="Calibri"/>
          <w:bCs/>
          <w:sz w:val="24"/>
          <w:szCs w:val="24"/>
        </w:rPr>
        <w:t>Να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</w:rPr>
        <w:t>μεταφραστούν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</w:rPr>
        <w:t>στη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</w:rPr>
        <w:t>Νέα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</w:rPr>
        <w:t>Ελληνική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</w:rPr>
        <w:t>τα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</w:rPr>
        <w:t>ακόλουθα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</w:rPr>
        <w:t>αποσπάσματα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>: «</w:t>
      </w:r>
      <w:r w:rsidRPr="001A0A06">
        <w:rPr>
          <w:rFonts w:ascii="Calibri" w:hAnsi="Calibri" w:cs="Calibri"/>
          <w:bCs/>
          <w:sz w:val="24"/>
          <w:szCs w:val="24"/>
          <w:lang w:val="en-US"/>
        </w:rPr>
        <w:t>Hercules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  <w:lang w:val="en-US"/>
        </w:rPr>
        <w:t>boves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  <w:lang w:val="en-US"/>
        </w:rPr>
        <w:t>Gery</w:t>
      </w:r>
      <w:r w:rsidRPr="006F7ECC">
        <w:rPr>
          <w:rFonts w:ascii="Calibri" w:hAnsi="Calibri" w:cs="Calibri" w:hint="eastAsia"/>
          <w:bCs/>
          <w:sz w:val="24"/>
          <w:szCs w:val="24"/>
          <w:lang w:val="en-US"/>
        </w:rPr>
        <w:t>ŏ</w:t>
      </w:r>
      <w:r w:rsidRPr="001A0A06">
        <w:rPr>
          <w:rFonts w:ascii="Calibri" w:hAnsi="Calibri" w:cs="Calibri"/>
          <w:bCs/>
          <w:sz w:val="24"/>
          <w:szCs w:val="24"/>
          <w:lang w:val="en-US"/>
        </w:rPr>
        <w:t>nis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… </w:t>
      </w:r>
      <w:r w:rsidRPr="001A0A06">
        <w:rPr>
          <w:rFonts w:ascii="Calibri" w:hAnsi="Calibri" w:cs="Calibri"/>
          <w:bCs/>
          <w:sz w:val="24"/>
          <w:szCs w:val="24"/>
          <w:lang w:val="en-US"/>
        </w:rPr>
        <w:t>pergit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  <w:lang w:val="en-US"/>
        </w:rPr>
        <w:t>ad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  <w:lang w:val="en-US"/>
        </w:rPr>
        <w:t>proximan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A0A06">
        <w:rPr>
          <w:rFonts w:ascii="Calibri" w:hAnsi="Calibri" w:cs="Calibri"/>
          <w:bCs/>
          <w:sz w:val="24"/>
          <w:szCs w:val="24"/>
          <w:lang w:val="en-US"/>
        </w:rPr>
        <w:t>speluncam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;» </w:t>
      </w:r>
      <w:r w:rsidRPr="001A0A06">
        <w:rPr>
          <w:rFonts w:ascii="Calibri" w:hAnsi="Calibri" w:cs="Calibri"/>
          <w:bCs/>
          <w:sz w:val="24"/>
          <w:szCs w:val="24"/>
        </w:rPr>
        <w:t>και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 «</w:t>
      </w:r>
      <w:r w:rsidR="00B970FE" w:rsidRPr="00DB72A0">
        <w:rPr>
          <w:rFonts w:cstheme="minorHAnsi"/>
          <w:bCs/>
          <w:sz w:val="24"/>
          <w:szCs w:val="24"/>
          <w:lang w:val="en-US"/>
        </w:rPr>
        <w:t xml:space="preserve">Cum </w:t>
      </w:r>
      <w:r w:rsidR="00B970FE" w:rsidRPr="00DB72A0">
        <w:rPr>
          <w:rFonts w:cstheme="minorHAnsi"/>
          <w:bCs/>
          <w:sz w:val="24"/>
          <w:szCs w:val="24"/>
        </w:rPr>
        <w:t>Ρ</w:t>
      </w:r>
      <w:r w:rsidR="00B970FE" w:rsidRPr="00DB72A0">
        <w:rPr>
          <w:rFonts w:cstheme="minorHAnsi"/>
          <w:bCs/>
          <w:sz w:val="24"/>
          <w:szCs w:val="24"/>
          <w:lang w:val="en-US"/>
        </w:rPr>
        <w:t>.</w:t>
      </w:r>
      <w:r w:rsidR="00DB72A0" w:rsidRPr="00DB72A0">
        <w:rPr>
          <w:rFonts w:cstheme="minorHAnsi"/>
          <w:bCs/>
          <w:sz w:val="24"/>
          <w:szCs w:val="24"/>
          <w:lang w:val="en-US"/>
        </w:rPr>
        <w:t xml:space="preserve"> </w:t>
      </w:r>
      <w:r w:rsidR="00B970FE" w:rsidRPr="00DB72A0">
        <w:rPr>
          <w:rFonts w:cstheme="minorHAnsi"/>
          <w:bCs/>
          <w:sz w:val="24"/>
          <w:szCs w:val="24"/>
          <w:lang w:val="en-US"/>
        </w:rPr>
        <w:t>Cornēlius</w:t>
      </w:r>
      <w:r w:rsidR="00B970FE"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970FE" w:rsidRPr="00B970FE">
        <w:rPr>
          <w:rFonts w:ascii="Calibri" w:hAnsi="Calibri" w:cs="Calibri"/>
          <w:bCs/>
          <w:sz w:val="24"/>
          <w:szCs w:val="24"/>
          <w:lang w:val="en-US"/>
        </w:rPr>
        <w:t>Nas</w:t>
      </w:r>
      <w:r w:rsidR="00B970FE" w:rsidRPr="006F7ECC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B970FE" w:rsidRPr="00B970FE">
        <w:rPr>
          <w:rFonts w:ascii="Calibri" w:hAnsi="Calibri" w:cs="Calibri"/>
          <w:bCs/>
          <w:sz w:val="24"/>
          <w:szCs w:val="24"/>
          <w:lang w:val="en-US"/>
        </w:rPr>
        <w:t>ca</w:t>
      </w:r>
      <w:r w:rsidR="00B970FE" w:rsidRPr="006F7ECC">
        <w:rPr>
          <w:rFonts w:ascii="Calibri" w:hAnsi="Calibri" w:cs="Calibri"/>
          <w:bCs/>
          <w:sz w:val="24"/>
          <w:szCs w:val="24"/>
          <w:lang w:val="en-US"/>
        </w:rPr>
        <w:t xml:space="preserve"> … </w:t>
      </w:r>
      <w:r w:rsidR="00B970FE" w:rsidRPr="00B970FE">
        <w:rPr>
          <w:rFonts w:ascii="Calibri" w:hAnsi="Calibri" w:cs="Calibri"/>
          <w:bCs/>
          <w:sz w:val="24"/>
          <w:szCs w:val="24"/>
          <w:lang w:val="en-US"/>
        </w:rPr>
        <w:t>et</w:t>
      </w:r>
      <w:r w:rsidR="00B970FE"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970FE" w:rsidRPr="00B970FE">
        <w:rPr>
          <w:rFonts w:ascii="Calibri" w:hAnsi="Calibri" w:cs="Calibri"/>
          <w:bCs/>
          <w:sz w:val="24"/>
          <w:szCs w:val="24"/>
          <w:lang w:val="en-US"/>
        </w:rPr>
        <w:t>illum</w:t>
      </w:r>
      <w:r w:rsidR="00B970FE"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970FE" w:rsidRPr="00B970FE">
        <w:rPr>
          <w:rFonts w:ascii="Calibri" w:hAnsi="Calibri" w:cs="Calibri"/>
          <w:bCs/>
          <w:sz w:val="24"/>
          <w:szCs w:val="24"/>
          <w:lang w:val="en-US"/>
        </w:rPr>
        <w:t>intus</w:t>
      </w:r>
      <w:r w:rsidR="00B970FE" w:rsidRPr="006F7EC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970FE" w:rsidRPr="00B970FE">
        <w:rPr>
          <w:rFonts w:ascii="Calibri" w:hAnsi="Calibri" w:cs="Calibri"/>
          <w:bCs/>
          <w:sz w:val="24"/>
          <w:szCs w:val="24"/>
          <w:lang w:val="en-US"/>
        </w:rPr>
        <w:t>esse</w:t>
      </w:r>
      <w:r w:rsidR="00B970FE" w:rsidRPr="006F7ECC">
        <w:rPr>
          <w:rFonts w:ascii="Calibri" w:hAnsi="Calibri" w:cs="Calibri"/>
          <w:bCs/>
          <w:sz w:val="24"/>
          <w:szCs w:val="24"/>
          <w:lang w:val="en-US"/>
        </w:rPr>
        <w:t>.</w:t>
      </w:r>
      <w:r w:rsidRPr="006F7ECC">
        <w:rPr>
          <w:rFonts w:ascii="Calibri" w:hAnsi="Calibri" w:cs="Calibri"/>
          <w:bCs/>
          <w:sz w:val="24"/>
          <w:szCs w:val="24"/>
          <w:lang w:val="en-US"/>
        </w:rPr>
        <w:t xml:space="preserve">». </w:t>
      </w:r>
    </w:p>
    <w:p w14:paraId="1D9F78E8" w14:textId="77777777" w:rsidR="001A0A06" w:rsidRPr="001A0A06" w:rsidRDefault="001A0A06" w:rsidP="001A0A06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 xml:space="preserve">            </w:t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6F7ECC">
        <w:rPr>
          <w:rFonts w:ascii="Calibri" w:hAnsi="Calibri" w:cs="Calibri"/>
          <w:b/>
          <w:bCs/>
          <w:sz w:val="24"/>
          <w:szCs w:val="24"/>
          <w:lang w:val="en-US"/>
        </w:rPr>
        <w:tab/>
        <w:t xml:space="preserve">            </w:t>
      </w:r>
      <w:r w:rsidRPr="001A0A06">
        <w:rPr>
          <w:rFonts w:ascii="Calibri" w:hAnsi="Calibri" w:cs="Calibri"/>
          <w:b/>
          <w:bCs/>
          <w:sz w:val="24"/>
          <w:szCs w:val="24"/>
        </w:rPr>
        <w:t>Μονάδες 20</w:t>
      </w:r>
    </w:p>
    <w:p w14:paraId="10B3E0F5" w14:textId="0B299127" w:rsidR="002632BA" w:rsidRDefault="009E1709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9E1709">
        <w:rPr>
          <w:rFonts w:ascii="Calibri" w:hAnsi="Calibri" w:cs="Calibri"/>
          <w:bCs/>
          <w:sz w:val="24"/>
          <w:szCs w:val="24"/>
        </w:rPr>
        <w:t>Γ</w:t>
      </w:r>
      <w:r w:rsidR="002B1433">
        <w:rPr>
          <w:rFonts w:ascii="Calibri" w:hAnsi="Calibri" w:cs="Calibri"/>
          <w:bCs/>
          <w:sz w:val="24"/>
          <w:szCs w:val="24"/>
        </w:rPr>
        <w:t>.</w:t>
      </w:r>
      <w:r w:rsidRPr="009E1709">
        <w:rPr>
          <w:rFonts w:ascii="Calibri" w:hAnsi="Calibri" w:cs="Calibri"/>
          <w:bCs/>
          <w:sz w:val="24"/>
          <w:szCs w:val="24"/>
        </w:rPr>
        <w:t>1.</w:t>
      </w:r>
      <w:r w:rsidR="002B1433">
        <w:rPr>
          <w:rFonts w:ascii="Calibri" w:hAnsi="Calibri" w:cs="Calibri"/>
          <w:bCs/>
          <w:sz w:val="24"/>
          <w:szCs w:val="24"/>
        </w:rPr>
        <w:t>α.</w:t>
      </w:r>
      <w:r w:rsidR="00360A55">
        <w:rPr>
          <w:rFonts w:ascii="Calibri" w:hAnsi="Calibri" w:cs="Calibri"/>
          <w:bCs/>
          <w:sz w:val="24"/>
          <w:szCs w:val="24"/>
        </w:rPr>
        <w:t xml:space="preserve"> </w:t>
      </w:r>
      <w:r w:rsidR="00360A55" w:rsidRPr="00360A55">
        <w:rPr>
          <w:rFonts w:ascii="Calibri" w:hAnsi="Calibri" w:cs="Calibri"/>
          <w:bCs/>
          <w:sz w:val="24"/>
          <w:szCs w:val="24"/>
        </w:rPr>
        <w:t>ν</w:t>
      </w:r>
      <w:r w:rsidR="002632BA" w:rsidRPr="002632BA">
        <w:rPr>
          <w:rFonts w:ascii="Calibri" w:hAnsi="Calibri" w:cs="Calibri"/>
          <w:bCs/>
          <w:sz w:val="24"/>
          <w:szCs w:val="24"/>
        </w:rPr>
        <w:t>α γράψετε τους τύπους που ζητούνται για καθεμιά από τις παρακάτω λέξεις:</w:t>
      </w:r>
    </w:p>
    <w:p w14:paraId="3C815DE8" w14:textId="1B9F5445" w:rsidR="00360A55" w:rsidRPr="006F7ECC" w:rsidRDefault="00360A55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b</w:t>
      </w:r>
      <w:r w:rsidR="002632BA" w:rsidRPr="002632BA">
        <w:rPr>
          <w:rFonts w:ascii="Calibri" w:hAnsi="Calibri" w:cs="Calibri"/>
          <w:bCs/>
          <w:sz w:val="24"/>
          <w:szCs w:val="24"/>
          <w:lang w:val="en-US"/>
        </w:rPr>
        <w:t>oves</w:t>
      </w:r>
      <w:r w:rsidRPr="006F7ECC">
        <w:rPr>
          <w:rFonts w:ascii="Calibri" w:hAnsi="Calibri" w:cs="Calibri"/>
          <w:bCs/>
          <w:sz w:val="24"/>
          <w:szCs w:val="24"/>
        </w:rPr>
        <w:t>:</w:t>
      </w:r>
      <w:r w:rsidR="006F7ECC">
        <w:rPr>
          <w:rFonts w:ascii="Calibri" w:hAnsi="Calibri" w:cs="Calibri"/>
          <w:bCs/>
          <w:sz w:val="24"/>
          <w:szCs w:val="24"/>
        </w:rPr>
        <w:t xml:space="preserve"> την αφαιρετική του πληθυντικού αριθμού</w:t>
      </w:r>
      <w:r w:rsidR="002632BA" w:rsidRPr="006F7ECC">
        <w:rPr>
          <w:rFonts w:ascii="Calibri" w:hAnsi="Calibri" w:cs="Calibri"/>
          <w:bCs/>
          <w:sz w:val="24"/>
          <w:szCs w:val="24"/>
        </w:rPr>
        <w:t xml:space="preserve"> </w:t>
      </w:r>
    </w:p>
    <w:p w14:paraId="34749C24" w14:textId="389DB426" w:rsidR="00360A55" w:rsidRPr="006F7ECC" w:rsidRDefault="00360A55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l</w:t>
      </w:r>
      <w:r w:rsidR="002632BA" w:rsidRPr="002632BA">
        <w:rPr>
          <w:rFonts w:ascii="Calibri" w:hAnsi="Calibri" w:cs="Calibri"/>
          <w:bCs/>
          <w:sz w:val="24"/>
          <w:szCs w:val="24"/>
          <w:lang w:val="en-US"/>
        </w:rPr>
        <w:t>ocum</w:t>
      </w:r>
      <w:r w:rsidRPr="006F7ECC">
        <w:rPr>
          <w:rFonts w:ascii="Calibri" w:hAnsi="Calibri" w:cs="Calibri"/>
          <w:bCs/>
          <w:sz w:val="24"/>
          <w:szCs w:val="24"/>
        </w:rPr>
        <w:t>:</w:t>
      </w:r>
      <w:r w:rsidR="002632BA" w:rsidRPr="006F7ECC">
        <w:rPr>
          <w:rFonts w:ascii="Calibri" w:hAnsi="Calibri" w:cs="Calibri"/>
          <w:bCs/>
          <w:sz w:val="24"/>
          <w:szCs w:val="24"/>
        </w:rPr>
        <w:t xml:space="preserve"> </w:t>
      </w:r>
      <w:r w:rsidR="006F7ECC">
        <w:rPr>
          <w:rFonts w:ascii="Calibri" w:hAnsi="Calibri" w:cs="Calibri"/>
          <w:bCs/>
          <w:sz w:val="24"/>
          <w:szCs w:val="24"/>
        </w:rPr>
        <w:t>την ονομαστική του πληθυντικού αριθμού (με την ίδια σημασία)</w:t>
      </w:r>
    </w:p>
    <w:p w14:paraId="446A9F08" w14:textId="409AAD99" w:rsidR="00360A55" w:rsidRPr="006F7ECC" w:rsidRDefault="002632BA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2632BA">
        <w:rPr>
          <w:rFonts w:ascii="Calibri" w:hAnsi="Calibri" w:cs="Calibri"/>
          <w:bCs/>
          <w:sz w:val="24"/>
          <w:szCs w:val="24"/>
          <w:lang w:val="en-US"/>
        </w:rPr>
        <w:t>urbem</w:t>
      </w:r>
      <w:r w:rsidR="00360A55" w:rsidRPr="006F7ECC">
        <w:rPr>
          <w:rFonts w:ascii="Calibri" w:hAnsi="Calibri" w:cs="Calibri"/>
          <w:bCs/>
          <w:sz w:val="24"/>
          <w:szCs w:val="24"/>
        </w:rPr>
        <w:t>:</w:t>
      </w:r>
      <w:r w:rsidRPr="006F7ECC">
        <w:rPr>
          <w:rFonts w:ascii="Calibri" w:hAnsi="Calibri" w:cs="Calibri"/>
          <w:bCs/>
          <w:sz w:val="24"/>
          <w:szCs w:val="24"/>
        </w:rPr>
        <w:t xml:space="preserve"> </w:t>
      </w:r>
      <w:r w:rsidR="006F7ECC">
        <w:rPr>
          <w:rFonts w:ascii="Calibri" w:hAnsi="Calibri" w:cs="Calibri"/>
          <w:bCs/>
          <w:sz w:val="24"/>
          <w:szCs w:val="24"/>
        </w:rPr>
        <w:t>τη γενική του πληθυντικού αριθμού</w:t>
      </w:r>
    </w:p>
    <w:p w14:paraId="0F2E6BA8" w14:textId="25A8DBD6" w:rsidR="00360A55" w:rsidRPr="006F7ECC" w:rsidRDefault="002632BA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2632BA">
        <w:rPr>
          <w:rFonts w:ascii="Calibri" w:hAnsi="Calibri" w:cs="Calibri"/>
          <w:bCs/>
          <w:sz w:val="24"/>
          <w:szCs w:val="24"/>
          <w:lang w:val="en-US"/>
        </w:rPr>
        <w:t>Tiberim</w:t>
      </w:r>
      <w:r w:rsidR="00360A55" w:rsidRPr="006F7ECC">
        <w:rPr>
          <w:rFonts w:ascii="Calibri" w:hAnsi="Calibri" w:cs="Calibri"/>
          <w:bCs/>
          <w:sz w:val="24"/>
          <w:szCs w:val="24"/>
        </w:rPr>
        <w:t>:</w:t>
      </w:r>
      <w:r w:rsidRPr="006F7ECC">
        <w:rPr>
          <w:rFonts w:ascii="Calibri" w:hAnsi="Calibri" w:cs="Calibri"/>
          <w:bCs/>
          <w:sz w:val="24"/>
          <w:szCs w:val="24"/>
        </w:rPr>
        <w:t xml:space="preserve"> </w:t>
      </w:r>
      <w:r w:rsidR="006F7ECC">
        <w:rPr>
          <w:rFonts w:ascii="Calibri" w:hAnsi="Calibri" w:cs="Calibri"/>
          <w:bCs/>
          <w:sz w:val="24"/>
          <w:szCs w:val="24"/>
        </w:rPr>
        <w:t>την αφαιρετική του ενικού αριθμού</w:t>
      </w:r>
    </w:p>
    <w:p w14:paraId="1F8BA3BB" w14:textId="45EAF915" w:rsidR="00360A55" w:rsidRPr="006F7ECC" w:rsidRDefault="00360A55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fluvium</w:t>
      </w:r>
      <w:r w:rsidRPr="006F7ECC">
        <w:rPr>
          <w:rFonts w:ascii="Calibri" w:hAnsi="Calibri" w:cs="Calibri"/>
          <w:bCs/>
          <w:sz w:val="24"/>
          <w:szCs w:val="24"/>
        </w:rPr>
        <w:t xml:space="preserve">: </w:t>
      </w:r>
      <w:r w:rsidR="006F7ECC">
        <w:rPr>
          <w:rFonts w:ascii="Calibri" w:hAnsi="Calibri" w:cs="Calibri"/>
          <w:bCs/>
          <w:sz w:val="24"/>
          <w:szCs w:val="24"/>
        </w:rPr>
        <w:t>τη γενική του ενικού αριθμού</w:t>
      </w:r>
    </w:p>
    <w:p w14:paraId="16C6E2BC" w14:textId="42BA8952" w:rsidR="00360A55" w:rsidRPr="006F7ECC" w:rsidRDefault="00360A55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viribus</w:t>
      </w:r>
      <w:r w:rsidRPr="006F7ECC">
        <w:rPr>
          <w:rFonts w:ascii="Calibri" w:hAnsi="Calibri" w:cs="Calibri"/>
          <w:bCs/>
          <w:sz w:val="24"/>
          <w:szCs w:val="24"/>
        </w:rPr>
        <w:t>:</w:t>
      </w:r>
      <w:r w:rsidR="002632BA" w:rsidRPr="006F7ECC">
        <w:rPr>
          <w:rFonts w:ascii="Calibri" w:hAnsi="Calibri" w:cs="Calibri"/>
          <w:bCs/>
          <w:sz w:val="24"/>
          <w:szCs w:val="24"/>
        </w:rPr>
        <w:t xml:space="preserve"> </w:t>
      </w:r>
      <w:r w:rsidR="006F7ECC">
        <w:rPr>
          <w:rFonts w:ascii="Calibri" w:hAnsi="Calibri" w:cs="Calibri"/>
          <w:bCs/>
          <w:sz w:val="24"/>
          <w:szCs w:val="24"/>
        </w:rPr>
        <w:t>την αιτιατική του ενικού αριθμού</w:t>
      </w:r>
    </w:p>
    <w:p w14:paraId="4ACD9B75" w14:textId="5F4A14A6" w:rsidR="00360A55" w:rsidRPr="00A056C9" w:rsidRDefault="002632BA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2632BA">
        <w:rPr>
          <w:rFonts w:ascii="Calibri" w:hAnsi="Calibri" w:cs="Calibri"/>
          <w:bCs/>
          <w:sz w:val="24"/>
          <w:szCs w:val="24"/>
          <w:lang w:val="en-US"/>
        </w:rPr>
        <w:t>caudis</w:t>
      </w:r>
      <w:r w:rsidR="00360A55" w:rsidRPr="00A056C9">
        <w:rPr>
          <w:rFonts w:ascii="Calibri" w:hAnsi="Calibri" w:cs="Calibri"/>
          <w:bCs/>
          <w:sz w:val="24"/>
          <w:szCs w:val="24"/>
        </w:rPr>
        <w:t>:</w:t>
      </w:r>
      <w:r w:rsidRPr="00A056C9">
        <w:rPr>
          <w:rFonts w:ascii="Calibri" w:hAnsi="Calibri" w:cs="Calibri"/>
          <w:bCs/>
          <w:sz w:val="24"/>
          <w:szCs w:val="24"/>
        </w:rPr>
        <w:t xml:space="preserve"> </w:t>
      </w:r>
      <w:r w:rsidR="00A056C9">
        <w:rPr>
          <w:rFonts w:ascii="Calibri" w:hAnsi="Calibri" w:cs="Calibri"/>
          <w:bCs/>
          <w:sz w:val="24"/>
          <w:szCs w:val="24"/>
        </w:rPr>
        <w:t>τη δοτική του ενικού αριθμού</w:t>
      </w:r>
    </w:p>
    <w:p w14:paraId="2FC1B4B7" w14:textId="794AF6C8" w:rsidR="00360A55" w:rsidRPr="00A056C9" w:rsidRDefault="002632BA" w:rsidP="00360A55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2632BA">
        <w:rPr>
          <w:rFonts w:ascii="Calibri" w:hAnsi="Calibri" w:cs="Calibri"/>
          <w:bCs/>
          <w:sz w:val="24"/>
          <w:szCs w:val="24"/>
          <w:lang w:val="en-US"/>
        </w:rPr>
        <w:lastRenderedPageBreak/>
        <w:t>somno</w:t>
      </w:r>
      <w:r w:rsidR="00360A55" w:rsidRPr="00A056C9">
        <w:rPr>
          <w:rFonts w:ascii="Calibri" w:hAnsi="Calibri" w:cs="Calibri"/>
          <w:bCs/>
          <w:sz w:val="24"/>
          <w:szCs w:val="24"/>
        </w:rPr>
        <w:t>:</w:t>
      </w:r>
      <w:r w:rsidRPr="00A056C9">
        <w:rPr>
          <w:rFonts w:ascii="Calibri" w:hAnsi="Calibri" w:cs="Calibri"/>
          <w:bCs/>
          <w:sz w:val="24"/>
          <w:szCs w:val="24"/>
        </w:rPr>
        <w:t xml:space="preserve"> </w:t>
      </w:r>
      <w:r w:rsidR="00A056C9">
        <w:rPr>
          <w:rFonts w:ascii="Calibri" w:hAnsi="Calibri" w:cs="Calibri"/>
          <w:bCs/>
          <w:sz w:val="24"/>
          <w:szCs w:val="24"/>
        </w:rPr>
        <w:t>την ονομαστική του ενικού αριθμού</w:t>
      </w:r>
    </w:p>
    <w:p w14:paraId="08C60530" w14:textId="3CA2E06B" w:rsidR="002632BA" w:rsidRDefault="002632BA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2632BA">
        <w:rPr>
          <w:rFonts w:ascii="Calibri" w:hAnsi="Calibri" w:cs="Calibri"/>
          <w:bCs/>
          <w:sz w:val="24"/>
          <w:szCs w:val="24"/>
          <w:lang w:val="en-US"/>
        </w:rPr>
        <w:t>ostio</w:t>
      </w:r>
      <w:r w:rsidR="00360A55" w:rsidRPr="00A056C9">
        <w:rPr>
          <w:rFonts w:ascii="Calibri" w:hAnsi="Calibri" w:cs="Calibri"/>
          <w:bCs/>
          <w:sz w:val="24"/>
          <w:szCs w:val="24"/>
        </w:rPr>
        <w:t>:</w:t>
      </w:r>
      <w:r w:rsidRPr="00A056C9">
        <w:rPr>
          <w:rFonts w:ascii="Calibri" w:hAnsi="Calibri" w:cs="Calibri"/>
          <w:bCs/>
          <w:sz w:val="24"/>
          <w:szCs w:val="24"/>
        </w:rPr>
        <w:t xml:space="preserve"> </w:t>
      </w:r>
      <w:r w:rsidR="00A056C9">
        <w:rPr>
          <w:rFonts w:ascii="Calibri" w:hAnsi="Calibri" w:cs="Calibri"/>
          <w:bCs/>
          <w:sz w:val="24"/>
          <w:szCs w:val="24"/>
        </w:rPr>
        <w:t>την κλητική του ενικού αριθμού</w:t>
      </w:r>
    </w:p>
    <w:p w14:paraId="14B1E94F" w14:textId="4EC50557" w:rsidR="00594F7B" w:rsidRPr="00594F7B" w:rsidRDefault="00594F7B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ancilla</w:t>
      </w:r>
      <w:r>
        <w:rPr>
          <w:rFonts w:ascii="Calibri" w:hAnsi="Calibri" w:cs="Calibri"/>
          <w:bCs/>
          <w:sz w:val="24"/>
          <w:szCs w:val="24"/>
        </w:rPr>
        <w:t>: την αφαιρετική του πληθυντικού αριθμού</w:t>
      </w:r>
    </w:p>
    <w:p w14:paraId="17D6B49F" w14:textId="53516E51" w:rsidR="00360A55" w:rsidRPr="00DB72A0" w:rsidRDefault="00360A55" w:rsidP="00360A55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DB72A0">
        <w:rPr>
          <w:rFonts w:ascii="Calibri" w:hAnsi="Calibri" w:cs="Calibri"/>
          <w:bCs/>
          <w:sz w:val="24"/>
          <w:szCs w:val="24"/>
        </w:rPr>
        <w:t>(</w:t>
      </w:r>
      <w:r>
        <w:rPr>
          <w:rFonts w:ascii="Calibri" w:hAnsi="Calibri" w:cs="Calibri"/>
          <w:bCs/>
          <w:sz w:val="24"/>
          <w:szCs w:val="24"/>
        </w:rPr>
        <w:t>Μονάδες</w:t>
      </w:r>
      <w:r w:rsidR="00594F7B">
        <w:rPr>
          <w:rFonts w:ascii="Calibri" w:hAnsi="Calibri" w:cs="Calibri"/>
          <w:bCs/>
          <w:sz w:val="24"/>
          <w:szCs w:val="24"/>
        </w:rPr>
        <w:t xml:space="preserve"> 10</w:t>
      </w:r>
      <w:r w:rsidRPr="00DB72A0">
        <w:rPr>
          <w:rFonts w:ascii="Calibri" w:hAnsi="Calibri" w:cs="Calibri"/>
          <w:bCs/>
          <w:sz w:val="24"/>
          <w:szCs w:val="24"/>
        </w:rPr>
        <w:t>)</w:t>
      </w:r>
    </w:p>
    <w:p w14:paraId="26226435" w14:textId="64D4E438" w:rsidR="00360A55" w:rsidRPr="00DB72A0" w:rsidRDefault="002B1433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Pr="00DB72A0">
        <w:rPr>
          <w:rFonts w:ascii="Calibri" w:hAnsi="Calibri" w:cs="Calibri"/>
          <w:bCs/>
          <w:sz w:val="24"/>
          <w:szCs w:val="24"/>
        </w:rPr>
        <w:t>.1.</w:t>
      </w:r>
      <w:r>
        <w:rPr>
          <w:rFonts w:ascii="Calibri" w:hAnsi="Calibri" w:cs="Calibri"/>
          <w:bCs/>
          <w:sz w:val="24"/>
          <w:szCs w:val="24"/>
        </w:rPr>
        <w:t>β</w:t>
      </w:r>
      <w:r w:rsidRPr="00DB72A0">
        <w:rPr>
          <w:rFonts w:ascii="Calibri" w:hAnsi="Calibri" w:cs="Calibri"/>
          <w:bCs/>
          <w:sz w:val="24"/>
          <w:szCs w:val="24"/>
        </w:rPr>
        <w:t>.</w:t>
      </w:r>
      <w:r w:rsidR="003C6BD8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C6BD8">
        <w:rPr>
          <w:rFonts w:ascii="Calibri" w:hAnsi="Calibri" w:cs="Calibri"/>
          <w:bCs/>
          <w:sz w:val="24"/>
          <w:szCs w:val="24"/>
        </w:rPr>
        <w:t>Σ</w:t>
      </w:r>
      <w:r w:rsidR="00360A55">
        <w:rPr>
          <w:rFonts w:ascii="Calibri" w:hAnsi="Calibri" w:cs="Calibri"/>
          <w:bCs/>
          <w:sz w:val="24"/>
          <w:szCs w:val="24"/>
        </w:rPr>
        <w:t>τα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αποσπάσματα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«</w:t>
      </w:r>
      <w:r w:rsidR="00DA07D2" w:rsidRPr="00DA07D2">
        <w:rPr>
          <w:rFonts w:ascii="Calibri" w:hAnsi="Calibri" w:cs="Calibri"/>
          <w:bCs/>
          <w:sz w:val="24"/>
          <w:szCs w:val="24"/>
          <w:lang w:val="en-US"/>
        </w:rPr>
        <w:t>Prope</w:t>
      </w:r>
      <w:r w:rsidR="00DA07D2" w:rsidRPr="00DA07D2">
        <w:rPr>
          <w:rFonts w:ascii="Calibri" w:hAnsi="Calibri" w:cs="Calibri"/>
          <w:bCs/>
          <w:sz w:val="24"/>
          <w:szCs w:val="24"/>
        </w:rPr>
        <w:t xml:space="preserve"> </w:t>
      </w:r>
      <w:r w:rsidR="00DA07D2" w:rsidRPr="00DA07D2">
        <w:rPr>
          <w:rFonts w:ascii="Calibri" w:hAnsi="Calibri" w:cs="Calibri"/>
          <w:bCs/>
          <w:sz w:val="24"/>
          <w:szCs w:val="24"/>
          <w:lang w:val="en-US"/>
        </w:rPr>
        <w:t>Tiberim</w:t>
      </w:r>
      <w:r w:rsidR="00DA07D2" w:rsidRPr="00DA07D2">
        <w:rPr>
          <w:rFonts w:ascii="Calibri" w:hAnsi="Calibri" w:cs="Calibri"/>
          <w:bCs/>
          <w:sz w:val="24"/>
          <w:szCs w:val="24"/>
        </w:rPr>
        <w:t xml:space="preserve"> </w:t>
      </w:r>
      <w:r w:rsidR="00DA07D2" w:rsidRPr="00DA07D2">
        <w:rPr>
          <w:rFonts w:ascii="Calibri" w:hAnsi="Calibri" w:cs="Calibri"/>
          <w:bCs/>
          <w:sz w:val="24"/>
          <w:szCs w:val="24"/>
          <w:lang w:val="en-US"/>
        </w:rPr>
        <w:t>fluvium</w:t>
      </w:r>
      <w:r w:rsidR="00DA07D2" w:rsidRPr="00DA07D2">
        <w:rPr>
          <w:rFonts w:ascii="Calibri" w:hAnsi="Calibri" w:cs="Calibri"/>
          <w:bCs/>
          <w:sz w:val="24"/>
          <w:szCs w:val="24"/>
        </w:rPr>
        <w:t xml:space="preserve"> </w:t>
      </w:r>
      <w:r w:rsidR="003C6BD8" w:rsidRPr="00DB72A0">
        <w:rPr>
          <w:rFonts w:ascii="Calibri" w:hAnsi="Calibri" w:cs="Calibri"/>
          <w:bCs/>
          <w:sz w:val="24"/>
          <w:szCs w:val="24"/>
        </w:rPr>
        <w:t xml:space="preserve">… </w:t>
      </w:r>
      <w:r w:rsidR="003C6BD8" w:rsidRPr="003C6BD8">
        <w:rPr>
          <w:rFonts w:ascii="Calibri" w:hAnsi="Calibri" w:cs="Calibri"/>
          <w:bCs/>
          <w:sz w:val="24"/>
          <w:szCs w:val="24"/>
          <w:lang w:val="en-US"/>
        </w:rPr>
        <w:t>in</w:t>
      </w:r>
      <w:r w:rsidR="003C6BD8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C6BD8" w:rsidRPr="003C6BD8">
        <w:rPr>
          <w:rFonts w:ascii="Calibri" w:hAnsi="Calibri" w:cs="Calibri"/>
          <w:bCs/>
          <w:sz w:val="24"/>
          <w:szCs w:val="24"/>
          <w:lang w:val="en-US"/>
        </w:rPr>
        <w:t>speluncam</w:t>
      </w:r>
      <w:r w:rsidR="003C6BD8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C6BD8" w:rsidRPr="003C6BD8">
        <w:rPr>
          <w:rFonts w:ascii="Calibri" w:hAnsi="Calibri" w:cs="Calibri"/>
          <w:bCs/>
          <w:sz w:val="24"/>
          <w:szCs w:val="24"/>
          <w:lang w:val="en-US"/>
        </w:rPr>
        <w:t>caudis</w:t>
      </w:r>
      <w:r w:rsidR="003C6BD8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C6BD8" w:rsidRPr="003C6BD8">
        <w:rPr>
          <w:rFonts w:ascii="Calibri" w:hAnsi="Calibri" w:cs="Calibri"/>
          <w:bCs/>
          <w:sz w:val="24"/>
          <w:szCs w:val="24"/>
          <w:lang w:val="en-US"/>
        </w:rPr>
        <w:t>traxit</w:t>
      </w:r>
      <w:r w:rsidR="003C6BD8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C6BD8" w:rsidRPr="003C6BD8">
        <w:rPr>
          <w:rFonts w:ascii="Calibri" w:hAnsi="Calibri" w:cs="Calibri"/>
          <w:bCs/>
          <w:sz w:val="24"/>
          <w:szCs w:val="24"/>
          <w:lang w:val="en-US"/>
        </w:rPr>
        <w:t>aversos</w:t>
      </w:r>
      <w:r w:rsidR="003C6BD8" w:rsidRPr="00DB72A0">
        <w:rPr>
          <w:rFonts w:ascii="Calibri" w:hAnsi="Calibri" w:cs="Calibri"/>
          <w:bCs/>
          <w:sz w:val="24"/>
          <w:szCs w:val="24"/>
        </w:rPr>
        <w:t>.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» </w:t>
      </w:r>
      <w:r w:rsidR="00360A55">
        <w:rPr>
          <w:rFonts w:ascii="Calibri" w:hAnsi="Calibri" w:cs="Calibri"/>
          <w:bCs/>
          <w:sz w:val="24"/>
          <w:szCs w:val="24"/>
        </w:rPr>
        <w:t>και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«</w:t>
      </w:r>
      <w:r w:rsidR="003C6BD8" w:rsidRPr="003C6BD8">
        <w:rPr>
          <w:rFonts w:ascii="Calibri" w:hAnsi="Calibri" w:cs="Calibri"/>
          <w:bCs/>
          <w:sz w:val="24"/>
          <w:szCs w:val="24"/>
          <w:lang w:val="en-US"/>
        </w:rPr>
        <w:t>Accipe</w:t>
      </w:r>
      <w:r w:rsidR="003C6BD8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C6BD8" w:rsidRPr="003C6BD8">
        <w:rPr>
          <w:rFonts w:ascii="Calibri" w:hAnsi="Calibri" w:cs="Calibri"/>
          <w:bCs/>
          <w:sz w:val="24"/>
          <w:szCs w:val="24"/>
          <w:lang w:val="en-US"/>
        </w:rPr>
        <w:t>nunc</w:t>
      </w:r>
      <w:r w:rsidR="003C6BD8" w:rsidRPr="00DB72A0">
        <w:rPr>
          <w:rFonts w:ascii="Calibri" w:hAnsi="Calibri" w:cs="Calibri"/>
          <w:bCs/>
          <w:sz w:val="24"/>
          <w:szCs w:val="24"/>
        </w:rPr>
        <w:t xml:space="preserve"> … </w:t>
      </w:r>
      <w:r w:rsidR="003C6BD8" w:rsidRPr="003C6BD8">
        <w:rPr>
          <w:rFonts w:ascii="Calibri" w:hAnsi="Calibri" w:cs="Calibri"/>
          <w:bCs/>
          <w:sz w:val="24"/>
          <w:szCs w:val="24"/>
          <w:lang w:val="en-US"/>
        </w:rPr>
        <w:t>etsi</w:t>
      </w:r>
      <w:r w:rsidR="003C6BD8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C6BD8" w:rsidRPr="003C6BD8">
        <w:rPr>
          <w:rFonts w:ascii="Calibri" w:hAnsi="Calibri" w:cs="Calibri"/>
          <w:bCs/>
          <w:sz w:val="24"/>
          <w:szCs w:val="24"/>
          <w:lang w:val="en-US"/>
        </w:rPr>
        <w:t>domi</w:t>
      </w:r>
      <w:r w:rsidR="003C6BD8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C6BD8" w:rsidRPr="003C6BD8">
        <w:rPr>
          <w:rFonts w:ascii="Calibri" w:hAnsi="Calibri" w:cs="Calibri"/>
          <w:bCs/>
          <w:sz w:val="24"/>
          <w:szCs w:val="24"/>
          <w:lang w:val="en-US"/>
        </w:rPr>
        <w:t>erat</w:t>
      </w:r>
      <w:r w:rsidR="003C6BD8" w:rsidRPr="00DB72A0">
        <w:rPr>
          <w:rFonts w:ascii="Calibri" w:hAnsi="Calibri" w:cs="Calibri"/>
          <w:bCs/>
          <w:sz w:val="24"/>
          <w:szCs w:val="24"/>
        </w:rPr>
        <w:t>.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» </w:t>
      </w:r>
      <w:r w:rsidR="00360A55">
        <w:rPr>
          <w:rFonts w:ascii="Calibri" w:hAnsi="Calibri" w:cs="Calibri"/>
          <w:bCs/>
          <w:sz w:val="24"/>
          <w:szCs w:val="24"/>
        </w:rPr>
        <w:t>να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εντοπίσετε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τις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αντωνυμίες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, </w:t>
      </w:r>
      <w:r w:rsidR="00360A55">
        <w:rPr>
          <w:rFonts w:ascii="Calibri" w:hAnsi="Calibri" w:cs="Calibri"/>
          <w:bCs/>
          <w:sz w:val="24"/>
          <w:szCs w:val="24"/>
        </w:rPr>
        <w:t>να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6F7ECC">
        <w:rPr>
          <w:rFonts w:ascii="Calibri" w:hAnsi="Calibri" w:cs="Calibri"/>
          <w:bCs/>
          <w:sz w:val="24"/>
          <w:szCs w:val="24"/>
        </w:rPr>
        <w:t>τις</w:t>
      </w:r>
      <w:r w:rsidR="006F7ECC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6F7ECC">
        <w:rPr>
          <w:rFonts w:ascii="Calibri" w:hAnsi="Calibri" w:cs="Calibri"/>
          <w:bCs/>
          <w:sz w:val="24"/>
          <w:szCs w:val="24"/>
        </w:rPr>
        <w:t>καταγράψετε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και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να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τις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μεταφέρετε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στην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ίδια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πτώση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και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γένος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B8083E" w:rsidRPr="00B8083E">
        <w:rPr>
          <w:rFonts w:ascii="Calibri" w:hAnsi="Calibri" w:cs="Calibri"/>
          <w:bCs/>
          <w:sz w:val="24"/>
          <w:szCs w:val="24"/>
        </w:rPr>
        <w:t>(</w:t>
      </w:r>
      <w:r w:rsidR="00B8083E">
        <w:rPr>
          <w:rFonts w:ascii="Calibri" w:hAnsi="Calibri" w:cs="Calibri"/>
          <w:bCs/>
          <w:sz w:val="24"/>
          <w:szCs w:val="24"/>
        </w:rPr>
        <w:t xml:space="preserve">ή πρόσωπο) </w:t>
      </w:r>
      <w:r w:rsidR="00360A55">
        <w:rPr>
          <w:rFonts w:ascii="Calibri" w:hAnsi="Calibri" w:cs="Calibri"/>
          <w:bCs/>
          <w:sz w:val="24"/>
          <w:szCs w:val="24"/>
        </w:rPr>
        <w:t>στον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άλλον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 </w:t>
      </w:r>
      <w:r w:rsidR="00360A55">
        <w:rPr>
          <w:rFonts w:ascii="Calibri" w:hAnsi="Calibri" w:cs="Calibri"/>
          <w:bCs/>
          <w:sz w:val="24"/>
          <w:szCs w:val="24"/>
        </w:rPr>
        <w:t>αριθμό</w:t>
      </w:r>
      <w:r w:rsidR="00360A55" w:rsidRPr="00DB72A0">
        <w:rPr>
          <w:rFonts w:ascii="Calibri" w:hAnsi="Calibri" w:cs="Calibri"/>
          <w:bCs/>
          <w:sz w:val="24"/>
          <w:szCs w:val="24"/>
        </w:rPr>
        <w:t xml:space="preserve">. </w:t>
      </w:r>
    </w:p>
    <w:p w14:paraId="53381D81" w14:textId="16CE51CE" w:rsidR="00360A55" w:rsidRPr="00360A55" w:rsidRDefault="005A2CF1" w:rsidP="00360A55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5</w:t>
      </w:r>
      <w:r w:rsidR="00360A55">
        <w:rPr>
          <w:rFonts w:ascii="Calibri" w:hAnsi="Calibri" w:cs="Calibri"/>
          <w:bCs/>
          <w:sz w:val="24"/>
          <w:szCs w:val="24"/>
        </w:rPr>
        <w:t>)</w:t>
      </w:r>
    </w:p>
    <w:p w14:paraId="02D1E9A1" w14:textId="551D0ABF" w:rsidR="002632BA" w:rsidRPr="00DB72A0" w:rsidRDefault="002632BA" w:rsidP="002632BA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59A656A9" w14:textId="6ACB7DF7" w:rsidR="002632BA" w:rsidRDefault="00DB72A0" w:rsidP="002632B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Γ.2.α. </w:t>
      </w:r>
      <w:r>
        <w:rPr>
          <w:rFonts w:ascii="Calibri" w:hAnsi="Calibri" w:cs="Calibri"/>
          <w:bCs/>
          <w:sz w:val="24"/>
          <w:szCs w:val="24"/>
          <w:lang w:val="en-US"/>
        </w:rPr>
        <w:t>aspexit</w:t>
      </w:r>
      <w:r>
        <w:rPr>
          <w:rFonts w:ascii="Calibri" w:hAnsi="Calibri" w:cs="Calibri"/>
          <w:bCs/>
          <w:sz w:val="24"/>
          <w:szCs w:val="24"/>
        </w:rPr>
        <w:t>: να γράψετε τα απαρέμφατα όλων των χρόνων του ρήματος, στην ενεργητική και στη μέση φωνή (να λάβετε υπόψη το γένος του υποκειμένου, όπου είναι απαραίτητο)</w:t>
      </w:r>
      <w:r w:rsidR="0059469F">
        <w:rPr>
          <w:rFonts w:ascii="Calibri" w:hAnsi="Calibri" w:cs="Calibri"/>
          <w:bCs/>
          <w:sz w:val="24"/>
          <w:szCs w:val="24"/>
        </w:rPr>
        <w:t>.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3FFD7377" w14:textId="5D9B959E" w:rsidR="0059469F" w:rsidRDefault="0059469F" w:rsidP="0059469F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7</w:t>
      </w:r>
      <w:r w:rsidRPr="0059469F">
        <w:rPr>
          <w:rFonts w:ascii="Calibri" w:hAnsi="Calibri" w:cs="Calibri"/>
          <w:bCs/>
          <w:sz w:val="24"/>
          <w:szCs w:val="24"/>
        </w:rPr>
        <w:t>)</w:t>
      </w:r>
    </w:p>
    <w:p w14:paraId="34C7B4E7" w14:textId="4347AA76" w:rsidR="0059469F" w:rsidRPr="0059469F" w:rsidRDefault="0059469F" w:rsidP="0059469F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Γ.2.β. Ν</w:t>
      </w:r>
      <w:r w:rsidRPr="0059469F">
        <w:rPr>
          <w:rFonts w:ascii="Calibri" w:hAnsi="Calibri" w:cs="Calibri"/>
          <w:bCs/>
          <w:sz w:val="24"/>
          <w:szCs w:val="24"/>
        </w:rPr>
        <w:t>α γράψετε τους τ</w:t>
      </w:r>
      <w:r>
        <w:rPr>
          <w:rFonts w:ascii="Calibri" w:hAnsi="Calibri" w:cs="Calibri"/>
          <w:bCs/>
          <w:sz w:val="24"/>
          <w:szCs w:val="24"/>
        </w:rPr>
        <w:t>ύπους που ζητούνται για καθένα από τα παρακάτω ρήματα</w:t>
      </w:r>
      <w:r w:rsidRPr="0059469F">
        <w:rPr>
          <w:rFonts w:ascii="Calibri" w:hAnsi="Calibri" w:cs="Calibri"/>
          <w:bCs/>
          <w:sz w:val="24"/>
          <w:szCs w:val="24"/>
        </w:rPr>
        <w:t>:</w:t>
      </w:r>
    </w:p>
    <w:p w14:paraId="37160F1D" w14:textId="03B2904F" w:rsidR="007E6BAD" w:rsidRPr="00BA0C7B" w:rsidRDefault="007E6BAD" w:rsidP="007E6BAD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dicitur</w:t>
      </w:r>
      <w:r w:rsidRPr="00BA0C7B">
        <w:rPr>
          <w:rFonts w:ascii="Calibri" w:hAnsi="Calibri" w:cs="Calibri"/>
          <w:bCs/>
          <w:sz w:val="24"/>
          <w:szCs w:val="24"/>
        </w:rPr>
        <w:t xml:space="preserve">: </w:t>
      </w:r>
      <w:r w:rsidR="00BA0C7B">
        <w:rPr>
          <w:rFonts w:ascii="Calibri" w:hAnsi="Calibri" w:cs="Calibri"/>
          <w:bCs/>
          <w:sz w:val="24"/>
          <w:szCs w:val="24"/>
        </w:rPr>
        <w:t>το β΄ ενικό της προστακτικής του ενεστώτα στην μέση φωνή</w:t>
      </w:r>
    </w:p>
    <w:p w14:paraId="69EF367D" w14:textId="7228C7EA" w:rsidR="007E6BAD" w:rsidRPr="00BA0C7B" w:rsidRDefault="007E6BAD" w:rsidP="007E6BAD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condidit</w:t>
      </w:r>
      <w:r w:rsidRPr="00BA0C7B">
        <w:rPr>
          <w:rFonts w:ascii="Calibri" w:hAnsi="Calibri" w:cs="Calibri"/>
          <w:bCs/>
          <w:sz w:val="24"/>
          <w:szCs w:val="24"/>
        </w:rPr>
        <w:t xml:space="preserve">: </w:t>
      </w:r>
      <w:r w:rsidR="00BA0C7B">
        <w:rPr>
          <w:rFonts w:ascii="Calibri" w:hAnsi="Calibri" w:cs="Calibri"/>
          <w:bCs/>
          <w:sz w:val="24"/>
          <w:szCs w:val="24"/>
        </w:rPr>
        <w:t>το β΄ πληθυντικό της οριστικής του μέλλοντα στην ίδια φωνή</w:t>
      </w:r>
    </w:p>
    <w:p w14:paraId="3C487779" w14:textId="736B028C" w:rsidR="007E6BAD" w:rsidRPr="00BA0C7B" w:rsidRDefault="007E6BAD" w:rsidP="007E6BAD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E6BAD">
        <w:rPr>
          <w:rFonts w:ascii="Calibri" w:hAnsi="Calibri" w:cs="Calibri"/>
          <w:bCs/>
          <w:sz w:val="24"/>
          <w:szCs w:val="24"/>
          <w:lang w:val="en-US"/>
        </w:rPr>
        <w:t>refecisse</w:t>
      </w:r>
      <w:r w:rsidRPr="00BA0C7B">
        <w:rPr>
          <w:rFonts w:ascii="Calibri" w:hAnsi="Calibri" w:cs="Calibri"/>
          <w:bCs/>
          <w:sz w:val="24"/>
          <w:szCs w:val="24"/>
        </w:rPr>
        <w:t xml:space="preserve">: </w:t>
      </w:r>
      <w:r w:rsidR="00BA0C7B">
        <w:rPr>
          <w:rFonts w:ascii="Calibri" w:hAnsi="Calibri" w:cs="Calibri"/>
          <w:bCs/>
          <w:sz w:val="24"/>
          <w:szCs w:val="24"/>
        </w:rPr>
        <w:t>το γ΄ πληθυντικό της οριστικής του ενεστώτα στην μέση φωνή</w:t>
      </w:r>
    </w:p>
    <w:p w14:paraId="74929E31" w14:textId="2D0A6ADE" w:rsidR="007E6BAD" w:rsidRPr="00BA0C7B" w:rsidRDefault="007E6BAD" w:rsidP="007E6BAD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E6BAD">
        <w:rPr>
          <w:rFonts w:ascii="Calibri" w:hAnsi="Calibri" w:cs="Calibri"/>
          <w:bCs/>
          <w:sz w:val="24"/>
          <w:szCs w:val="24"/>
          <w:lang w:val="en-US"/>
        </w:rPr>
        <w:t>fertur</w:t>
      </w:r>
      <w:r w:rsidRPr="00BA0C7B">
        <w:rPr>
          <w:rFonts w:ascii="Calibri" w:hAnsi="Calibri" w:cs="Calibri"/>
          <w:bCs/>
          <w:sz w:val="24"/>
          <w:szCs w:val="24"/>
        </w:rPr>
        <w:t xml:space="preserve">: </w:t>
      </w:r>
      <w:r w:rsidR="00BA0C7B">
        <w:rPr>
          <w:rFonts w:ascii="Calibri" w:hAnsi="Calibri" w:cs="Calibri"/>
          <w:bCs/>
          <w:sz w:val="24"/>
          <w:szCs w:val="24"/>
        </w:rPr>
        <w:t>το β΄ ενικό της προστακτικής του ενεστώτα στην ενεργητική φωνή</w:t>
      </w:r>
    </w:p>
    <w:p w14:paraId="1A5AD6B8" w14:textId="601E8D4C" w:rsidR="00AA665E" w:rsidRPr="00352AAB" w:rsidRDefault="007E6BAD" w:rsidP="007E6BAD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E6BAD">
        <w:rPr>
          <w:rFonts w:ascii="Calibri" w:hAnsi="Calibri" w:cs="Calibri"/>
          <w:bCs/>
          <w:sz w:val="24"/>
          <w:szCs w:val="24"/>
          <w:lang w:val="en-US"/>
        </w:rPr>
        <w:t>dormivisse</w:t>
      </w:r>
      <w:r w:rsidRPr="00352AAB">
        <w:rPr>
          <w:rFonts w:ascii="Calibri" w:hAnsi="Calibri" w:cs="Calibri"/>
          <w:bCs/>
          <w:sz w:val="24"/>
          <w:szCs w:val="24"/>
        </w:rPr>
        <w:t xml:space="preserve">: </w:t>
      </w:r>
      <w:r w:rsidR="00352AAB">
        <w:rPr>
          <w:rFonts w:ascii="Calibri" w:hAnsi="Calibri" w:cs="Calibri"/>
          <w:bCs/>
          <w:sz w:val="24"/>
          <w:szCs w:val="24"/>
        </w:rPr>
        <w:t>το α΄ πληθυντικό του παρατατικού στην ίδια φωνή</w:t>
      </w:r>
    </w:p>
    <w:p w14:paraId="1A45EED9" w14:textId="376B69EA" w:rsidR="00AA665E" w:rsidRPr="00352AAB" w:rsidRDefault="007E6BAD" w:rsidP="007E6BAD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E6BAD">
        <w:rPr>
          <w:rFonts w:ascii="Calibri" w:hAnsi="Calibri" w:cs="Calibri"/>
          <w:bCs/>
          <w:sz w:val="24"/>
          <w:szCs w:val="24"/>
          <w:lang w:val="en-US"/>
        </w:rPr>
        <w:t>traxit</w:t>
      </w:r>
      <w:r w:rsidR="00AA665E" w:rsidRPr="00352AAB">
        <w:rPr>
          <w:rFonts w:ascii="Calibri" w:hAnsi="Calibri" w:cs="Calibri"/>
          <w:bCs/>
          <w:sz w:val="24"/>
          <w:szCs w:val="24"/>
        </w:rPr>
        <w:t>:</w:t>
      </w:r>
      <w:r w:rsidR="0046589A">
        <w:rPr>
          <w:rFonts w:ascii="Calibri" w:hAnsi="Calibri" w:cs="Calibri"/>
          <w:bCs/>
          <w:sz w:val="24"/>
          <w:szCs w:val="24"/>
        </w:rPr>
        <w:t xml:space="preserve"> τη</w:t>
      </w:r>
      <w:r w:rsidR="00352AAB">
        <w:rPr>
          <w:rFonts w:ascii="Calibri" w:hAnsi="Calibri" w:cs="Calibri"/>
          <w:bCs/>
          <w:sz w:val="24"/>
          <w:szCs w:val="24"/>
        </w:rPr>
        <w:t xml:space="preserve"> γενική ενικού του γερουνδίου</w:t>
      </w:r>
      <w:r w:rsidRPr="00352AAB">
        <w:rPr>
          <w:rFonts w:ascii="Calibri" w:hAnsi="Calibri" w:cs="Calibri"/>
          <w:bCs/>
          <w:sz w:val="24"/>
          <w:szCs w:val="24"/>
        </w:rPr>
        <w:t xml:space="preserve"> </w:t>
      </w:r>
    </w:p>
    <w:p w14:paraId="67F2C8B8" w14:textId="3D19504C" w:rsidR="0059469F" w:rsidRPr="00352AAB" w:rsidRDefault="007E6BAD" w:rsidP="00AA665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E6BAD">
        <w:rPr>
          <w:rFonts w:ascii="Calibri" w:hAnsi="Calibri" w:cs="Calibri"/>
          <w:bCs/>
          <w:sz w:val="24"/>
          <w:szCs w:val="24"/>
          <w:lang w:val="en-US"/>
        </w:rPr>
        <w:t>pergit</w:t>
      </w:r>
      <w:r w:rsidR="00AA665E" w:rsidRPr="0046589A">
        <w:rPr>
          <w:rFonts w:ascii="Calibri" w:hAnsi="Calibri" w:cs="Calibri"/>
          <w:bCs/>
          <w:sz w:val="24"/>
          <w:szCs w:val="24"/>
        </w:rPr>
        <w:t>:</w:t>
      </w:r>
      <w:r w:rsidRPr="0046589A">
        <w:rPr>
          <w:rFonts w:ascii="Calibri" w:hAnsi="Calibri" w:cs="Calibri"/>
          <w:bCs/>
          <w:sz w:val="24"/>
          <w:szCs w:val="24"/>
        </w:rPr>
        <w:t xml:space="preserve"> </w:t>
      </w:r>
      <w:r w:rsidR="00352AAB">
        <w:rPr>
          <w:rFonts w:ascii="Calibri" w:hAnsi="Calibri" w:cs="Calibri"/>
          <w:bCs/>
          <w:sz w:val="24"/>
          <w:szCs w:val="24"/>
        </w:rPr>
        <w:t xml:space="preserve">το </w:t>
      </w:r>
      <w:r w:rsidR="0046589A">
        <w:rPr>
          <w:rFonts w:ascii="Calibri" w:hAnsi="Calibri" w:cs="Calibri"/>
          <w:bCs/>
          <w:sz w:val="24"/>
          <w:szCs w:val="24"/>
        </w:rPr>
        <w:t>γ΄ ενικό της υποτακτικής του υπερσυντελίκου στην ενεργητική φωνή</w:t>
      </w:r>
    </w:p>
    <w:p w14:paraId="7A6D0F16" w14:textId="1DE03336" w:rsidR="00AA665E" w:rsidRDefault="00AA665E" w:rsidP="00AA665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accipe</w:t>
      </w:r>
      <w:r>
        <w:rPr>
          <w:rFonts w:ascii="Calibri" w:hAnsi="Calibri" w:cs="Calibri"/>
          <w:bCs/>
          <w:sz w:val="24"/>
          <w:szCs w:val="24"/>
        </w:rPr>
        <w:t>:</w:t>
      </w:r>
      <w:r w:rsidR="0046589A">
        <w:rPr>
          <w:rFonts w:ascii="Calibri" w:hAnsi="Calibri" w:cs="Calibri"/>
          <w:bCs/>
          <w:sz w:val="24"/>
          <w:szCs w:val="24"/>
        </w:rPr>
        <w:t xml:space="preserve"> το β΄ ενικό της οριστικής του ενεστώτα στη μέση φωνή</w:t>
      </w:r>
    </w:p>
    <w:p w14:paraId="50E4C26C" w14:textId="6DB2BA14" w:rsidR="00AA665E" w:rsidRPr="00AA665E" w:rsidRDefault="00AA665E" w:rsidP="00AA665E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8</w:t>
      </w:r>
      <w:r w:rsidRPr="00AA665E">
        <w:rPr>
          <w:rFonts w:ascii="Calibri" w:hAnsi="Calibri" w:cs="Calibri"/>
          <w:bCs/>
          <w:sz w:val="24"/>
          <w:szCs w:val="24"/>
        </w:rPr>
        <w:t>)</w:t>
      </w:r>
    </w:p>
    <w:p w14:paraId="7B725CD8" w14:textId="20AF5AE3" w:rsidR="001A0A06" w:rsidRPr="00DC5073" w:rsidRDefault="00AA665E" w:rsidP="00DC5073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AA665E">
        <w:rPr>
          <w:rFonts w:ascii="Calibri" w:hAnsi="Calibri" w:cs="Calibri"/>
          <w:b/>
          <w:bCs/>
          <w:sz w:val="24"/>
          <w:szCs w:val="24"/>
        </w:rPr>
        <w:t>Μονάδες 15</w:t>
      </w:r>
    </w:p>
    <w:sectPr w:rsidR="001A0A06" w:rsidRPr="00DC5073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76D76" w14:textId="77777777" w:rsidR="00AF0291" w:rsidRDefault="00AF0291" w:rsidP="004578D8">
      <w:pPr>
        <w:spacing w:after="0" w:line="240" w:lineRule="auto"/>
      </w:pPr>
      <w:r>
        <w:separator/>
      </w:r>
    </w:p>
  </w:endnote>
  <w:endnote w:type="continuationSeparator" w:id="0">
    <w:p w14:paraId="7659414E" w14:textId="77777777" w:rsidR="00AF0291" w:rsidRDefault="00AF0291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5686C" w14:textId="77777777" w:rsidR="00AF0291" w:rsidRDefault="00AF0291" w:rsidP="004578D8">
      <w:pPr>
        <w:spacing w:after="0" w:line="240" w:lineRule="auto"/>
      </w:pPr>
      <w:r>
        <w:separator/>
      </w:r>
    </w:p>
  </w:footnote>
  <w:footnote w:type="continuationSeparator" w:id="0">
    <w:p w14:paraId="3012680E" w14:textId="77777777" w:rsidR="00AF0291" w:rsidRDefault="00AF0291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163274">
    <w:abstractNumId w:val="8"/>
  </w:num>
  <w:num w:numId="2" w16cid:durableId="1816950692">
    <w:abstractNumId w:val="4"/>
  </w:num>
  <w:num w:numId="3" w16cid:durableId="978074890">
    <w:abstractNumId w:val="0"/>
  </w:num>
  <w:num w:numId="4" w16cid:durableId="1283685144">
    <w:abstractNumId w:val="1"/>
  </w:num>
  <w:num w:numId="5" w16cid:durableId="883323720">
    <w:abstractNumId w:val="3"/>
  </w:num>
  <w:num w:numId="6" w16cid:durableId="128279459">
    <w:abstractNumId w:val="5"/>
  </w:num>
  <w:num w:numId="7" w16cid:durableId="217937662">
    <w:abstractNumId w:val="7"/>
  </w:num>
  <w:num w:numId="8" w16cid:durableId="1539464179">
    <w:abstractNumId w:val="6"/>
  </w:num>
  <w:num w:numId="9" w16cid:durableId="907688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DA9A2E"/>
    <w:rsid w:val="000021B5"/>
    <w:rsid w:val="000239A8"/>
    <w:rsid w:val="0003584F"/>
    <w:rsid w:val="00046805"/>
    <w:rsid w:val="00060DFD"/>
    <w:rsid w:val="0006183A"/>
    <w:rsid w:val="00090533"/>
    <w:rsid w:val="000A1FDB"/>
    <w:rsid w:val="000D2FAB"/>
    <w:rsid w:val="000F3656"/>
    <w:rsid w:val="0010163C"/>
    <w:rsid w:val="00114E2B"/>
    <w:rsid w:val="00132905"/>
    <w:rsid w:val="00134F29"/>
    <w:rsid w:val="00182E5C"/>
    <w:rsid w:val="0018676D"/>
    <w:rsid w:val="001A0A06"/>
    <w:rsid w:val="001A7990"/>
    <w:rsid w:val="001B149C"/>
    <w:rsid w:val="001C235C"/>
    <w:rsid w:val="001E156F"/>
    <w:rsid w:val="00200BDA"/>
    <w:rsid w:val="0023602C"/>
    <w:rsid w:val="00237BB6"/>
    <w:rsid w:val="0025186E"/>
    <w:rsid w:val="002632BA"/>
    <w:rsid w:val="002B1354"/>
    <w:rsid w:val="002B1433"/>
    <w:rsid w:val="002B2AA8"/>
    <w:rsid w:val="002D6336"/>
    <w:rsid w:val="002D74C5"/>
    <w:rsid w:val="002E31A1"/>
    <w:rsid w:val="002F710C"/>
    <w:rsid w:val="00310F5D"/>
    <w:rsid w:val="0033730D"/>
    <w:rsid w:val="00351702"/>
    <w:rsid w:val="00352AAB"/>
    <w:rsid w:val="00360A55"/>
    <w:rsid w:val="003729B3"/>
    <w:rsid w:val="00385902"/>
    <w:rsid w:val="00392714"/>
    <w:rsid w:val="003A5F2C"/>
    <w:rsid w:val="003B3EF4"/>
    <w:rsid w:val="003B423F"/>
    <w:rsid w:val="003C6BD8"/>
    <w:rsid w:val="003E2CE3"/>
    <w:rsid w:val="004118F3"/>
    <w:rsid w:val="00442217"/>
    <w:rsid w:val="004578D8"/>
    <w:rsid w:val="0046589A"/>
    <w:rsid w:val="004779BC"/>
    <w:rsid w:val="004B0269"/>
    <w:rsid w:val="00500DD3"/>
    <w:rsid w:val="00547DA3"/>
    <w:rsid w:val="00562D95"/>
    <w:rsid w:val="0059469F"/>
    <w:rsid w:val="00594F7B"/>
    <w:rsid w:val="005A06B8"/>
    <w:rsid w:val="005A2CF1"/>
    <w:rsid w:val="005D5015"/>
    <w:rsid w:val="00601839"/>
    <w:rsid w:val="0060500E"/>
    <w:rsid w:val="0061522B"/>
    <w:rsid w:val="00621106"/>
    <w:rsid w:val="00623A31"/>
    <w:rsid w:val="00662C56"/>
    <w:rsid w:val="006727CD"/>
    <w:rsid w:val="0068208B"/>
    <w:rsid w:val="00693E08"/>
    <w:rsid w:val="00694C7E"/>
    <w:rsid w:val="006A19DB"/>
    <w:rsid w:val="006A7F11"/>
    <w:rsid w:val="006B0C82"/>
    <w:rsid w:val="006E0643"/>
    <w:rsid w:val="006E63E9"/>
    <w:rsid w:val="006F7ECC"/>
    <w:rsid w:val="00700797"/>
    <w:rsid w:val="00741122"/>
    <w:rsid w:val="00745601"/>
    <w:rsid w:val="007515C5"/>
    <w:rsid w:val="0076567B"/>
    <w:rsid w:val="00770B87"/>
    <w:rsid w:val="00772614"/>
    <w:rsid w:val="007848D2"/>
    <w:rsid w:val="0078509B"/>
    <w:rsid w:val="00786C11"/>
    <w:rsid w:val="007C0031"/>
    <w:rsid w:val="007C64AD"/>
    <w:rsid w:val="007E6BAD"/>
    <w:rsid w:val="007F0355"/>
    <w:rsid w:val="007F1320"/>
    <w:rsid w:val="0080531C"/>
    <w:rsid w:val="00852888"/>
    <w:rsid w:val="00852D0E"/>
    <w:rsid w:val="008643E4"/>
    <w:rsid w:val="008646D4"/>
    <w:rsid w:val="008756AE"/>
    <w:rsid w:val="0088230E"/>
    <w:rsid w:val="00893E62"/>
    <w:rsid w:val="008D4345"/>
    <w:rsid w:val="008D4A60"/>
    <w:rsid w:val="00901FDD"/>
    <w:rsid w:val="0092238C"/>
    <w:rsid w:val="00927C2D"/>
    <w:rsid w:val="009933AE"/>
    <w:rsid w:val="0099418F"/>
    <w:rsid w:val="009B42F3"/>
    <w:rsid w:val="009B430E"/>
    <w:rsid w:val="009B4A02"/>
    <w:rsid w:val="009C626E"/>
    <w:rsid w:val="009E1709"/>
    <w:rsid w:val="00A01236"/>
    <w:rsid w:val="00A056C9"/>
    <w:rsid w:val="00A05F3E"/>
    <w:rsid w:val="00A12CB9"/>
    <w:rsid w:val="00A73F25"/>
    <w:rsid w:val="00A767AB"/>
    <w:rsid w:val="00A774F0"/>
    <w:rsid w:val="00A808E6"/>
    <w:rsid w:val="00A81ADE"/>
    <w:rsid w:val="00A91547"/>
    <w:rsid w:val="00AA520D"/>
    <w:rsid w:val="00AA62E1"/>
    <w:rsid w:val="00AA665E"/>
    <w:rsid w:val="00AA66B7"/>
    <w:rsid w:val="00AC4335"/>
    <w:rsid w:val="00AC6D98"/>
    <w:rsid w:val="00AD00F7"/>
    <w:rsid w:val="00AD0886"/>
    <w:rsid w:val="00AD2D93"/>
    <w:rsid w:val="00AF0291"/>
    <w:rsid w:val="00B02AFC"/>
    <w:rsid w:val="00B060B1"/>
    <w:rsid w:val="00B272C5"/>
    <w:rsid w:val="00B305BC"/>
    <w:rsid w:val="00B628EB"/>
    <w:rsid w:val="00B8083E"/>
    <w:rsid w:val="00B964F5"/>
    <w:rsid w:val="00B970FE"/>
    <w:rsid w:val="00BA0C7B"/>
    <w:rsid w:val="00BA5C66"/>
    <w:rsid w:val="00BC0579"/>
    <w:rsid w:val="00BD7FEB"/>
    <w:rsid w:val="00BE7F4B"/>
    <w:rsid w:val="00C06A60"/>
    <w:rsid w:val="00C06DDC"/>
    <w:rsid w:val="00C223FB"/>
    <w:rsid w:val="00C35E96"/>
    <w:rsid w:val="00C533DE"/>
    <w:rsid w:val="00C55198"/>
    <w:rsid w:val="00C77D17"/>
    <w:rsid w:val="00CA0C04"/>
    <w:rsid w:val="00CA7CFF"/>
    <w:rsid w:val="00CB44F5"/>
    <w:rsid w:val="00CD144D"/>
    <w:rsid w:val="00CD4E1C"/>
    <w:rsid w:val="00CE4913"/>
    <w:rsid w:val="00CF50C9"/>
    <w:rsid w:val="00D06E83"/>
    <w:rsid w:val="00D077E9"/>
    <w:rsid w:val="00D15220"/>
    <w:rsid w:val="00D21821"/>
    <w:rsid w:val="00D45212"/>
    <w:rsid w:val="00DA07D2"/>
    <w:rsid w:val="00DA5AFD"/>
    <w:rsid w:val="00DB0A26"/>
    <w:rsid w:val="00DB72A0"/>
    <w:rsid w:val="00DB7F22"/>
    <w:rsid w:val="00DC5073"/>
    <w:rsid w:val="00DD1013"/>
    <w:rsid w:val="00DD3FD2"/>
    <w:rsid w:val="00DD774D"/>
    <w:rsid w:val="00DE0D78"/>
    <w:rsid w:val="00DE3242"/>
    <w:rsid w:val="00DE3F3E"/>
    <w:rsid w:val="00DF0A79"/>
    <w:rsid w:val="00E1529F"/>
    <w:rsid w:val="00E3250D"/>
    <w:rsid w:val="00E34ABC"/>
    <w:rsid w:val="00E36E7F"/>
    <w:rsid w:val="00E40B68"/>
    <w:rsid w:val="00E575BC"/>
    <w:rsid w:val="00E804BF"/>
    <w:rsid w:val="00E840BE"/>
    <w:rsid w:val="00EB50D8"/>
    <w:rsid w:val="00EC2DBC"/>
    <w:rsid w:val="00EC6A85"/>
    <w:rsid w:val="00EF3903"/>
    <w:rsid w:val="00F0134A"/>
    <w:rsid w:val="00F147BF"/>
    <w:rsid w:val="00F27D18"/>
    <w:rsid w:val="00F31801"/>
    <w:rsid w:val="00F33B57"/>
    <w:rsid w:val="00F341F3"/>
    <w:rsid w:val="00F558E4"/>
    <w:rsid w:val="00F76712"/>
    <w:rsid w:val="00F85C8F"/>
    <w:rsid w:val="00FA5DE0"/>
    <w:rsid w:val="00FA63AA"/>
    <w:rsid w:val="00FA7837"/>
    <w:rsid w:val="00FB61A4"/>
    <w:rsid w:val="00FB6AEC"/>
    <w:rsid w:val="00FC1E6B"/>
    <w:rsid w:val="00FC6288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ΕΛΕΥΘΕΡΙΑ ΠΑΠΑΜΑΝΩΛΗ</cp:lastModifiedBy>
  <cp:revision>49</cp:revision>
  <dcterms:created xsi:type="dcterms:W3CDTF">2022-09-25T14:55:00Z</dcterms:created>
  <dcterms:modified xsi:type="dcterms:W3CDTF">2022-10-12T07:24:00Z</dcterms:modified>
</cp:coreProperties>
</file>