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FA" w:rsidRPr="00CA7752" w:rsidRDefault="00612CFA" w:rsidP="00612CFA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CA7752">
        <w:rPr>
          <w:rFonts w:cstheme="minorHAnsi"/>
          <w:b/>
          <w:sz w:val="24"/>
          <w:szCs w:val="24"/>
        </w:rPr>
        <w:t>ΘΕΜΑ 4</w:t>
      </w:r>
      <w:r w:rsidRPr="00CA7752">
        <w:rPr>
          <w:rFonts w:cstheme="minorHAnsi"/>
          <w:b/>
          <w:sz w:val="24"/>
          <w:szCs w:val="24"/>
          <w:vertAlign w:val="superscript"/>
        </w:rPr>
        <w:t>ο</w:t>
      </w:r>
      <w:r w:rsidRPr="00CA7752">
        <w:rPr>
          <w:rFonts w:cstheme="minorHAnsi"/>
          <w:b/>
          <w:sz w:val="24"/>
          <w:szCs w:val="24"/>
        </w:rPr>
        <w:t xml:space="preserve"> </w:t>
      </w:r>
    </w:p>
    <w:p w:rsidR="00612CFA" w:rsidRPr="00CA7752" w:rsidRDefault="00612CFA" w:rsidP="00612CFA">
      <w:pPr>
        <w:spacing w:line="360" w:lineRule="auto"/>
        <w:jc w:val="both"/>
        <w:rPr>
          <w:rFonts w:cstheme="minorHAnsi"/>
          <w:sz w:val="24"/>
          <w:szCs w:val="24"/>
        </w:rPr>
      </w:pPr>
      <w:r w:rsidRPr="00CA7752">
        <w:rPr>
          <w:rFonts w:cstheme="minorHAnsi"/>
          <w:sz w:val="24"/>
          <w:szCs w:val="24"/>
        </w:rPr>
        <w:t>Στον παρακάτω πίνακα παρουσιάζονται τα στοιχεία της επιχείρησης «</w:t>
      </w:r>
      <w:r>
        <w:rPr>
          <w:rFonts w:cstheme="minorHAnsi"/>
          <w:sz w:val="24"/>
          <w:szCs w:val="24"/>
        </w:rPr>
        <w:t>ΣΟΛΑΡ Ο.Ε.» για τους μήνες Απρίλιο και Μάιο του 2017</w:t>
      </w:r>
      <w:r w:rsidRPr="00CA7752">
        <w:rPr>
          <w:rFonts w:cstheme="minorHAnsi"/>
          <w:sz w:val="24"/>
          <w:szCs w:val="24"/>
        </w:rPr>
        <w:t xml:space="preserve">.   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83"/>
        <w:gridCol w:w="1571"/>
        <w:gridCol w:w="2410"/>
        <w:gridCol w:w="2061"/>
      </w:tblGrid>
      <w:tr w:rsidR="00612CFA" w:rsidRPr="00CA7752" w:rsidTr="00612CFA">
        <w:trPr>
          <w:jc w:val="center"/>
        </w:trPr>
        <w:tc>
          <w:tcPr>
            <w:tcW w:w="1683" w:type="dxa"/>
          </w:tcPr>
          <w:p w:rsidR="00612CFA" w:rsidRPr="00CA7752" w:rsidRDefault="00612CFA" w:rsidP="004D6A1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Μήνας</w:t>
            </w:r>
          </w:p>
        </w:tc>
        <w:tc>
          <w:tcPr>
            <w:tcW w:w="1571" w:type="dxa"/>
          </w:tcPr>
          <w:p w:rsidR="00612CFA" w:rsidRDefault="00612CFA" w:rsidP="004D6A1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Καθαρό </w:t>
            </w:r>
          </w:p>
          <w:p w:rsidR="00612CFA" w:rsidRDefault="00612CFA" w:rsidP="004D6A1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Κέρδος</w:t>
            </w:r>
          </w:p>
          <w:p w:rsidR="00CA0D77" w:rsidRPr="00CA7752" w:rsidRDefault="00CA0D77" w:rsidP="004D6A1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(σε ευρώ)</w:t>
            </w:r>
          </w:p>
        </w:tc>
        <w:tc>
          <w:tcPr>
            <w:tcW w:w="2410" w:type="dxa"/>
          </w:tcPr>
          <w:p w:rsidR="00612CFA" w:rsidRDefault="00612CFA" w:rsidP="004D6A1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Χρησιμοποιηθέντα Κεφάλαια</w:t>
            </w:r>
          </w:p>
          <w:p w:rsidR="00CA0D77" w:rsidRPr="00CA7752" w:rsidRDefault="00CA0D77" w:rsidP="004D6A1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(σε ευρώ)</w:t>
            </w:r>
          </w:p>
        </w:tc>
        <w:tc>
          <w:tcPr>
            <w:tcW w:w="2061" w:type="dxa"/>
          </w:tcPr>
          <w:p w:rsidR="00612CFA" w:rsidRPr="00CA7752" w:rsidRDefault="00612CFA" w:rsidP="00612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Οικονομική Αποδοτικότητα</w:t>
            </w:r>
          </w:p>
        </w:tc>
      </w:tr>
      <w:tr w:rsidR="00612CFA" w:rsidRPr="00CA7752" w:rsidTr="00612CFA">
        <w:trPr>
          <w:jc w:val="center"/>
        </w:trPr>
        <w:tc>
          <w:tcPr>
            <w:tcW w:w="1683" w:type="dxa"/>
          </w:tcPr>
          <w:p w:rsidR="00612CFA" w:rsidRPr="00470662" w:rsidRDefault="00612CFA" w:rsidP="004D6A1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Απρίλιος</w:t>
            </w:r>
          </w:p>
        </w:tc>
        <w:tc>
          <w:tcPr>
            <w:tcW w:w="1571" w:type="dxa"/>
          </w:tcPr>
          <w:p w:rsidR="00612CFA" w:rsidRPr="00470662" w:rsidRDefault="00F84590" w:rsidP="004D6A1A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800.000</w:t>
            </w:r>
          </w:p>
        </w:tc>
        <w:tc>
          <w:tcPr>
            <w:tcW w:w="2410" w:type="dxa"/>
          </w:tcPr>
          <w:p w:rsidR="00612CFA" w:rsidRDefault="00612CFA" w:rsidP="004D6A1A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61" w:type="dxa"/>
          </w:tcPr>
          <w:p w:rsidR="00612CFA" w:rsidRDefault="00F84590" w:rsidP="004D6A1A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</w:t>
            </w:r>
          </w:p>
        </w:tc>
      </w:tr>
      <w:tr w:rsidR="00612CFA" w:rsidRPr="00CA7752" w:rsidTr="00612CFA">
        <w:trPr>
          <w:jc w:val="center"/>
        </w:trPr>
        <w:tc>
          <w:tcPr>
            <w:tcW w:w="1683" w:type="dxa"/>
          </w:tcPr>
          <w:p w:rsidR="00612CFA" w:rsidRPr="00470662" w:rsidRDefault="00612CFA" w:rsidP="004D6A1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Μάιος</w:t>
            </w:r>
          </w:p>
        </w:tc>
        <w:tc>
          <w:tcPr>
            <w:tcW w:w="1571" w:type="dxa"/>
          </w:tcPr>
          <w:p w:rsidR="00612CFA" w:rsidRPr="00470662" w:rsidRDefault="00612CFA" w:rsidP="004D6A1A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2CFA" w:rsidRDefault="00612CFA" w:rsidP="004D6A1A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61" w:type="dxa"/>
          </w:tcPr>
          <w:p w:rsidR="00612CFA" w:rsidRDefault="00F84590" w:rsidP="004D6A1A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0,3</w:t>
            </w:r>
          </w:p>
        </w:tc>
      </w:tr>
    </w:tbl>
    <w:p w:rsidR="00612CFA" w:rsidRPr="00CA7752" w:rsidRDefault="00612CFA" w:rsidP="00612CFA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612CFA" w:rsidRDefault="00612CFA" w:rsidP="00612CFA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CA7752">
        <w:rPr>
          <w:rFonts w:cstheme="minorHAnsi"/>
          <w:b/>
          <w:sz w:val="24"/>
          <w:szCs w:val="24"/>
        </w:rPr>
        <w:t>α)</w:t>
      </w:r>
      <w:r w:rsidRPr="00CA7752">
        <w:rPr>
          <w:rFonts w:cstheme="minorHAnsi"/>
          <w:sz w:val="24"/>
          <w:szCs w:val="24"/>
        </w:rPr>
        <w:t xml:space="preserve"> Αφού μεταφέρετε </w:t>
      </w:r>
      <w:r>
        <w:rPr>
          <w:rFonts w:cstheme="minorHAnsi"/>
          <w:sz w:val="24"/>
          <w:szCs w:val="24"/>
        </w:rPr>
        <w:t>τον</w:t>
      </w:r>
      <w:r w:rsidRPr="00CA7752">
        <w:rPr>
          <w:rFonts w:cstheme="minorHAnsi"/>
          <w:sz w:val="24"/>
          <w:szCs w:val="24"/>
        </w:rPr>
        <w:t xml:space="preserve"> πίνακα, να </w:t>
      </w:r>
      <w:r>
        <w:rPr>
          <w:rFonts w:cstheme="minorHAnsi"/>
          <w:sz w:val="24"/>
          <w:szCs w:val="24"/>
        </w:rPr>
        <w:t xml:space="preserve">υπολογίσετε τα χρησιμοποιηθέντα κεφάλαια της επιχείρησης </w:t>
      </w:r>
      <w:r w:rsidRPr="00612CFA">
        <w:rPr>
          <w:rFonts w:cstheme="minorHAnsi"/>
          <w:sz w:val="24"/>
          <w:szCs w:val="24"/>
        </w:rPr>
        <w:t xml:space="preserve">«ΣΟΛΑΡ Ο.Ε.» </w:t>
      </w:r>
      <w:r>
        <w:rPr>
          <w:rFonts w:cstheme="minorHAnsi"/>
          <w:sz w:val="24"/>
          <w:szCs w:val="24"/>
        </w:rPr>
        <w:t xml:space="preserve">για τον μήνα Απρίλιο.                 </w:t>
      </w:r>
      <w:r w:rsidR="007E0F05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       </w:t>
      </w:r>
      <w:r w:rsidR="00C6693E">
        <w:rPr>
          <w:rFonts w:cstheme="minorHAnsi"/>
          <w:b/>
          <w:sz w:val="24"/>
          <w:szCs w:val="24"/>
        </w:rPr>
        <w:t>(Μονάδες 12</w:t>
      </w:r>
      <w:r w:rsidRPr="00CA7752">
        <w:rPr>
          <w:rFonts w:cstheme="minorHAnsi"/>
          <w:b/>
          <w:sz w:val="24"/>
          <w:szCs w:val="24"/>
        </w:rPr>
        <w:t>)</w:t>
      </w:r>
    </w:p>
    <w:p w:rsidR="00612CFA" w:rsidRDefault="00612CFA" w:rsidP="00612CFA">
      <w:pPr>
        <w:spacing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612CFA" w:rsidRDefault="00612CFA" w:rsidP="00612CF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Pr="00CA7752">
        <w:rPr>
          <w:rFonts w:cstheme="minorHAnsi"/>
          <w:b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Ν</w:t>
      </w:r>
      <w:r w:rsidRPr="00CA7752">
        <w:rPr>
          <w:rFonts w:cstheme="minorHAnsi"/>
          <w:sz w:val="24"/>
          <w:szCs w:val="24"/>
        </w:rPr>
        <w:t xml:space="preserve">α </w:t>
      </w:r>
      <w:r>
        <w:rPr>
          <w:rFonts w:cstheme="minorHAnsi"/>
          <w:sz w:val="24"/>
          <w:szCs w:val="24"/>
        </w:rPr>
        <w:t>υπ</w:t>
      </w:r>
      <w:r w:rsidR="00F84590">
        <w:rPr>
          <w:rFonts w:cstheme="minorHAnsi"/>
          <w:sz w:val="24"/>
          <w:szCs w:val="24"/>
        </w:rPr>
        <w:t>ολογίσετε τα καθαρά κέρδη</w:t>
      </w:r>
      <w:r>
        <w:rPr>
          <w:rFonts w:cstheme="minorHAnsi"/>
          <w:sz w:val="24"/>
          <w:szCs w:val="24"/>
        </w:rPr>
        <w:t xml:space="preserve"> της</w:t>
      </w:r>
      <w:r w:rsidRPr="00CC4E69">
        <w:rPr>
          <w:rFonts w:cstheme="minorHAnsi"/>
          <w:sz w:val="24"/>
          <w:szCs w:val="24"/>
        </w:rPr>
        <w:t xml:space="preserve"> </w:t>
      </w:r>
      <w:r w:rsidRPr="00CA7752">
        <w:rPr>
          <w:rFonts w:cstheme="minorHAnsi"/>
          <w:sz w:val="24"/>
          <w:szCs w:val="24"/>
        </w:rPr>
        <w:t xml:space="preserve">επιχείρησης </w:t>
      </w:r>
      <w:r w:rsidRPr="00612CFA">
        <w:rPr>
          <w:rFonts w:cstheme="minorHAnsi"/>
          <w:sz w:val="24"/>
          <w:szCs w:val="24"/>
        </w:rPr>
        <w:t xml:space="preserve">«ΣΟΛΑΡ Ο.Ε.» </w:t>
      </w:r>
      <w:r>
        <w:rPr>
          <w:rFonts w:cstheme="minorHAnsi"/>
          <w:sz w:val="24"/>
          <w:szCs w:val="24"/>
        </w:rPr>
        <w:t xml:space="preserve">για τον μήνα Μάιο. </w:t>
      </w:r>
      <w:r w:rsidRPr="00CA7752">
        <w:rPr>
          <w:rFonts w:cstheme="minorHAnsi"/>
          <w:sz w:val="24"/>
          <w:szCs w:val="24"/>
        </w:rPr>
        <w:t>Να λάβετε υπόψη ότι</w:t>
      </w:r>
      <w:r w:rsidRPr="00AD6F57">
        <w:rPr>
          <w:sz w:val="24"/>
          <w:szCs w:val="24"/>
        </w:rPr>
        <w:t xml:space="preserve"> </w:t>
      </w:r>
      <w:r w:rsidR="00F84590">
        <w:rPr>
          <w:sz w:val="24"/>
          <w:szCs w:val="24"/>
        </w:rPr>
        <w:t>τον</w:t>
      </w:r>
      <w:r w:rsidR="00B54222">
        <w:rPr>
          <w:sz w:val="24"/>
          <w:szCs w:val="24"/>
        </w:rPr>
        <w:t xml:space="preserve"> μήνα</w:t>
      </w:r>
      <w:r w:rsidR="00F84590">
        <w:rPr>
          <w:sz w:val="24"/>
          <w:szCs w:val="24"/>
        </w:rPr>
        <w:t xml:space="preserve"> Μάιο, </w:t>
      </w:r>
      <w:r w:rsidR="00F84590" w:rsidRPr="00F84590">
        <w:rPr>
          <w:sz w:val="24"/>
          <w:szCs w:val="24"/>
        </w:rPr>
        <w:t>τα χρησιμοποιηθέντα κεφάλαια</w:t>
      </w:r>
      <w:r w:rsidR="00F84590">
        <w:rPr>
          <w:sz w:val="24"/>
          <w:szCs w:val="24"/>
        </w:rPr>
        <w:t xml:space="preserve"> της επιχείρησης</w:t>
      </w:r>
      <w:r w:rsidR="00F84590" w:rsidRPr="00F84590">
        <w:rPr>
          <w:sz w:val="24"/>
          <w:szCs w:val="24"/>
        </w:rPr>
        <w:t xml:space="preserve"> </w:t>
      </w:r>
      <w:r w:rsidR="00F84590">
        <w:rPr>
          <w:rFonts w:cstheme="minorHAnsi"/>
          <w:sz w:val="24"/>
          <w:szCs w:val="24"/>
        </w:rPr>
        <w:t xml:space="preserve">αυξήθηκαν κατά 20% σε σχέση με το μήνα Απρίλιο.       </w:t>
      </w:r>
      <w:r w:rsidR="007E0F05">
        <w:rPr>
          <w:rFonts w:cstheme="minorHAnsi"/>
          <w:sz w:val="24"/>
          <w:szCs w:val="24"/>
        </w:rPr>
        <w:t xml:space="preserve"> </w:t>
      </w:r>
      <w:r w:rsidR="00F84590">
        <w:rPr>
          <w:rFonts w:cstheme="minorHAnsi"/>
          <w:sz w:val="24"/>
          <w:szCs w:val="24"/>
        </w:rPr>
        <w:t xml:space="preserve">   </w:t>
      </w:r>
      <w:r w:rsidR="00C6693E">
        <w:rPr>
          <w:rFonts w:cstheme="minorHAnsi"/>
          <w:b/>
          <w:sz w:val="24"/>
          <w:szCs w:val="24"/>
        </w:rPr>
        <w:t>(Μονάδες 13</w:t>
      </w:r>
      <w:r w:rsidRPr="00CA7752">
        <w:rPr>
          <w:rFonts w:cstheme="minorHAnsi"/>
          <w:b/>
          <w:sz w:val="24"/>
          <w:szCs w:val="24"/>
        </w:rPr>
        <w:t>)</w:t>
      </w:r>
    </w:p>
    <w:p w:rsidR="00612CFA" w:rsidRPr="00B66535" w:rsidRDefault="00612CFA" w:rsidP="00612CF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:rsidR="00612CFA" w:rsidRPr="00B66535" w:rsidRDefault="00612CFA" w:rsidP="00612CFA">
      <w:pPr>
        <w:spacing w:line="360" w:lineRule="auto"/>
        <w:jc w:val="right"/>
        <w:rPr>
          <w:rFonts w:cstheme="minorHAnsi"/>
          <w:sz w:val="24"/>
          <w:szCs w:val="24"/>
        </w:rPr>
      </w:pPr>
    </w:p>
    <w:p w:rsidR="00612CFA" w:rsidRPr="00CA7752" w:rsidRDefault="00612CFA" w:rsidP="00612C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755D56" w:rsidRDefault="00755D56"/>
    <w:sectPr w:rsidR="00755D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FA"/>
    <w:rsid w:val="001E26A2"/>
    <w:rsid w:val="00612CFA"/>
    <w:rsid w:val="00755D56"/>
    <w:rsid w:val="007E0F05"/>
    <w:rsid w:val="00B54222"/>
    <w:rsid w:val="00C21678"/>
    <w:rsid w:val="00C6693E"/>
    <w:rsid w:val="00CA0D77"/>
    <w:rsid w:val="00F8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7</cp:revision>
  <cp:lastPrinted>2022-10-09T17:51:00Z</cp:lastPrinted>
  <dcterms:created xsi:type="dcterms:W3CDTF">2022-09-26T17:55:00Z</dcterms:created>
  <dcterms:modified xsi:type="dcterms:W3CDTF">2022-10-25T12:41:00Z</dcterms:modified>
</cp:coreProperties>
</file>