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3179" w14:textId="77777777"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14:paraId="0B32A655" w14:textId="0E6A9C27" w:rsidR="003A0A0B" w:rsidRPr="000841F9" w:rsidRDefault="00A9337C" w:rsidP="003A0A0B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 w:rsidRPr="00A9337C">
        <w:rPr>
          <w:rFonts w:ascii="Calibri" w:hAnsi="Calibri" w:cs="Calibri"/>
          <w:b/>
          <w:iCs/>
          <w:lang w:val="el-GR"/>
        </w:rPr>
        <w:t>2.1</w:t>
      </w:r>
      <w:r>
        <w:rPr>
          <w:rFonts w:ascii="Calibri" w:hAnsi="Calibri" w:cs="Calibri"/>
          <w:bCs/>
          <w:iCs/>
          <w:lang w:val="el-GR"/>
        </w:rPr>
        <w:t xml:space="preserve"> 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Να συμπληρώσετε τα παρακάτω κενά των προτάσεων που ακολουθούν, γράφοντας στην κόλλα σας </w:t>
      </w:r>
      <w:bookmarkStart w:id="0" w:name="_Hlk99010057"/>
      <w:r w:rsidR="003A0A0B" w:rsidRPr="000841F9">
        <w:rPr>
          <w:rFonts w:ascii="Calibri" w:hAnsi="Calibri" w:cs="Calibri"/>
          <w:bCs/>
          <w:iCs/>
          <w:lang w:val="el-GR"/>
        </w:rPr>
        <w:t xml:space="preserve">δίπλα στο </w:t>
      </w:r>
      <w:r w:rsidR="003A0A0B" w:rsidRPr="000841F9">
        <w:rPr>
          <w:rFonts w:ascii="Calibri" w:hAnsi="Calibri" w:cs="Calibri"/>
          <w:b/>
          <w:iCs/>
          <w:lang w:val="el-GR"/>
        </w:rPr>
        <w:t>γράμμα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που αντιστοιχεί </w:t>
      </w:r>
      <w:r w:rsidR="003A0A0B" w:rsidRPr="000841F9">
        <w:rPr>
          <w:rFonts w:ascii="Calibri" w:hAnsi="Calibri" w:cs="Calibri"/>
          <w:b/>
          <w:iCs/>
          <w:lang w:val="el-GR"/>
        </w:rPr>
        <w:t>σε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</w:t>
      </w:r>
      <w:r w:rsidR="003A0A0B" w:rsidRPr="000841F9">
        <w:rPr>
          <w:rFonts w:ascii="Calibri" w:hAnsi="Calibri" w:cs="Calibri"/>
          <w:b/>
          <w:iCs/>
          <w:lang w:val="el-GR"/>
        </w:rPr>
        <w:t>κάθε πρόταση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τον </w:t>
      </w:r>
      <w:r w:rsidR="003A0A0B" w:rsidRPr="000841F9">
        <w:rPr>
          <w:rFonts w:ascii="Calibri" w:hAnsi="Calibri" w:cs="Calibri"/>
          <w:b/>
          <w:iCs/>
          <w:lang w:val="el-GR"/>
        </w:rPr>
        <w:t>αριθμό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της κατάλληλης </w:t>
      </w:r>
      <w:r w:rsidR="003A0A0B" w:rsidRPr="000841F9">
        <w:rPr>
          <w:rFonts w:ascii="Calibri" w:hAnsi="Calibri" w:cs="Calibri"/>
          <w:b/>
          <w:iCs/>
          <w:lang w:val="el-GR"/>
        </w:rPr>
        <w:t>λέξης</w:t>
      </w:r>
      <w:bookmarkEnd w:id="0"/>
      <w:r w:rsidR="003A0A0B" w:rsidRPr="000841F9">
        <w:rPr>
          <w:rFonts w:ascii="Calibri" w:hAnsi="Calibri" w:cs="Calibri"/>
          <w:bCs/>
          <w:iCs/>
          <w:lang w:val="el-GR"/>
        </w:rPr>
        <w:t xml:space="preserve">: </w:t>
      </w:r>
    </w:p>
    <w:p w14:paraId="44A08B57" w14:textId="5B69B503" w:rsidR="00B173C9" w:rsidRPr="00F57BF6" w:rsidRDefault="003A0A0B" w:rsidP="003A0A0B">
      <w:pPr>
        <w:spacing w:line="360" w:lineRule="auto"/>
        <w:jc w:val="both"/>
        <w:rPr>
          <w:rFonts w:ascii="Calibri" w:hAnsi="Calibri" w:cs="Calibri"/>
          <w:lang w:val="el-GR"/>
        </w:rPr>
      </w:pPr>
      <w:r w:rsidRPr="000841F9">
        <w:rPr>
          <w:rFonts w:ascii="Calibri" w:hAnsi="Calibri" w:cs="Calibri"/>
          <w:b/>
          <w:iCs/>
          <w:lang w:val="el-GR"/>
        </w:rPr>
        <w:t>1.</w:t>
      </w:r>
      <w:r w:rsidRPr="000841F9">
        <w:rPr>
          <w:rFonts w:ascii="Calibri" w:hAnsi="Calibri" w:cs="Calibri"/>
          <w:bCs/>
          <w:iCs/>
          <w:lang w:val="el-GR"/>
        </w:rPr>
        <w:t xml:space="preserve"> </w:t>
      </w:r>
      <w:r w:rsidR="0092061C">
        <w:rPr>
          <w:rFonts w:ascii="Calibri" w:hAnsi="Calibri" w:cs="Calibri"/>
          <w:bCs/>
          <w:iCs/>
          <w:lang w:val="el-GR"/>
        </w:rPr>
        <w:t>ορθογώνιων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2.</w:t>
      </w:r>
      <w:r>
        <w:rPr>
          <w:rFonts w:ascii="Calibri" w:hAnsi="Calibri" w:cs="Calibri"/>
          <w:lang w:val="el-GR"/>
        </w:rPr>
        <w:t xml:space="preserve"> </w:t>
      </w:r>
      <w:r w:rsidR="000A5E1C">
        <w:rPr>
          <w:rFonts w:ascii="Calibri" w:hAnsi="Calibri" w:cs="Calibri"/>
          <w:lang w:val="el-GR"/>
        </w:rPr>
        <w:t>στίγμα ακρίβειας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3.</w:t>
      </w:r>
      <w:r>
        <w:rPr>
          <w:rFonts w:ascii="Calibri" w:hAnsi="Calibri" w:cs="Calibri"/>
          <w:lang w:val="el-GR"/>
        </w:rPr>
        <w:t xml:space="preserve"> </w:t>
      </w:r>
      <w:r w:rsidR="00F57BF6">
        <w:rPr>
          <w:rFonts w:ascii="Calibri" w:hAnsi="Calibri" w:cs="Calibri"/>
          <w:lang w:val="el-GR"/>
        </w:rPr>
        <w:t>τομ</w:t>
      </w:r>
      <w:r w:rsidR="00F43FF1">
        <w:rPr>
          <w:rFonts w:ascii="Calibri" w:hAnsi="Calibri" w:cs="Calibri"/>
          <w:lang w:val="el-GR"/>
        </w:rPr>
        <w:t>έα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4.</w:t>
      </w:r>
      <w:r>
        <w:rPr>
          <w:rFonts w:ascii="Calibri" w:hAnsi="Calibri" w:cs="Calibri"/>
          <w:lang w:val="el-GR"/>
        </w:rPr>
        <w:t xml:space="preserve"> </w:t>
      </w:r>
      <w:r w:rsidR="008C087E">
        <w:rPr>
          <w:rFonts w:ascii="Calibri" w:hAnsi="Calibri" w:cs="Calibri"/>
          <w:lang w:val="el-GR"/>
        </w:rPr>
        <w:t>τόπο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5.</w:t>
      </w:r>
      <w:r w:rsidR="00F57BF6" w:rsidRPr="00F57BF6">
        <w:rPr>
          <w:rFonts w:ascii="Calibri" w:hAnsi="Calibri" w:cs="Calibri"/>
          <w:lang w:val="el-GR"/>
        </w:rPr>
        <w:t xml:space="preserve"> </w:t>
      </w:r>
      <w:r w:rsidR="0017082C">
        <w:rPr>
          <w:rFonts w:ascii="Calibri" w:hAnsi="Calibri" w:cs="Calibri"/>
          <w:lang w:val="el-GR"/>
        </w:rPr>
        <w:t>Βορρά-Νότου</w:t>
      </w:r>
      <w:r w:rsidR="00E666F5">
        <w:rPr>
          <w:rFonts w:ascii="Calibri" w:hAnsi="Calibri" w:cs="Calibri"/>
          <w:lang w:val="el-GR"/>
        </w:rPr>
        <w:t xml:space="preserve">, </w:t>
      </w:r>
      <w:r w:rsidR="00E666F5">
        <w:rPr>
          <w:rFonts w:ascii="Calibri" w:hAnsi="Calibri" w:cs="Calibri"/>
          <w:b/>
          <w:bCs/>
          <w:lang w:val="el-GR"/>
        </w:rPr>
        <w:t>6</w:t>
      </w:r>
      <w:r w:rsidR="00E666F5" w:rsidRPr="003A0A0B">
        <w:rPr>
          <w:rFonts w:ascii="Calibri" w:hAnsi="Calibri" w:cs="Calibri"/>
          <w:b/>
          <w:bCs/>
          <w:lang w:val="el-GR"/>
        </w:rPr>
        <w:t>.</w:t>
      </w:r>
      <w:r w:rsidR="00E666F5">
        <w:rPr>
          <w:rFonts w:ascii="Calibri" w:hAnsi="Calibri" w:cs="Calibri"/>
          <w:b/>
          <w:bCs/>
          <w:lang w:val="el-GR"/>
        </w:rPr>
        <w:t xml:space="preserve"> </w:t>
      </w:r>
      <w:r w:rsidR="00A6017F">
        <w:rPr>
          <w:rFonts w:ascii="Calibri" w:hAnsi="Calibri" w:cs="Calibri"/>
          <w:bCs/>
          <w:lang w:val="el-GR"/>
        </w:rPr>
        <w:t>σταθεροί</w:t>
      </w:r>
    </w:p>
    <w:p w14:paraId="5E0E6A4F" w14:textId="7C6D64FB" w:rsidR="004E455F" w:rsidRPr="00094684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α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E666F5">
        <w:rPr>
          <w:rFonts w:ascii="Calibri" w:hAnsi="Calibri" w:cs="Calibri"/>
          <w:lang w:val="el-GR"/>
        </w:rPr>
        <w:t xml:space="preserve"> </w:t>
      </w:r>
      <w:r w:rsidR="004631A0">
        <w:rPr>
          <w:rFonts w:ascii="Calibri" w:hAnsi="Calibri" w:cs="Calibri"/>
          <w:lang w:val="el-GR"/>
        </w:rPr>
        <w:t>Τ</w:t>
      </w:r>
      <w:r w:rsidR="009D0940">
        <w:rPr>
          <w:rFonts w:ascii="Calibri" w:hAnsi="Calibri" w:cs="Calibri"/>
          <w:lang w:val="el-GR"/>
        </w:rPr>
        <w:t>ο σχήμα του χάρτη είναι ορθογώνιο</w:t>
      </w:r>
      <w:r w:rsidR="0017082C" w:rsidRPr="0017082C">
        <w:rPr>
          <w:rFonts w:ascii="Calibri" w:hAnsi="Calibri" w:cs="Calibri"/>
          <w:lang w:val="el-GR"/>
        </w:rPr>
        <w:t xml:space="preserve"> </w:t>
      </w:r>
      <w:r w:rsidR="0017082C">
        <w:rPr>
          <w:rFonts w:ascii="Calibri" w:hAnsi="Calibri" w:cs="Calibri"/>
          <w:lang w:val="el-GR"/>
        </w:rPr>
        <w:t xml:space="preserve">παραλληλόγραμμο. Η κάθετη </w:t>
      </w:r>
      <w:r w:rsidR="00A6017F">
        <w:rPr>
          <w:rFonts w:ascii="Calibri" w:hAnsi="Calibri" w:cs="Calibri"/>
          <w:lang w:val="el-GR"/>
        </w:rPr>
        <w:t>διάσταση</w:t>
      </w:r>
      <w:r w:rsidR="0017082C">
        <w:rPr>
          <w:rFonts w:ascii="Calibri" w:hAnsi="Calibri" w:cs="Calibri"/>
          <w:lang w:val="el-GR"/>
        </w:rPr>
        <w:t xml:space="preserve"> του ύψους είναι προσανατολισμένη στην κατεύθυνση ___</w:t>
      </w:r>
      <w:r w:rsidR="004631A0">
        <w:rPr>
          <w:rFonts w:ascii="Calibri" w:hAnsi="Calibri" w:cs="Calibri"/>
          <w:lang w:val="el-GR"/>
        </w:rPr>
        <w:t>.</w:t>
      </w:r>
    </w:p>
    <w:p w14:paraId="6A115381" w14:textId="41E77F3E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β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0C2372">
        <w:rPr>
          <w:rFonts w:ascii="Calibri" w:hAnsi="Calibri" w:cs="Calibri"/>
          <w:lang w:val="el-GR"/>
        </w:rPr>
        <w:t xml:space="preserve"> </w:t>
      </w:r>
      <w:r w:rsidR="00A6017F">
        <w:rPr>
          <w:rFonts w:ascii="Calibri" w:hAnsi="Calibri" w:cs="Calibri"/>
          <w:lang w:val="el-GR"/>
        </w:rPr>
        <w:t xml:space="preserve">Οι </w:t>
      </w:r>
      <w:r w:rsidR="005721A8">
        <w:rPr>
          <w:rFonts w:ascii="Calibri" w:hAnsi="Calibri" w:cs="Calibri"/>
          <w:lang w:val="el-GR"/>
        </w:rPr>
        <w:t xml:space="preserve"> </w:t>
      </w:r>
      <w:r w:rsidR="000C2372">
        <w:rPr>
          <w:rFonts w:ascii="Calibri" w:hAnsi="Calibri" w:cs="Calibri"/>
          <w:lang w:val="el-GR"/>
        </w:rPr>
        <w:t xml:space="preserve">___ </w:t>
      </w:r>
      <w:r w:rsidR="00A6017F">
        <w:rPr>
          <w:rFonts w:ascii="Calibri" w:hAnsi="Calibri" w:cs="Calibri"/>
          <w:lang w:val="el-GR"/>
        </w:rPr>
        <w:t xml:space="preserve">φάροι εκπέμπουν συνεχές και σταθερό φως, δηλαδή χωρίς διακοπές ή </w:t>
      </w:r>
      <w:r w:rsidR="003F3FD2">
        <w:rPr>
          <w:rFonts w:ascii="Calibri" w:hAnsi="Calibri" w:cs="Calibri"/>
          <w:lang w:val="el-GR"/>
        </w:rPr>
        <w:t>εναλλαγές</w:t>
      </w:r>
      <w:r w:rsidR="00A6017F">
        <w:rPr>
          <w:rFonts w:ascii="Calibri" w:hAnsi="Calibri" w:cs="Calibri"/>
          <w:lang w:val="el-GR"/>
        </w:rPr>
        <w:t xml:space="preserve"> των </w:t>
      </w:r>
      <w:r w:rsidR="003F3FD2">
        <w:rPr>
          <w:rFonts w:ascii="Calibri" w:hAnsi="Calibri" w:cs="Calibri"/>
          <w:lang w:val="el-GR"/>
        </w:rPr>
        <w:t>χαρακτηριστικών</w:t>
      </w:r>
      <w:r w:rsidR="00A6017F">
        <w:rPr>
          <w:rFonts w:ascii="Calibri" w:hAnsi="Calibri" w:cs="Calibri"/>
          <w:lang w:val="el-GR"/>
        </w:rPr>
        <w:t xml:space="preserve"> </w:t>
      </w:r>
      <w:r w:rsidR="003F3FD2">
        <w:rPr>
          <w:rFonts w:ascii="Calibri" w:hAnsi="Calibri" w:cs="Calibri"/>
          <w:lang w:val="el-GR"/>
        </w:rPr>
        <w:t>τους.</w:t>
      </w:r>
    </w:p>
    <w:p w14:paraId="35BD70E7" w14:textId="67B02261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γ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C45FDB">
        <w:rPr>
          <w:rFonts w:ascii="Calibri" w:hAnsi="Calibri" w:cs="Calibri"/>
          <w:lang w:val="el-GR"/>
        </w:rPr>
        <w:t xml:space="preserve"> </w:t>
      </w:r>
      <w:r w:rsidR="0092061C">
        <w:rPr>
          <w:rFonts w:ascii="Calibri" w:hAnsi="Calibri" w:cs="Calibri"/>
          <w:lang w:val="el-GR"/>
        </w:rPr>
        <w:t>Η παράλληλη μεταφορά ευθείας γίνεται με τον διπαράλληλο κανόνα. Ακόμα μπορεί να γίνει με τη χρησιμοποίηση δυο ___ τριγώνων.</w:t>
      </w:r>
    </w:p>
    <w:p w14:paraId="3FA11D1E" w14:textId="18FD542C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δ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4E455F">
        <w:rPr>
          <w:rFonts w:ascii="Calibri" w:hAnsi="Calibri" w:cs="Calibri"/>
          <w:lang w:val="el-GR"/>
        </w:rPr>
        <w:t xml:space="preserve"> </w:t>
      </w:r>
      <w:r w:rsidR="000A5E1C">
        <w:rPr>
          <w:rFonts w:ascii="Calibri" w:hAnsi="Calibri" w:cs="Calibri"/>
          <w:lang w:val="el-GR"/>
        </w:rPr>
        <w:t xml:space="preserve">Το </w:t>
      </w:r>
      <w:r w:rsidR="004E455F">
        <w:rPr>
          <w:rFonts w:ascii="Calibri" w:hAnsi="Calibri" w:cs="Calibri"/>
          <w:lang w:val="el-GR"/>
        </w:rPr>
        <w:t>___ είναι</w:t>
      </w:r>
      <w:r w:rsidR="00973909">
        <w:rPr>
          <w:rFonts w:ascii="Calibri" w:hAnsi="Calibri" w:cs="Calibri"/>
          <w:lang w:val="el-GR"/>
        </w:rPr>
        <w:t xml:space="preserve"> το </w:t>
      </w:r>
      <w:r w:rsidR="000A5E1C">
        <w:rPr>
          <w:rFonts w:ascii="Calibri" w:hAnsi="Calibri" w:cs="Calibri"/>
          <w:lang w:val="el-GR"/>
        </w:rPr>
        <w:t xml:space="preserve">στίγμα που υποτυπώνεται στο χάρτη ορισμένη </w:t>
      </w:r>
      <w:r w:rsidR="00973909">
        <w:rPr>
          <w:rFonts w:ascii="Calibri" w:hAnsi="Calibri" w:cs="Calibri"/>
          <w:lang w:val="el-GR"/>
        </w:rPr>
        <w:t>χρονικ</w:t>
      </w:r>
      <w:r w:rsidR="000A5E1C">
        <w:rPr>
          <w:rFonts w:ascii="Calibri" w:hAnsi="Calibri" w:cs="Calibri"/>
          <w:lang w:val="el-GR"/>
        </w:rPr>
        <w:t>ή στιγμή και είναι μεγάλης ακρίβειας.</w:t>
      </w:r>
    </w:p>
    <w:p w14:paraId="22E6E184" w14:textId="0567A095" w:rsidR="00322195" w:rsidRDefault="003A0A0B" w:rsidP="003A0A0B">
      <w:pPr>
        <w:spacing w:line="360" w:lineRule="auto"/>
        <w:ind w:left="567"/>
        <w:jc w:val="both"/>
        <w:rPr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ε</w:t>
      </w:r>
      <w:r w:rsidR="00B173C9" w:rsidRPr="003A0A0B">
        <w:rPr>
          <w:rFonts w:ascii="Calibri" w:hAnsi="Calibri" w:cs="Calibri"/>
          <w:b/>
          <w:bCs/>
          <w:lang w:val="el-GR"/>
        </w:rPr>
        <w:t xml:space="preserve">) </w:t>
      </w:r>
      <w:r w:rsidR="00B11229" w:rsidRPr="00B11229">
        <w:rPr>
          <w:rFonts w:ascii="Calibri" w:hAnsi="Calibri" w:cs="Calibri"/>
          <w:lang w:val="el-GR"/>
        </w:rPr>
        <w:t>Αν θεωρήσουμε</w:t>
      </w:r>
      <w:r w:rsidR="00B11229">
        <w:rPr>
          <w:rFonts w:ascii="Calibri" w:hAnsi="Calibri" w:cs="Calibri"/>
          <w:lang w:val="el-GR"/>
        </w:rPr>
        <w:t xml:space="preserve"> ότι </w:t>
      </w:r>
      <w:r w:rsidR="00BD4D9F">
        <w:rPr>
          <w:rFonts w:ascii="Calibri" w:hAnsi="Calibri" w:cs="Calibri"/>
          <w:lang w:val="el-GR"/>
        </w:rPr>
        <w:t>υπάρχει</w:t>
      </w:r>
      <w:r w:rsidR="00B11229">
        <w:rPr>
          <w:rFonts w:ascii="Calibri" w:hAnsi="Calibri" w:cs="Calibri"/>
          <w:lang w:val="el-GR"/>
        </w:rPr>
        <w:t xml:space="preserve"> ένα αθροιστικό σφάλμα κατά τη χάραξη της διοπτεύσεως, στην </w:t>
      </w:r>
      <w:r w:rsidR="00BD4D9F">
        <w:rPr>
          <w:rFonts w:ascii="Calibri" w:hAnsi="Calibri" w:cs="Calibri"/>
          <w:lang w:val="el-GR"/>
        </w:rPr>
        <w:t>πραγματικότητα</w:t>
      </w:r>
      <w:r w:rsidR="00B11229">
        <w:rPr>
          <w:rFonts w:ascii="Calibri" w:hAnsi="Calibri" w:cs="Calibri"/>
          <w:lang w:val="el-GR"/>
        </w:rPr>
        <w:t xml:space="preserve"> το </w:t>
      </w:r>
      <w:r w:rsidR="00BD4D9F">
        <w:rPr>
          <w:rFonts w:ascii="Calibri" w:hAnsi="Calibri" w:cs="Calibri"/>
          <w:lang w:val="el-GR"/>
        </w:rPr>
        <w:t>πλοίο</w:t>
      </w:r>
      <w:r w:rsidR="00B11229">
        <w:rPr>
          <w:rFonts w:ascii="Calibri" w:hAnsi="Calibri" w:cs="Calibri"/>
          <w:lang w:val="el-GR"/>
        </w:rPr>
        <w:t xml:space="preserve"> δε βρίσκεται πάνω </w:t>
      </w:r>
      <w:r w:rsidR="00BD4D9F">
        <w:rPr>
          <w:rFonts w:ascii="Calibri" w:hAnsi="Calibri" w:cs="Calibri"/>
          <w:lang w:val="el-GR"/>
        </w:rPr>
        <w:t xml:space="preserve">στη χαραχθείσα γραμμή αλλά μέσα σε </w:t>
      </w:r>
      <w:r w:rsidR="008C087E">
        <w:rPr>
          <w:rFonts w:ascii="Calibri" w:hAnsi="Calibri" w:cs="Calibri"/>
          <w:lang w:val="el-GR"/>
        </w:rPr>
        <w:t>έναν ___ αβεβαιότητας.</w:t>
      </w:r>
    </w:p>
    <w:p w14:paraId="0E6641B9" w14:textId="4374FB20"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>
        <w:rPr>
          <w:rFonts w:ascii="Calibri" w:hAnsi="Calibri" w:cs="Calibri"/>
          <w:b/>
          <w:i/>
          <w:lang w:val="el-GR"/>
        </w:rPr>
        <w:t xml:space="preserve"> </w:t>
      </w:r>
      <w:r w:rsidR="00EF0385">
        <w:rPr>
          <w:rFonts w:ascii="Calibri" w:hAnsi="Calibri" w:cs="Calibri"/>
          <w:b/>
          <w:i/>
          <w:lang w:val="el-GR"/>
        </w:rPr>
        <w:t>1</w:t>
      </w:r>
      <w:r w:rsidRPr="00322195">
        <w:rPr>
          <w:rFonts w:ascii="Calibri" w:hAnsi="Calibri" w:cs="Calibri"/>
          <w:b/>
          <w:i/>
          <w:lang w:val="el-GR"/>
        </w:rPr>
        <w:t>5</w:t>
      </w:r>
    </w:p>
    <w:p w14:paraId="7585A6F0" w14:textId="43613B2B" w:rsidR="004631A0" w:rsidRDefault="004631A0" w:rsidP="004631A0">
      <w:pPr>
        <w:rPr>
          <w:lang w:val="el-GR"/>
        </w:rPr>
      </w:pPr>
    </w:p>
    <w:p w14:paraId="0427ACFA" w14:textId="5F93E847"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00787A0D">
        <w:rPr>
          <w:rFonts w:ascii="Calibri" w:hAnsi="Calibri" w:cs="Calibri"/>
          <w:b/>
          <w:bCs/>
          <w:lang w:val="el-GR"/>
        </w:rPr>
        <w:t>2</w:t>
      </w:r>
      <w:r>
        <w:rPr>
          <w:rFonts w:ascii="Calibri" w:hAnsi="Calibri" w:cs="Calibri"/>
          <w:b/>
          <w:bCs/>
          <w:lang w:val="el-GR"/>
        </w:rPr>
        <w:t>.</w:t>
      </w:r>
      <w:r w:rsidRPr="00787A0D">
        <w:rPr>
          <w:rFonts w:ascii="Calibri" w:hAnsi="Calibri" w:cs="Calibri"/>
          <w:b/>
          <w:bCs/>
          <w:lang w:val="el-GR"/>
        </w:rPr>
        <w:t>2</w:t>
      </w:r>
      <w:r>
        <w:rPr>
          <w:rFonts w:ascii="Calibri" w:hAnsi="Calibri" w:cs="Calibri"/>
          <w:b/>
          <w:bCs/>
          <w:lang w:val="el-GR"/>
        </w:rPr>
        <w:t xml:space="preserve"> </w:t>
      </w:r>
      <w:r w:rsidRPr="00EF0385">
        <w:rPr>
          <w:rFonts w:ascii="Calibri" w:hAnsi="Calibri" w:cs="Calibri"/>
          <w:lang w:val="el-GR"/>
        </w:rPr>
        <w:t>Να καταγράψετε τους παρακάτω ορισμούς</w:t>
      </w:r>
      <w:r w:rsidR="00EF0385">
        <w:rPr>
          <w:rFonts w:ascii="Calibri" w:hAnsi="Calibri" w:cs="Calibri"/>
          <w:lang w:val="el-GR"/>
        </w:rPr>
        <w:t>:</w:t>
      </w:r>
    </w:p>
    <w:p w14:paraId="136AFFD5" w14:textId="1C3F8033" w:rsidR="00787A0D" w:rsidRPr="0017082C" w:rsidRDefault="00EF0385" w:rsidP="00EF0385">
      <w:pPr>
        <w:spacing w:line="360" w:lineRule="auto"/>
        <w:ind w:left="567"/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l-GR"/>
        </w:rPr>
        <w:t>α</w:t>
      </w:r>
      <w:r w:rsidR="00787A0D" w:rsidRPr="003B020D">
        <w:rPr>
          <w:rFonts w:ascii="Calibri" w:hAnsi="Calibri" w:cs="Calibri"/>
          <w:b/>
          <w:bCs/>
          <w:lang w:val="en-US"/>
        </w:rPr>
        <w:t xml:space="preserve">) </w:t>
      </w:r>
      <w:bookmarkStart w:id="1" w:name="_Hlk115105653"/>
      <w:r w:rsidR="003B020D" w:rsidRPr="003B020D">
        <w:rPr>
          <w:rFonts w:ascii="Calibri" w:hAnsi="Calibri" w:cs="Calibri"/>
          <w:lang w:val="el-GR"/>
        </w:rPr>
        <w:t>διαφορά</w:t>
      </w:r>
      <w:r w:rsidR="003B020D" w:rsidRPr="003B020D">
        <w:rPr>
          <w:rFonts w:ascii="Calibri" w:hAnsi="Calibri" w:cs="Calibri"/>
          <w:lang w:val="en-US"/>
        </w:rPr>
        <w:t xml:space="preserve"> </w:t>
      </w:r>
      <w:r w:rsidR="003B020D" w:rsidRPr="003B020D">
        <w:rPr>
          <w:rFonts w:ascii="Calibri" w:hAnsi="Calibri" w:cs="Calibri"/>
          <w:lang w:val="el-GR"/>
        </w:rPr>
        <w:t>πλάτους</w:t>
      </w:r>
      <w:r w:rsidR="003B020D" w:rsidRPr="003B020D">
        <w:rPr>
          <w:rFonts w:ascii="Calibri" w:hAnsi="Calibri" w:cs="Calibri"/>
          <w:lang w:val="en-US"/>
        </w:rPr>
        <w:t xml:space="preserve"> </w:t>
      </w:r>
      <w:r w:rsidR="003B020D" w:rsidRPr="003B020D">
        <w:rPr>
          <w:rFonts w:ascii="Calibri" w:hAnsi="Calibri" w:cs="Calibri"/>
          <w:lang w:val="el-GR"/>
        </w:rPr>
        <w:t>Δφ</w:t>
      </w:r>
      <w:r w:rsidR="00767967" w:rsidRPr="003B020D">
        <w:rPr>
          <w:rFonts w:ascii="Calibri" w:hAnsi="Calibri" w:cs="Calibri"/>
          <w:lang w:val="en-US"/>
        </w:rPr>
        <w:t xml:space="preserve"> (</w:t>
      </w:r>
      <w:r w:rsidR="003B020D">
        <w:rPr>
          <w:rFonts w:ascii="Calibri" w:hAnsi="Calibri" w:cs="Calibri"/>
        </w:rPr>
        <w:t>difference of</w:t>
      </w:r>
      <w:bookmarkEnd w:id="1"/>
      <w:r w:rsidR="003B020D">
        <w:rPr>
          <w:rFonts w:ascii="Calibri" w:hAnsi="Calibri" w:cs="Calibri"/>
        </w:rPr>
        <w:t xml:space="preserve"> </w:t>
      </w:r>
      <w:r w:rsidR="00767967">
        <w:rPr>
          <w:rFonts w:ascii="Calibri" w:hAnsi="Calibri" w:cs="Calibri"/>
        </w:rPr>
        <w:t>latitude</w:t>
      </w:r>
      <w:r w:rsidR="00767967" w:rsidRPr="003B020D">
        <w:rPr>
          <w:rFonts w:ascii="Calibri" w:hAnsi="Calibri" w:cs="Calibri"/>
          <w:lang w:val="en-US"/>
        </w:rPr>
        <w:t xml:space="preserve">, </w:t>
      </w:r>
      <w:r w:rsidR="003B020D">
        <w:rPr>
          <w:rFonts w:ascii="Calibri" w:hAnsi="Calibri" w:cs="Calibri"/>
        </w:rPr>
        <w:t>D.</w:t>
      </w:r>
      <w:r w:rsidR="00767967">
        <w:rPr>
          <w:rFonts w:ascii="Calibri" w:hAnsi="Calibri" w:cs="Calibri"/>
        </w:rPr>
        <w:t>lat</w:t>
      </w:r>
      <w:r w:rsidR="00767967" w:rsidRPr="003B020D">
        <w:rPr>
          <w:rFonts w:ascii="Calibri" w:hAnsi="Calibri" w:cs="Calibri"/>
          <w:lang w:val="en-US"/>
        </w:rPr>
        <w:t>)</w:t>
      </w:r>
      <w:r w:rsidRPr="003B020D">
        <w:rPr>
          <w:rFonts w:ascii="Calibri" w:hAnsi="Calibri" w:cs="Calibri"/>
          <w:lang w:val="en-US"/>
        </w:rPr>
        <w:t xml:space="preserve">. </w:t>
      </w:r>
      <w:r w:rsidRPr="0017082C">
        <w:rPr>
          <w:rFonts w:ascii="Calibri" w:hAnsi="Calibri" w:cs="Calibri"/>
          <w:i/>
          <w:lang w:val="en-US"/>
        </w:rPr>
        <w:t>(</w:t>
      </w:r>
      <w:r w:rsidRPr="00EF0385">
        <w:rPr>
          <w:rFonts w:ascii="Calibri" w:hAnsi="Calibri" w:cs="Calibri"/>
          <w:i/>
          <w:lang w:val="el-GR"/>
        </w:rPr>
        <w:t>Μονάδες</w:t>
      </w:r>
      <w:r w:rsidRPr="0017082C">
        <w:rPr>
          <w:rFonts w:ascii="Calibri" w:hAnsi="Calibri" w:cs="Calibri"/>
          <w:i/>
          <w:lang w:val="en-US"/>
        </w:rPr>
        <w:t xml:space="preserve"> 5)</w:t>
      </w:r>
    </w:p>
    <w:p w14:paraId="7F028492" w14:textId="5ED13C1B" w:rsidR="00EF0385" w:rsidRDefault="00EF0385" w:rsidP="00EF0385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>β</w:t>
      </w:r>
      <w:r w:rsidRPr="003B020D">
        <w:rPr>
          <w:rFonts w:ascii="Calibri" w:hAnsi="Calibri" w:cs="Calibri"/>
          <w:b/>
          <w:bCs/>
          <w:lang w:val="en-US"/>
        </w:rPr>
        <w:t xml:space="preserve">) </w:t>
      </w:r>
      <w:r w:rsidR="003B020D" w:rsidRPr="003B020D">
        <w:rPr>
          <w:rFonts w:ascii="Calibri" w:hAnsi="Calibri" w:cs="Calibri"/>
          <w:lang w:val="el-GR"/>
        </w:rPr>
        <w:t>διαφορά</w:t>
      </w:r>
      <w:r w:rsidR="003B020D" w:rsidRPr="003B020D">
        <w:rPr>
          <w:rFonts w:ascii="Calibri" w:hAnsi="Calibri" w:cs="Calibri"/>
          <w:lang w:val="en-US"/>
        </w:rPr>
        <w:t xml:space="preserve"> </w:t>
      </w:r>
      <w:r w:rsidR="003B020D">
        <w:rPr>
          <w:rFonts w:ascii="Calibri" w:hAnsi="Calibri" w:cs="Calibri"/>
          <w:lang w:val="el-GR"/>
        </w:rPr>
        <w:t>μήκους</w:t>
      </w:r>
      <w:r w:rsidR="003B020D" w:rsidRPr="009D0940">
        <w:rPr>
          <w:rFonts w:ascii="Calibri" w:hAnsi="Calibri" w:cs="Calibri"/>
          <w:lang w:val="en-US"/>
        </w:rPr>
        <w:t xml:space="preserve"> </w:t>
      </w:r>
      <w:r w:rsidR="003B020D">
        <w:rPr>
          <w:rFonts w:ascii="Calibri" w:hAnsi="Calibri" w:cs="Calibri"/>
          <w:lang w:val="el-GR"/>
        </w:rPr>
        <w:t>Δλ</w:t>
      </w:r>
      <w:r w:rsidR="003B020D" w:rsidRPr="003B020D">
        <w:rPr>
          <w:rFonts w:ascii="Calibri" w:hAnsi="Calibri" w:cs="Calibri"/>
          <w:lang w:val="en-US"/>
        </w:rPr>
        <w:t xml:space="preserve"> (</w:t>
      </w:r>
      <w:r w:rsidR="003B020D">
        <w:rPr>
          <w:rFonts w:ascii="Calibri" w:hAnsi="Calibri" w:cs="Calibri"/>
        </w:rPr>
        <w:t>difference of</w:t>
      </w:r>
      <w:r w:rsidRPr="003B020D">
        <w:rPr>
          <w:rFonts w:ascii="Calibri" w:hAnsi="Calibri" w:cs="Calibri"/>
          <w:lang w:val="en-US"/>
        </w:rPr>
        <w:t xml:space="preserve"> </w:t>
      </w:r>
      <w:r w:rsidR="00767967">
        <w:rPr>
          <w:rFonts w:ascii="Calibri" w:hAnsi="Calibri" w:cs="Calibri"/>
        </w:rPr>
        <w:t>longitude</w:t>
      </w:r>
      <w:r w:rsidR="00767967" w:rsidRPr="003B020D">
        <w:rPr>
          <w:rFonts w:ascii="Calibri" w:hAnsi="Calibri" w:cs="Calibri"/>
          <w:lang w:val="en-US"/>
        </w:rPr>
        <w:t xml:space="preserve">, </w:t>
      </w:r>
      <w:r w:rsidR="003B020D">
        <w:rPr>
          <w:rFonts w:ascii="Calibri" w:hAnsi="Calibri" w:cs="Calibri"/>
        </w:rPr>
        <w:t>D.</w:t>
      </w:r>
      <w:r w:rsidR="00767967">
        <w:rPr>
          <w:rFonts w:ascii="Calibri" w:hAnsi="Calibri" w:cs="Calibri"/>
        </w:rPr>
        <w:t>long</w:t>
      </w:r>
      <w:r w:rsidR="00767967" w:rsidRPr="003B020D">
        <w:rPr>
          <w:rFonts w:ascii="Calibri" w:hAnsi="Calibri" w:cs="Calibri"/>
          <w:lang w:val="en-US"/>
        </w:rPr>
        <w:t>)</w:t>
      </w:r>
      <w:r w:rsidR="002E1EEE" w:rsidRPr="003B020D">
        <w:rPr>
          <w:rFonts w:ascii="Calibri" w:hAnsi="Calibri" w:cs="Calibri"/>
          <w:lang w:val="en-US"/>
        </w:rPr>
        <w:t xml:space="preserve">. </w:t>
      </w:r>
      <w:r w:rsidR="002E1EEE" w:rsidRPr="00EF0385">
        <w:rPr>
          <w:rFonts w:ascii="Calibri" w:hAnsi="Calibri" w:cs="Calibri"/>
          <w:i/>
          <w:lang w:val="el-GR"/>
        </w:rPr>
        <w:t>(Μονάδες 5)</w:t>
      </w:r>
    </w:p>
    <w:p w14:paraId="1E0D61A4" w14:textId="28E2C2C2"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>
        <w:rPr>
          <w:rFonts w:ascii="Calibri" w:hAnsi="Calibri" w:cs="Calibri"/>
          <w:b/>
          <w:i/>
          <w:lang w:val="el-GR"/>
        </w:rPr>
        <w:t xml:space="preserve"> 10</w:t>
      </w:r>
    </w:p>
    <w:p w14:paraId="21ADA7DC" w14:textId="77777777"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B743" w14:textId="77777777" w:rsidR="002040AD" w:rsidRDefault="002040AD">
      <w:r>
        <w:separator/>
      </w:r>
    </w:p>
  </w:endnote>
  <w:endnote w:type="continuationSeparator" w:id="0">
    <w:p w14:paraId="20FD7DBA" w14:textId="77777777" w:rsidR="002040AD" w:rsidRDefault="0020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F456" w14:textId="77777777" w:rsidR="002040AD" w:rsidRDefault="002040AD">
      <w:r>
        <w:separator/>
      </w:r>
    </w:p>
  </w:footnote>
  <w:footnote w:type="continuationSeparator" w:id="0">
    <w:p w14:paraId="5CDFAC99" w14:textId="77777777" w:rsidR="002040AD" w:rsidRDefault="00204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89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38"/>
    <w:rsid w:val="000841F9"/>
    <w:rsid w:val="00094684"/>
    <w:rsid w:val="000A5E1C"/>
    <w:rsid w:val="000B08FE"/>
    <w:rsid w:val="000C2372"/>
    <w:rsid w:val="000C42EB"/>
    <w:rsid w:val="000F7818"/>
    <w:rsid w:val="0010096A"/>
    <w:rsid w:val="00153DC4"/>
    <w:rsid w:val="00165C65"/>
    <w:rsid w:val="0017082C"/>
    <w:rsid w:val="0017441D"/>
    <w:rsid w:val="001D0C28"/>
    <w:rsid w:val="002040AD"/>
    <w:rsid w:val="00212F27"/>
    <w:rsid w:val="002135F7"/>
    <w:rsid w:val="00214DFC"/>
    <w:rsid w:val="002E1EEE"/>
    <w:rsid w:val="00322195"/>
    <w:rsid w:val="00353190"/>
    <w:rsid w:val="003A0A0B"/>
    <w:rsid w:val="003B020D"/>
    <w:rsid w:val="003F3FD2"/>
    <w:rsid w:val="0040030B"/>
    <w:rsid w:val="00422F8C"/>
    <w:rsid w:val="00431A38"/>
    <w:rsid w:val="004631A0"/>
    <w:rsid w:val="004E455F"/>
    <w:rsid w:val="00532F0C"/>
    <w:rsid w:val="00533620"/>
    <w:rsid w:val="005721A8"/>
    <w:rsid w:val="0063741C"/>
    <w:rsid w:val="00641890"/>
    <w:rsid w:val="006C536A"/>
    <w:rsid w:val="00767967"/>
    <w:rsid w:val="00773D9D"/>
    <w:rsid w:val="00780115"/>
    <w:rsid w:val="00787A0D"/>
    <w:rsid w:val="007F5A94"/>
    <w:rsid w:val="008C087E"/>
    <w:rsid w:val="0092061C"/>
    <w:rsid w:val="00935B93"/>
    <w:rsid w:val="0096439E"/>
    <w:rsid w:val="00973909"/>
    <w:rsid w:val="009D0940"/>
    <w:rsid w:val="009D6E2A"/>
    <w:rsid w:val="00A2121E"/>
    <w:rsid w:val="00A6017F"/>
    <w:rsid w:val="00A8399E"/>
    <w:rsid w:val="00A9337C"/>
    <w:rsid w:val="00AC2EF1"/>
    <w:rsid w:val="00AF4F3F"/>
    <w:rsid w:val="00B11229"/>
    <w:rsid w:val="00B173C9"/>
    <w:rsid w:val="00B37667"/>
    <w:rsid w:val="00B635F0"/>
    <w:rsid w:val="00BD4D9F"/>
    <w:rsid w:val="00C45FDB"/>
    <w:rsid w:val="00CA11CF"/>
    <w:rsid w:val="00D34B3E"/>
    <w:rsid w:val="00E2440D"/>
    <w:rsid w:val="00E63343"/>
    <w:rsid w:val="00E666F5"/>
    <w:rsid w:val="00EF0385"/>
    <w:rsid w:val="00F11E93"/>
    <w:rsid w:val="00F43FF1"/>
    <w:rsid w:val="00F57BF6"/>
    <w:rsid w:val="00FF05C4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E6855"/>
  <w15:chartTrackingRefBased/>
  <w15:docId w15:val="{94C148A2-AB8C-43A3-9D94-084186D0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DDC07-F74C-4D9D-84C5-49561467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</dc:creator>
  <cp:keywords/>
  <cp:lastModifiedBy>ΔΑΝΑΗ ΜΑΡΚΟΠΟΥΛΟΥ</cp:lastModifiedBy>
  <cp:revision>44</cp:revision>
  <dcterms:created xsi:type="dcterms:W3CDTF">2022-04-04T18:00:00Z</dcterms:created>
  <dcterms:modified xsi:type="dcterms:W3CDTF">2022-09-29T15:22:00Z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