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F23" w:rsidRDefault="00F81F23" w:rsidP="00F81F23">
      <w:pPr>
        <w:rPr>
          <w:rFonts w:ascii="Calibri" w:hAnsi="Calibri" w:cs="Calibri"/>
          <w:b/>
          <w:sz w:val="24"/>
          <w:szCs w:val="24"/>
        </w:rPr>
      </w:pPr>
      <w:r w:rsidRPr="00C845FA">
        <w:rPr>
          <w:rFonts w:ascii="Calibri" w:hAnsi="Calibri" w:cs="Calibri"/>
          <w:b/>
          <w:sz w:val="24"/>
          <w:szCs w:val="24"/>
        </w:rPr>
        <w:t xml:space="preserve">Ενδεικτικές </w:t>
      </w:r>
      <w:r w:rsidR="002A1411">
        <w:rPr>
          <w:rFonts w:ascii="Calibri" w:hAnsi="Calibri" w:cs="Calibri"/>
          <w:b/>
          <w:sz w:val="24"/>
          <w:szCs w:val="24"/>
        </w:rPr>
        <w:t>α</w:t>
      </w:r>
      <w:bookmarkStart w:id="0" w:name="_GoBack"/>
      <w:bookmarkEnd w:id="0"/>
      <w:r w:rsidRPr="00C845FA">
        <w:rPr>
          <w:rFonts w:ascii="Calibri" w:hAnsi="Calibri" w:cs="Calibri"/>
          <w:b/>
          <w:sz w:val="24"/>
          <w:szCs w:val="24"/>
        </w:rPr>
        <w:t xml:space="preserve">παντήσεις </w:t>
      </w:r>
    </w:p>
    <w:p w:rsidR="00D32F93" w:rsidRDefault="00D32F93" w:rsidP="00F81F23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2.1</w:t>
      </w:r>
    </w:p>
    <w:p w:rsidR="00D75189" w:rsidRDefault="00D75189" w:rsidP="00595578">
      <w:pPr>
        <w:jc w:val="both"/>
        <w:rPr>
          <w:rFonts w:ascii="Calibri" w:hAnsi="Calibri" w:cs="Calibri"/>
          <w:sz w:val="24"/>
          <w:szCs w:val="24"/>
        </w:rPr>
      </w:pPr>
      <w:r w:rsidRPr="00595578">
        <w:rPr>
          <w:rFonts w:ascii="Calibri" w:hAnsi="Calibri" w:cs="Calibri"/>
          <w:sz w:val="24"/>
          <w:szCs w:val="24"/>
        </w:rPr>
        <w:t>α)</w:t>
      </w:r>
      <w:r w:rsidRPr="003E4F57">
        <w:rPr>
          <w:rFonts w:ascii="Calibri" w:hAnsi="Calibri" w:cs="Calibri"/>
          <w:sz w:val="24"/>
          <w:szCs w:val="24"/>
        </w:rPr>
        <w:t xml:space="preserve"> </w:t>
      </w:r>
      <w:r w:rsidRPr="00C24D58">
        <w:rPr>
          <w:rFonts w:ascii="Calibri" w:hAnsi="Calibri" w:cs="Calibri"/>
          <w:sz w:val="24"/>
          <w:szCs w:val="24"/>
        </w:rPr>
        <w:t xml:space="preserve">Το τρίχωμα </w:t>
      </w:r>
      <w:r>
        <w:rPr>
          <w:rFonts w:ascii="Calibri" w:hAnsi="Calibri" w:cs="Calibri"/>
          <w:sz w:val="24"/>
          <w:szCs w:val="24"/>
        </w:rPr>
        <w:t>διακρίνεται σε:</w:t>
      </w:r>
    </w:p>
    <w:p w:rsidR="00D75189" w:rsidRDefault="00D75189" w:rsidP="0059557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C24D58">
        <w:rPr>
          <w:rFonts w:ascii="Calibri" w:hAnsi="Calibri" w:cs="Calibri"/>
          <w:sz w:val="24"/>
          <w:szCs w:val="24"/>
        </w:rPr>
        <w:t>Εμβρυϊκό χνοώδες τρίχωμα</w:t>
      </w:r>
      <w:r>
        <w:rPr>
          <w:rFonts w:ascii="Calibri" w:hAnsi="Calibri" w:cs="Calibri"/>
          <w:sz w:val="24"/>
          <w:szCs w:val="24"/>
        </w:rPr>
        <w:t>.</w:t>
      </w:r>
      <w:r w:rsidRPr="00C24D58">
        <w:rPr>
          <w:rFonts w:ascii="Calibri" w:hAnsi="Calibri" w:cs="Calibri"/>
          <w:sz w:val="24"/>
          <w:szCs w:val="24"/>
        </w:rPr>
        <w:t xml:space="preserve"> </w:t>
      </w:r>
    </w:p>
    <w:p w:rsidR="00D75189" w:rsidRDefault="00D75189" w:rsidP="0059557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Χνοώδες τρίχωμα.</w:t>
      </w:r>
    </w:p>
    <w:p w:rsidR="00D75189" w:rsidRDefault="00D75189" w:rsidP="0059557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Ενδιάμεσο τρίχωμα. </w:t>
      </w:r>
    </w:p>
    <w:p w:rsidR="00D75189" w:rsidRPr="00C24D58" w:rsidRDefault="00595578" w:rsidP="00595578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Τελικό τρίχωμα.</w:t>
      </w:r>
      <w:r w:rsidR="00D75189" w:rsidRPr="00C24D58">
        <w:rPr>
          <w:rFonts w:ascii="Calibri" w:hAnsi="Calibri" w:cs="Calibri"/>
          <w:sz w:val="24"/>
          <w:szCs w:val="24"/>
        </w:rPr>
        <w:t xml:space="preserve"> </w:t>
      </w:r>
    </w:p>
    <w:p w:rsidR="00595578" w:rsidRDefault="00D75189" w:rsidP="00595578">
      <w:pPr>
        <w:jc w:val="both"/>
        <w:rPr>
          <w:rFonts w:ascii="Calibri" w:hAnsi="Calibri" w:cs="Calibri"/>
          <w:sz w:val="24"/>
          <w:szCs w:val="24"/>
        </w:rPr>
      </w:pPr>
      <w:r w:rsidRPr="00595578">
        <w:rPr>
          <w:rFonts w:ascii="Calibri" w:hAnsi="Calibri" w:cs="Calibri"/>
          <w:sz w:val="24"/>
          <w:szCs w:val="24"/>
        </w:rPr>
        <w:t>β)</w:t>
      </w:r>
      <w:r>
        <w:rPr>
          <w:rFonts w:ascii="Calibri" w:hAnsi="Calibri" w:cs="Calibri"/>
          <w:sz w:val="24"/>
          <w:szCs w:val="24"/>
        </w:rPr>
        <w:t xml:space="preserve"> Το τρίχωμα διακρίνεται σε διάφορες κατηγορίες με βάση ορισμένα μορφολογικά κριτήρια όπως την εντ</w:t>
      </w:r>
      <w:r w:rsidR="00595578">
        <w:rPr>
          <w:rFonts w:ascii="Calibri" w:hAnsi="Calibri" w:cs="Calibri"/>
          <w:sz w:val="24"/>
          <w:szCs w:val="24"/>
        </w:rPr>
        <w:t xml:space="preserve">όπιση, το φύλο και την ηλικία. </w:t>
      </w:r>
    </w:p>
    <w:p w:rsidR="00D75189" w:rsidRDefault="00D75189" w:rsidP="00595578">
      <w:pPr>
        <w:tabs>
          <w:tab w:val="right" w:pos="8306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595578">
        <w:rPr>
          <w:rFonts w:ascii="Calibri" w:hAnsi="Calibri" w:cs="Calibri"/>
          <w:sz w:val="24"/>
          <w:szCs w:val="24"/>
        </w:rPr>
        <w:tab/>
      </w:r>
    </w:p>
    <w:p w:rsidR="00D32F93" w:rsidRDefault="00577FEB" w:rsidP="00595578">
      <w:pPr>
        <w:jc w:val="both"/>
        <w:rPr>
          <w:rFonts w:ascii="Calibri" w:hAnsi="Calibri" w:cs="Calibri"/>
          <w:b/>
          <w:sz w:val="24"/>
          <w:szCs w:val="24"/>
        </w:rPr>
      </w:pPr>
      <w:r w:rsidRPr="00654DFB">
        <w:rPr>
          <w:rFonts w:ascii="Calibri" w:hAnsi="Calibri" w:cs="Calibri"/>
          <w:b/>
          <w:sz w:val="24"/>
          <w:szCs w:val="24"/>
        </w:rPr>
        <w:t>2.2</w:t>
      </w:r>
      <w:r w:rsidR="00595578">
        <w:rPr>
          <w:rFonts w:ascii="Calibri" w:hAnsi="Calibri" w:cs="Calibri"/>
          <w:sz w:val="24"/>
          <w:szCs w:val="24"/>
        </w:rPr>
        <w:t xml:space="preserve"> </w:t>
      </w:r>
    </w:p>
    <w:p w:rsidR="00577FEB" w:rsidRPr="00D32F93" w:rsidRDefault="006E1E59" w:rsidP="00595578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Οι παράγοντες που επιδρούν στον κύκλο της τρίχας σε φυσιολογικές καταστάσεις είναι οι παρακάτω: </w:t>
      </w:r>
    </w:p>
    <w:p w:rsidR="006E1E59" w:rsidRDefault="006E1E59" w:rsidP="00595578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Γενική υγεία.</w:t>
      </w:r>
    </w:p>
    <w:p w:rsidR="006E1E59" w:rsidRDefault="006E1E59" w:rsidP="00595578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Νευρικό σύστημα (ψυχική σφαίρα, Κ.Ν.Σ., συμπαθητικό σύστημα).</w:t>
      </w:r>
    </w:p>
    <w:p w:rsidR="006E1E59" w:rsidRDefault="006E1E59" w:rsidP="00595578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Ενδοκρινικό σύστημα (ανδρογόνα, θυροξίνη, οιστρογόνα, κορτιζόνη, αυξητική ορμόνη).</w:t>
      </w:r>
    </w:p>
    <w:p w:rsidR="006E1E59" w:rsidRDefault="006E1E59" w:rsidP="00595578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Διατροφή (πρωτεΐνες, θερμίδες, ουσιώδη λιπαρά, βιταμίνες Α και Β, μέταλλα</w:t>
      </w:r>
      <w:r w:rsidRPr="006E1E5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όπως </w:t>
      </w:r>
      <w:r>
        <w:rPr>
          <w:rFonts w:ascii="Calibri" w:hAnsi="Calibri" w:cs="Calibri"/>
          <w:sz w:val="24"/>
          <w:szCs w:val="24"/>
          <w:lang w:val="en-US"/>
        </w:rPr>
        <w:t>Cu</w:t>
      </w:r>
      <w:r w:rsidRPr="006E1E59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  <w:lang w:val="en-US"/>
        </w:rPr>
        <w:t>Zn</w:t>
      </w:r>
      <w:r w:rsidRPr="006E1E59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  <w:lang w:val="en-US"/>
        </w:rPr>
        <w:t>Co</w:t>
      </w:r>
      <w:r>
        <w:rPr>
          <w:rFonts w:ascii="Calibri" w:hAnsi="Calibri" w:cs="Calibri"/>
          <w:sz w:val="24"/>
          <w:szCs w:val="24"/>
        </w:rPr>
        <w:t xml:space="preserve">, Ρ και αμινοξέα όπως </w:t>
      </w:r>
      <w:proofErr w:type="spellStart"/>
      <w:r>
        <w:rPr>
          <w:rFonts w:ascii="Calibri" w:hAnsi="Calibri" w:cs="Calibri"/>
          <w:sz w:val="24"/>
          <w:szCs w:val="24"/>
        </w:rPr>
        <w:t>κυστίνη</w:t>
      </w:r>
      <w:proofErr w:type="spellEnd"/>
      <w:r>
        <w:rPr>
          <w:rFonts w:ascii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hAnsi="Calibri" w:cs="Calibri"/>
          <w:sz w:val="24"/>
          <w:szCs w:val="24"/>
        </w:rPr>
        <w:t>μεθειονίνη</w:t>
      </w:r>
      <w:proofErr w:type="spellEnd"/>
      <w:r>
        <w:rPr>
          <w:rFonts w:ascii="Calibri" w:hAnsi="Calibri" w:cs="Calibri"/>
          <w:sz w:val="24"/>
          <w:szCs w:val="24"/>
        </w:rPr>
        <w:t>).</w:t>
      </w:r>
    </w:p>
    <w:p w:rsidR="006E1E59" w:rsidRDefault="006E1E59" w:rsidP="00595578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Κλίμα (θερμό, ψυχρό).</w:t>
      </w:r>
    </w:p>
    <w:p w:rsidR="006E1E59" w:rsidRDefault="006E1E59" w:rsidP="00595578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Εποχές ( μεγα</w:t>
      </w:r>
      <w:r w:rsidR="00595578">
        <w:rPr>
          <w:rFonts w:ascii="Calibri" w:hAnsi="Calibri" w:cs="Calibri"/>
          <w:sz w:val="24"/>
          <w:szCs w:val="24"/>
        </w:rPr>
        <w:t>λύτερη τριχόπτωση το Νοέμβριο).</w:t>
      </w:r>
    </w:p>
    <w:p w:rsidR="006E1E59" w:rsidRPr="006E1E59" w:rsidRDefault="006E1E59" w:rsidP="00595578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Ηλικία, φύλο.</w:t>
      </w:r>
    </w:p>
    <w:p w:rsidR="006E1E59" w:rsidRPr="006E1E59" w:rsidRDefault="006E1E59" w:rsidP="00595578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Χτένισμα, ξύρισμα, λούσιμο, μασάζ, προϊόντα περιποίησης.</w:t>
      </w:r>
    </w:p>
    <w:p w:rsidR="009D17F3" w:rsidRDefault="009D17F3"/>
    <w:sectPr w:rsidR="009D17F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C632F"/>
    <w:multiLevelType w:val="hybridMultilevel"/>
    <w:tmpl w:val="8A6244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BF408F"/>
    <w:multiLevelType w:val="hybridMultilevel"/>
    <w:tmpl w:val="3318AA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189"/>
    <w:rsid w:val="000D003D"/>
    <w:rsid w:val="00230174"/>
    <w:rsid w:val="002A1411"/>
    <w:rsid w:val="00577FEB"/>
    <w:rsid w:val="00595578"/>
    <w:rsid w:val="005B48F0"/>
    <w:rsid w:val="00654DFB"/>
    <w:rsid w:val="006E1E59"/>
    <w:rsid w:val="009D17F3"/>
    <w:rsid w:val="00B3151A"/>
    <w:rsid w:val="00D32F93"/>
    <w:rsid w:val="00D75189"/>
    <w:rsid w:val="00F8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50691D-5B43-424D-BD8C-B052733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1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ΙΩΑΝΝΑ</dc:creator>
  <cp:lastModifiedBy>Microsoft account</cp:lastModifiedBy>
  <cp:revision>8</cp:revision>
  <dcterms:created xsi:type="dcterms:W3CDTF">2022-07-24T15:31:00Z</dcterms:created>
  <dcterms:modified xsi:type="dcterms:W3CDTF">2022-10-01T19:12:00Z</dcterms:modified>
</cp:coreProperties>
</file>