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37" w:rsidRPr="008F2ED9" w:rsidRDefault="00B42E37" w:rsidP="007260F1">
      <w:pPr>
        <w:spacing w:after="0" w:line="360" w:lineRule="auto"/>
        <w:rPr>
          <w:b/>
          <w:sz w:val="24"/>
          <w:szCs w:val="24"/>
          <w:u w:val="single"/>
        </w:rPr>
      </w:pPr>
      <w:r w:rsidRPr="008F2ED9">
        <w:rPr>
          <w:b/>
          <w:sz w:val="24"/>
          <w:szCs w:val="24"/>
          <w:u w:val="single"/>
        </w:rPr>
        <w:t>Θέμα 2</w:t>
      </w:r>
      <w:r w:rsidRPr="008F2ED9">
        <w:rPr>
          <w:b/>
          <w:sz w:val="24"/>
          <w:szCs w:val="24"/>
          <w:u w:val="single"/>
          <w:vertAlign w:val="superscript"/>
        </w:rPr>
        <w:t>ο</w:t>
      </w:r>
    </w:p>
    <w:p w:rsidR="00DE0BF4" w:rsidRDefault="00B42E37" w:rsidP="007260F1">
      <w:pPr>
        <w:spacing w:after="0" w:line="360" w:lineRule="auto"/>
        <w:jc w:val="both"/>
        <w:rPr>
          <w:sz w:val="24"/>
          <w:szCs w:val="24"/>
        </w:rPr>
      </w:pPr>
      <w:r w:rsidRPr="008F2ED9">
        <w:rPr>
          <w:b/>
          <w:sz w:val="24"/>
          <w:szCs w:val="24"/>
        </w:rPr>
        <w:t>2.1</w:t>
      </w:r>
      <w:r w:rsidR="00981943" w:rsidRPr="00981943">
        <w:rPr>
          <w:b/>
          <w:sz w:val="24"/>
          <w:szCs w:val="24"/>
        </w:rPr>
        <w:t xml:space="preserve"> </w:t>
      </w:r>
      <w:r w:rsidR="002A567F" w:rsidRPr="00C133DB">
        <w:rPr>
          <w:rFonts w:cstheme="minorHAnsi"/>
          <w:sz w:val="24"/>
          <w:szCs w:val="24"/>
        </w:rPr>
        <w:t xml:space="preserve">Να γράψετε τον αριθμό για κάθε ένα από τα παρακάτω κενά, και, δίπλα, μία από τις λέξεις που συμπληρώνει σωστά την πρόταση. Σημειώνεται ότι </w:t>
      </w:r>
      <w:r w:rsidR="002A567F">
        <w:rPr>
          <w:rFonts w:cstheme="minorHAnsi"/>
          <w:sz w:val="24"/>
          <w:szCs w:val="24"/>
        </w:rPr>
        <w:t>τρεις</w:t>
      </w:r>
      <w:r w:rsidR="00981943" w:rsidRPr="00981943">
        <w:rPr>
          <w:rFonts w:cstheme="minorHAnsi"/>
          <w:sz w:val="24"/>
          <w:szCs w:val="24"/>
        </w:rPr>
        <w:t xml:space="preserve"> </w:t>
      </w:r>
      <w:r w:rsidR="002A567F">
        <w:rPr>
          <w:rFonts w:cstheme="minorHAnsi"/>
          <w:sz w:val="24"/>
          <w:szCs w:val="24"/>
        </w:rPr>
        <w:t xml:space="preserve">(3) </w:t>
      </w:r>
      <w:r w:rsidR="002A567F" w:rsidRPr="00C133DB">
        <w:rPr>
          <w:rFonts w:cstheme="minorHAnsi"/>
          <w:sz w:val="24"/>
          <w:szCs w:val="24"/>
        </w:rPr>
        <w:t>από τις λέξεις θα περισσέψουν</w:t>
      </w:r>
      <w:r w:rsidR="00DC3990" w:rsidRPr="00F333F9">
        <w:rPr>
          <w:rFonts w:cstheme="minorHAnsi"/>
          <w:sz w:val="24"/>
          <w:szCs w:val="24"/>
        </w:rPr>
        <w:t xml:space="preserve">. </w:t>
      </w:r>
      <w:r w:rsidR="00DC3990">
        <w:rPr>
          <w:rFonts w:cstheme="minorHAnsi"/>
          <w:sz w:val="24"/>
          <w:szCs w:val="24"/>
        </w:rPr>
        <w:t>Λέξεις που δίνονται:</w:t>
      </w:r>
      <w:r w:rsidR="00981943" w:rsidRPr="00981943">
        <w:rPr>
          <w:rFonts w:cstheme="minorHAnsi"/>
          <w:sz w:val="24"/>
          <w:szCs w:val="24"/>
        </w:rPr>
        <w:t xml:space="preserve"> </w:t>
      </w:r>
      <w:r w:rsidR="0037672B" w:rsidRPr="00665A1C">
        <w:rPr>
          <w:b/>
          <w:sz w:val="24"/>
          <w:szCs w:val="24"/>
        </w:rPr>
        <w:t xml:space="preserve">κετανίου, </w:t>
      </w:r>
      <w:r w:rsidR="000D416D" w:rsidRPr="00665A1C">
        <w:rPr>
          <w:b/>
          <w:sz w:val="24"/>
          <w:szCs w:val="24"/>
        </w:rPr>
        <w:t xml:space="preserve">πετρελαίου, </w:t>
      </w:r>
      <w:r w:rsidR="0037672B" w:rsidRPr="00665A1C">
        <w:rPr>
          <w:b/>
          <w:sz w:val="24"/>
          <w:szCs w:val="24"/>
        </w:rPr>
        <w:t>περιεχομένου</w:t>
      </w:r>
      <w:r w:rsidR="00DC3990" w:rsidRPr="00665A1C">
        <w:rPr>
          <w:b/>
          <w:sz w:val="24"/>
          <w:szCs w:val="24"/>
        </w:rPr>
        <w:t xml:space="preserve">, </w:t>
      </w:r>
      <w:r w:rsidR="000D416D" w:rsidRPr="00665A1C">
        <w:rPr>
          <w:b/>
          <w:sz w:val="24"/>
          <w:szCs w:val="24"/>
        </w:rPr>
        <w:t>λόγου</w:t>
      </w:r>
      <w:r w:rsidR="00DC3990" w:rsidRPr="00665A1C">
        <w:rPr>
          <w:b/>
          <w:sz w:val="24"/>
          <w:szCs w:val="24"/>
        </w:rPr>
        <w:t xml:space="preserve">, </w:t>
      </w:r>
      <w:r w:rsidR="000D416D" w:rsidRPr="00665A1C">
        <w:rPr>
          <w:b/>
          <w:sz w:val="24"/>
          <w:szCs w:val="24"/>
        </w:rPr>
        <w:t>έργου</w:t>
      </w:r>
      <w:r w:rsidR="005F3614">
        <w:rPr>
          <w:b/>
          <w:sz w:val="24"/>
          <w:szCs w:val="24"/>
        </w:rPr>
        <w:t>,</w:t>
      </w:r>
      <w:r w:rsidR="00DC3990" w:rsidRPr="00665A1C">
        <w:rPr>
          <w:b/>
          <w:sz w:val="24"/>
          <w:szCs w:val="24"/>
        </w:rPr>
        <w:t xml:space="preserve"> θερμοκρασίας.</w:t>
      </w:r>
    </w:p>
    <w:p w:rsidR="0037672B" w:rsidRPr="00DE0BF4" w:rsidRDefault="000719A5" w:rsidP="000719A5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D416D">
        <w:rPr>
          <w:sz w:val="24"/>
          <w:szCs w:val="24"/>
        </w:rPr>
        <w:t>Σε αντίθεση με τους βενζινοκινητήρες, η ρύθμιση της ισχύος του κινητήρα ντίζελ είναι ποιοτική, η αυξομείωση δηλαδή του</w:t>
      </w:r>
      <w:r w:rsidR="007D08DF">
        <w:rPr>
          <w:rFonts w:cstheme="minorHAnsi"/>
          <w:sz w:val="24"/>
          <w:szCs w:val="24"/>
        </w:rPr>
        <w:t>__________</w:t>
      </w:r>
      <w:r w:rsidR="007D08DF" w:rsidRPr="007D08DF">
        <w:rPr>
          <w:rFonts w:cstheme="minorHAnsi"/>
          <w:b/>
          <w:sz w:val="24"/>
          <w:szCs w:val="24"/>
        </w:rPr>
        <w:t xml:space="preserve">(1) </w:t>
      </w:r>
      <w:r w:rsidR="000D416D">
        <w:rPr>
          <w:sz w:val="24"/>
          <w:szCs w:val="24"/>
        </w:rPr>
        <w:t xml:space="preserve">επιτυγχάνεται με τη μεταβολή του </w:t>
      </w:r>
      <w:r w:rsidR="007D08DF">
        <w:rPr>
          <w:rFonts w:cstheme="minorHAnsi"/>
          <w:sz w:val="24"/>
          <w:szCs w:val="24"/>
        </w:rPr>
        <w:t>__________</w:t>
      </w:r>
      <w:r w:rsidR="007D08DF" w:rsidRPr="007D08DF">
        <w:rPr>
          <w:rFonts w:cstheme="minorHAnsi"/>
          <w:b/>
          <w:sz w:val="24"/>
          <w:szCs w:val="24"/>
        </w:rPr>
        <w:t>(2)</w:t>
      </w:r>
      <w:r w:rsidR="00981943" w:rsidRPr="00981943">
        <w:rPr>
          <w:rFonts w:cstheme="minorHAnsi"/>
          <w:b/>
          <w:sz w:val="24"/>
          <w:szCs w:val="24"/>
        </w:rPr>
        <w:t xml:space="preserve"> </w:t>
      </w:r>
      <w:r w:rsidR="000D416D">
        <w:rPr>
          <w:sz w:val="24"/>
          <w:szCs w:val="24"/>
        </w:rPr>
        <w:t xml:space="preserve">καυσίμου/αέρα, με την κατάλληλη επίδραση στην αντλία </w:t>
      </w:r>
      <w:r w:rsidR="007D08DF">
        <w:rPr>
          <w:rFonts w:cstheme="minorHAnsi"/>
          <w:sz w:val="24"/>
          <w:szCs w:val="24"/>
        </w:rPr>
        <w:t>__________</w:t>
      </w:r>
      <w:r w:rsidR="007D08DF" w:rsidRPr="007D08DF">
        <w:rPr>
          <w:rFonts w:cstheme="minorHAnsi"/>
          <w:b/>
          <w:sz w:val="24"/>
          <w:szCs w:val="24"/>
        </w:rPr>
        <w:t>(3)</w:t>
      </w:r>
      <w:r w:rsidR="000D416D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8D7764" w:rsidRDefault="002E7905" w:rsidP="007260F1">
      <w:pPr>
        <w:spacing w:after="0" w:line="360" w:lineRule="auto"/>
        <w:jc w:val="right"/>
        <w:rPr>
          <w:b/>
          <w:i/>
          <w:sz w:val="24"/>
          <w:szCs w:val="24"/>
        </w:rPr>
      </w:pPr>
      <w:r w:rsidRPr="002E7905">
        <w:rPr>
          <w:b/>
          <w:i/>
          <w:sz w:val="24"/>
          <w:szCs w:val="24"/>
        </w:rPr>
        <w:t>Μονάδες 9</w:t>
      </w:r>
    </w:p>
    <w:p w:rsidR="00360674" w:rsidRPr="00360674" w:rsidRDefault="00360674" w:rsidP="007260F1">
      <w:pPr>
        <w:spacing w:after="0" w:line="360" w:lineRule="auto"/>
        <w:jc w:val="right"/>
        <w:rPr>
          <w:sz w:val="24"/>
          <w:szCs w:val="24"/>
        </w:rPr>
      </w:pPr>
    </w:p>
    <w:p w:rsidR="00226FED" w:rsidRPr="00226FED" w:rsidRDefault="008F698C" w:rsidP="007260F1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 w:rsidR="00226FED" w:rsidRPr="00226FED">
        <w:rPr>
          <w:rFonts w:eastAsia="Times New Roman"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903999" w:rsidRPr="00826955" w:rsidRDefault="00826955" w:rsidP="00826955">
      <w:pPr>
        <w:tabs>
          <w:tab w:val="left" w:pos="851"/>
        </w:tabs>
        <w:spacing w:after="0" w:line="360" w:lineRule="auto"/>
        <w:ind w:left="851" w:hanging="284"/>
        <w:jc w:val="both"/>
        <w:rPr>
          <w:rFonts w:cstheme="minorHAnsi"/>
          <w:sz w:val="24"/>
          <w:szCs w:val="24"/>
        </w:rPr>
      </w:pPr>
      <w:r w:rsidRPr="0082695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ab/>
      </w:r>
      <w:r w:rsidR="005A24DE" w:rsidRPr="00826955">
        <w:rPr>
          <w:rFonts w:cstheme="minorHAnsi"/>
          <w:sz w:val="24"/>
          <w:szCs w:val="24"/>
        </w:rPr>
        <w:t xml:space="preserve">Ο </w:t>
      </w:r>
      <w:r w:rsidR="00F07B85" w:rsidRPr="00826955">
        <w:rPr>
          <w:rFonts w:cstheme="minorHAnsi"/>
          <w:sz w:val="24"/>
          <w:szCs w:val="24"/>
        </w:rPr>
        <w:t>κορμός</w:t>
      </w:r>
      <w:r w:rsidR="005A24DE" w:rsidRPr="00826955">
        <w:rPr>
          <w:rFonts w:cstheme="minorHAnsi"/>
          <w:sz w:val="24"/>
          <w:szCs w:val="24"/>
        </w:rPr>
        <w:t xml:space="preserve"> της μηχαν</w:t>
      </w:r>
      <w:r w:rsidR="00F07B85" w:rsidRPr="00826955">
        <w:rPr>
          <w:rFonts w:cstheme="minorHAnsi"/>
          <w:sz w:val="24"/>
          <w:szCs w:val="24"/>
        </w:rPr>
        <w:t>ή</w:t>
      </w:r>
      <w:r w:rsidR="005A24DE" w:rsidRPr="00826955">
        <w:rPr>
          <w:rFonts w:cstheme="minorHAnsi"/>
          <w:sz w:val="24"/>
          <w:szCs w:val="24"/>
        </w:rPr>
        <w:t>ς περιλαμβ</w:t>
      </w:r>
      <w:r w:rsidR="00F07B85" w:rsidRPr="00826955">
        <w:rPr>
          <w:rFonts w:cstheme="minorHAnsi"/>
          <w:sz w:val="24"/>
          <w:szCs w:val="24"/>
        </w:rPr>
        <w:t>ά</w:t>
      </w:r>
      <w:r w:rsidR="005A24DE" w:rsidRPr="00826955">
        <w:rPr>
          <w:rFonts w:cstheme="minorHAnsi"/>
          <w:sz w:val="24"/>
          <w:szCs w:val="24"/>
        </w:rPr>
        <w:t>νει τον σκελετ</w:t>
      </w:r>
      <w:r w:rsidR="00F07B85" w:rsidRPr="00826955">
        <w:rPr>
          <w:rFonts w:cstheme="minorHAnsi"/>
          <w:sz w:val="24"/>
          <w:szCs w:val="24"/>
        </w:rPr>
        <w:t>ό</w:t>
      </w:r>
      <w:r w:rsidR="005A24DE" w:rsidRPr="00826955">
        <w:rPr>
          <w:rFonts w:cstheme="minorHAnsi"/>
          <w:sz w:val="24"/>
          <w:szCs w:val="24"/>
        </w:rPr>
        <w:t>, τη β</w:t>
      </w:r>
      <w:r w:rsidR="00F07B85" w:rsidRPr="00826955">
        <w:rPr>
          <w:rFonts w:cstheme="minorHAnsi"/>
          <w:sz w:val="24"/>
          <w:szCs w:val="24"/>
        </w:rPr>
        <w:t>ά</w:t>
      </w:r>
      <w:r w:rsidR="005A24DE" w:rsidRPr="00826955">
        <w:rPr>
          <w:rFonts w:cstheme="minorHAnsi"/>
          <w:sz w:val="24"/>
          <w:szCs w:val="24"/>
        </w:rPr>
        <w:t>ση, το σ</w:t>
      </w:r>
      <w:r w:rsidR="00F07B85" w:rsidRPr="00826955">
        <w:rPr>
          <w:rFonts w:cstheme="minorHAnsi"/>
          <w:sz w:val="24"/>
          <w:szCs w:val="24"/>
        </w:rPr>
        <w:t>ώ</w:t>
      </w:r>
      <w:r w:rsidR="005A24DE" w:rsidRPr="00826955">
        <w:rPr>
          <w:rFonts w:cstheme="minorHAnsi"/>
          <w:sz w:val="24"/>
          <w:szCs w:val="24"/>
        </w:rPr>
        <w:t>μα των κυλ</w:t>
      </w:r>
      <w:r w:rsidR="00F07B85" w:rsidRPr="00826955">
        <w:rPr>
          <w:rFonts w:cstheme="minorHAnsi"/>
          <w:sz w:val="24"/>
          <w:szCs w:val="24"/>
        </w:rPr>
        <w:t>ί</w:t>
      </w:r>
      <w:r w:rsidR="005A24DE" w:rsidRPr="00826955">
        <w:rPr>
          <w:rFonts w:cstheme="minorHAnsi"/>
          <w:sz w:val="24"/>
          <w:szCs w:val="24"/>
        </w:rPr>
        <w:t>νδρων και τους συνδ</w:t>
      </w:r>
      <w:r w:rsidR="00F07B85" w:rsidRPr="00826955">
        <w:rPr>
          <w:rFonts w:cstheme="minorHAnsi"/>
          <w:sz w:val="24"/>
          <w:szCs w:val="24"/>
        </w:rPr>
        <w:t>έ</w:t>
      </w:r>
      <w:r w:rsidR="005A24DE" w:rsidRPr="00826955">
        <w:rPr>
          <w:rFonts w:cstheme="minorHAnsi"/>
          <w:sz w:val="24"/>
          <w:szCs w:val="24"/>
        </w:rPr>
        <w:t>τες.</w:t>
      </w:r>
    </w:p>
    <w:p w:rsidR="00903999" w:rsidRPr="00981943" w:rsidRDefault="00826955" w:rsidP="00826955">
      <w:pPr>
        <w:tabs>
          <w:tab w:val="left" w:pos="851"/>
        </w:tabs>
        <w:spacing w:after="0" w:line="360" w:lineRule="auto"/>
        <w:ind w:left="851" w:hanging="284"/>
        <w:jc w:val="both"/>
        <w:rPr>
          <w:rFonts w:cstheme="minorHAnsi"/>
          <w:sz w:val="24"/>
          <w:szCs w:val="24"/>
        </w:rPr>
      </w:pPr>
      <w:r w:rsidRPr="00826955">
        <w:rPr>
          <w:rFonts w:cstheme="minorHAnsi"/>
          <w:b/>
          <w:bCs/>
          <w:sz w:val="24"/>
          <w:szCs w:val="24"/>
        </w:rPr>
        <w:t>β.</w:t>
      </w:r>
      <w:r w:rsidRPr="00826955">
        <w:rPr>
          <w:rFonts w:cstheme="minorHAnsi"/>
          <w:sz w:val="24"/>
          <w:szCs w:val="24"/>
        </w:rPr>
        <w:t xml:space="preserve"> Κατά την πραγματική λειτουργία δίχρονης πετρελαιομηχανής </w:t>
      </w:r>
      <w:r w:rsidR="00903999" w:rsidRPr="00826955">
        <w:rPr>
          <w:rFonts w:cstheme="minorHAnsi"/>
          <w:sz w:val="24"/>
          <w:szCs w:val="24"/>
        </w:rPr>
        <w:t xml:space="preserve">με θυρίδες, </w:t>
      </w:r>
      <w:r w:rsidRPr="00826955">
        <w:rPr>
          <w:rFonts w:cstheme="minorHAnsi"/>
          <w:sz w:val="24"/>
          <w:szCs w:val="24"/>
        </w:rPr>
        <w:t>ο αέρας σαρώσεως εισέρχεται στον κύλινδρο με πίεση μικρότερη της πίεσης των καυσαερίων</w:t>
      </w:r>
      <w:r w:rsidR="00981943">
        <w:rPr>
          <w:rFonts w:cstheme="minorHAnsi"/>
          <w:sz w:val="24"/>
          <w:szCs w:val="24"/>
        </w:rPr>
        <w:t>.</w:t>
      </w:r>
    </w:p>
    <w:p w:rsidR="00981943" w:rsidRPr="00981943" w:rsidRDefault="00826955" w:rsidP="00826955">
      <w:pPr>
        <w:tabs>
          <w:tab w:val="left" w:pos="851"/>
        </w:tabs>
        <w:spacing w:after="0" w:line="360" w:lineRule="auto"/>
        <w:ind w:left="851" w:hanging="284"/>
        <w:jc w:val="both"/>
        <w:rPr>
          <w:rFonts w:cstheme="minorHAnsi"/>
          <w:sz w:val="24"/>
          <w:szCs w:val="24"/>
        </w:rPr>
      </w:pPr>
      <w:r w:rsidRPr="00826955">
        <w:rPr>
          <w:rFonts w:cstheme="minorHAnsi"/>
          <w:b/>
          <w:bCs/>
          <w:sz w:val="24"/>
          <w:szCs w:val="24"/>
        </w:rPr>
        <w:t>γ.</w:t>
      </w:r>
      <w:r w:rsidR="00981943" w:rsidRPr="00981943">
        <w:rPr>
          <w:rFonts w:cstheme="minorHAnsi"/>
          <w:b/>
          <w:bCs/>
          <w:sz w:val="24"/>
          <w:szCs w:val="24"/>
        </w:rPr>
        <w:t xml:space="preserve"> </w:t>
      </w:r>
      <w:r w:rsidRPr="00826955">
        <w:rPr>
          <w:rFonts w:cstheme="minorHAnsi"/>
          <w:sz w:val="24"/>
          <w:szCs w:val="24"/>
        </w:rPr>
        <w:t>Το σύστημα εγκ</w:t>
      </w:r>
      <w:r w:rsidR="005F3614">
        <w:rPr>
          <w:rFonts w:cstheme="minorHAnsi"/>
          <w:sz w:val="24"/>
          <w:szCs w:val="24"/>
        </w:rPr>
        <w:t>ά</w:t>
      </w:r>
      <w:r w:rsidRPr="00826955">
        <w:rPr>
          <w:rFonts w:cstheme="minorHAnsi"/>
          <w:sz w:val="24"/>
          <w:szCs w:val="24"/>
        </w:rPr>
        <w:t>ρσιας σ</w:t>
      </w:r>
      <w:r w:rsidR="005F3614">
        <w:rPr>
          <w:rFonts w:cstheme="minorHAnsi"/>
          <w:sz w:val="24"/>
          <w:szCs w:val="24"/>
        </w:rPr>
        <w:t>ά</w:t>
      </w:r>
      <w:r w:rsidRPr="00826955">
        <w:rPr>
          <w:rFonts w:cstheme="minorHAnsi"/>
          <w:sz w:val="24"/>
          <w:szCs w:val="24"/>
        </w:rPr>
        <w:t>ρωσης (σταυροειδ</w:t>
      </w:r>
      <w:r w:rsidR="005F3614">
        <w:rPr>
          <w:rFonts w:cstheme="minorHAnsi"/>
          <w:sz w:val="24"/>
          <w:szCs w:val="24"/>
        </w:rPr>
        <w:t>ή</w:t>
      </w:r>
      <w:r w:rsidRPr="00826955">
        <w:rPr>
          <w:rFonts w:cstheme="minorHAnsi"/>
          <w:sz w:val="24"/>
          <w:szCs w:val="24"/>
        </w:rPr>
        <w:t>ς-cross</w:t>
      </w:r>
      <w:r w:rsidR="00981943">
        <w:rPr>
          <w:rFonts w:cstheme="minorHAnsi"/>
          <w:sz w:val="24"/>
          <w:szCs w:val="24"/>
        </w:rPr>
        <w:t>flow</w:t>
      </w:r>
      <w:r w:rsidR="00981943" w:rsidRPr="00981943">
        <w:rPr>
          <w:rFonts w:cstheme="minorHAnsi"/>
          <w:sz w:val="24"/>
          <w:szCs w:val="24"/>
        </w:rPr>
        <w:t xml:space="preserve"> </w:t>
      </w:r>
      <w:r w:rsidRPr="00826955">
        <w:rPr>
          <w:rFonts w:cstheme="minorHAnsi"/>
          <w:sz w:val="24"/>
          <w:szCs w:val="24"/>
        </w:rPr>
        <w:t>cavenging) αν</w:t>
      </w:r>
      <w:r w:rsidR="005F3614">
        <w:rPr>
          <w:rFonts w:cstheme="minorHAnsi"/>
          <w:sz w:val="24"/>
          <w:szCs w:val="24"/>
        </w:rPr>
        <w:t>ή</w:t>
      </w:r>
      <w:r w:rsidRPr="00826955">
        <w:rPr>
          <w:rFonts w:cstheme="minorHAnsi"/>
          <w:sz w:val="24"/>
          <w:szCs w:val="24"/>
        </w:rPr>
        <w:t>κει στα συστ</w:t>
      </w:r>
      <w:r w:rsidR="005F3614">
        <w:rPr>
          <w:rFonts w:cstheme="minorHAnsi"/>
          <w:sz w:val="24"/>
          <w:szCs w:val="24"/>
        </w:rPr>
        <w:t>ή</w:t>
      </w:r>
      <w:r w:rsidRPr="00826955">
        <w:rPr>
          <w:rFonts w:cstheme="minorHAnsi"/>
          <w:sz w:val="24"/>
          <w:szCs w:val="24"/>
        </w:rPr>
        <w:t>ματα επιστρεφ</w:t>
      </w:r>
      <w:r w:rsidR="005F3614">
        <w:rPr>
          <w:rFonts w:cstheme="minorHAnsi"/>
          <w:sz w:val="24"/>
          <w:szCs w:val="24"/>
        </w:rPr>
        <w:t>ό</w:t>
      </w:r>
      <w:r w:rsidRPr="00826955">
        <w:rPr>
          <w:rFonts w:cstheme="minorHAnsi"/>
          <w:sz w:val="24"/>
          <w:szCs w:val="24"/>
        </w:rPr>
        <w:t>μενης ρο</w:t>
      </w:r>
      <w:r w:rsidR="005F3614">
        <w:rPr>
          <w:rFonts w:cstheme="minorHAnsi"/>
          <w:sz w:val="24"/>
          <w:szCs w:val="24"/>
        </w:rPr>
        <w:t>ή</w:t>
      </w:r>
      <w:r w:rsidRPr="00826955">
        <w:rPr>
          <w:rFonts w:cstheme="minorHAnsi"/>
          <w:sz w:val="24"/>
          <w:szCs w:val="24"/>
        </w:rPr>
        <w:t>ς.</w:t>
      </w:r>
    </w:p>
    <w:p w:rsidR="00903999" w:rsidRPr="00826955" w:rsidRDefault="00826955" w:rsidP="00826955">
      <w:pPr>
        <w:tabs>
          <w:tab w:val="left" w:pos="851"/>
        </w:tabs>
        <w:spacing w:after="0" w:line="360" w:lineRule="auto"/>
        <w:ind w:left="851" w:hanging="284"/>
        <w:jc w:val="both"/>
        <w:rPr>
          <w:rFonts w:cstheme="minorHAnsi"/>
          <w:sz w:val="24"/>
          <w:szCs w:val="24"/>
        </w:rPr>
      </w:pPr>
      <w:r w:rsidRPr="00826955">
        <w:rPr>
          <w:rFonts w:cstheme="minorHAnsi"/>
          <w:b/>
          <w:bCs/>
          <w:sz w:val="24"/>
          <w:szCs w:val="24"/>
        </w:rPr>
        <w:t>δ.</w:t>
      </w:r>
      <w:r w:rsidR="00981943" w:rsidRPr="00981943">
        <w:rPr>
          <w:rFonts w:cstheme="minorHAnsi"/>
          <w:b/>
          <w:bCs/>
          <w:sz w:val="24"/>
          <w:szCs w:val="24"/>
        </w:rPr>
        <w:t xml:space="preserve"> </w:t>
      </w:r>
      <w:r w:rsidR="005F3614">
        <w:rPr>
          <w:rFonts w:cstheme="minorHAnsi"/>
          <w:sz w:val="24"/>
          <w:szCs w:val="24"/>
        </w:rPr>
        <w:t>Στους πετρελαιοκινητήρες, η ποιότητα της εγχύσεως είναι βασικότατος παράγοντας για να επιτευχθεί καλή ποιότητα καύσεως και μειωμένη υστέρηση εναύσεως.</w:t>
      </w:r>
    </w:p>
    <w:p w:rsidR="005F3614" w:rsidRPr="000719A5" w:rsidRDefault="00DD787D" w:rsidP="005F361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</w:t>
      </w:r>
      <w:r w:rsidR="00981943">
        <w:rPr>
          <w:b/>
          <w:i/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</w:rPr>
        <w:t>16</w:t>
      </w:r>
    </w:p>
    <w:sectPr w:rsidR="005F3614" w:rsidRPr="000719A5" w:rsidSect="00226FE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363" w:rsidRDefault="009D6363" w:rsidP="00DE0BF4">
      <w:pPr>
        <w:spacing w:after="0" w:line="240" w:lineRule="auto"/>
      </w:pPr>
      <w:r>
        <w:separator/>
      </w:r>
    </w:p>
  </w:endnote>
  <w:endnote w:type="continuationSeparator" w:id="1">
    <w:p w:rsidR="009D6363" w:rsidRDefault="009D6363" w:rsidP="00DE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363" w:rsidRDefault="009D6363" w:rsidP="00DE0BF4">
      <w:pPr>
        <w:spacing w:after="0" w:line="240" w:lineRule="auto"/>
      </w:pPr>
      <w:r>
        <w:separator/>
      </w:r>
    </w:p>
  </w:footnote>
  <w:footnote w:type="continuationSeparator" w:id="1">
    <w:p w:rsidR="009D6363" w:rsidRDefault="009D6363" w:rsidP="00DE0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936"/>
    <w:multiLevelType w:val="hybridMultilevel"/>
    <w:tmpl w:val="162E4002"/>
    <w:lvl w:ilvl="0" w:tplc="253A688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5E7F90"/>
    <w:multiLevelType w:val="hybridMultilevel"/>
    <w:tmpl w:val="258613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C214B"/>
    <w:multiLevelType w:val="hybridMultilevel"/>
    <w:tmpl w:val="D940007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2E37"/>
    <w:rsid w:val="0001156F"/>
    <w:rsid w:val="00012428"/>
    <w:rsid w:val="00041701"/>
    <w:rsid w:val="000531B0"/>
    <w:rsid w:val="00054D0C"/>
    <w:rsid w:val="00057B7F"/>
    <w:rsid w:val="000719A5"/>
    <w:rsid w:val="000823C4"/>
    <w:rsid w:val="000956E0"/>
    <w:rsid w:val="000D416D"/>
    <w:rsid w:val="00131CA5"/>
    <w:rsid w:val="001C3DBF"/>
    <w:rsid w:val="002173BA"/>
    <w:rsid w:val="00226FED"/>
    <w:rsid w:val="002633D1"/>
    <w:rsid w:val="00280464"/>
    <w:rsid w:val="002A567F"/>
    <w:rsid w:val="002E7905"/>
    <w:rsid w:val="00311777"/>
    <w:rsid w:val="003461BA"/>
    <w:rsid w:val="0034652D"/>
    <w:rsid w:val="00360674"/>
    <w:rsid w:val="0037672B"/>
    <w:rsid w:val="00381C54"/>
    <w:rsid w:val="003A30BB"/>
    <w:rsid w:val="003B23D0"/>
    <w:rsid w:val="00413AFF"/>
    <w:rsid w:val="00453A44"/>
    <w:rsid w:val="004C2CFF"/>
    <w:rsid w:val="004F2135"/>
    <w:rsid w:val="00506A0D"/>
    <w:rsid w:val="00535298"/>
    <w:rsid w:val="0053708C"/>
    <w:rsid w:val="005619D0"/>
    <w:rsid w:val="005A24DE"/>
    <w:rsid w:val="005B5F67"/>
    <w:rsid w:val="005C359E"/>
    <w:rsid w:val="005E3626"/>
    <w:rsid w:val="005F3614"/>
    <w:rsid w:val="00665A1C"/>
    <w:rsid w:val="0067731C"/>
    <w:rsid w:val="006E270C"/>
    <w:rsid w:val="006F270D"/>
    <w:rsid w:val="007260F1"/>
    <w:rsid w:val="00741F2C"/>
    <w:rsid w:val="007D08DF"/>
    <w:rsid w:val="00815D89"/>
    <w:rsid w:val="00826955"/>
    <w:rsid w:val="0086371E"/>
    <w:rsid w:val="008822B0"/>
    <w:rsid w:val="008D7764"/>
    <w:rsid w:val="008F698C"/>
    <w:rsid w:val="00903999"/>
    <w:rsid w:val="0091579A"/>
    <w:rsid w:val="00932039"/>
    <w:rsid w:val="009769F2"/>
    <w:rsid w:val="00981943"/>
    <w:rsid w:val="00992D03"/>
    <w:rsid w:val="009D6363"/>
    <w:rsid w:val="009E7AC7"/>
    <w:rsid w:val="00A11546"/>
    <w:rsid w:val="00AE51D6"/>
    <w:rsid w:val="00B26682"/>
    <w:rsid w:val="00B3341D"/>
    <w:rsid w:val="00B42E37"/>
    <w:rsid w:val="00B8379D"/>
    <w:rsid w:val="00B86B57"/>
    <w:rsid w:val="00B939E2"/>
    <w:rsid w:val="00BC0840"/>
    <w:rsid w:val="00C51DFA"/>
    <w:rsid w:val="00C53AAE"/>
    <w:rsid w:val="00C950B5"/>
    <w:rsid w:val="00CB1082"/>
    <w:rsid w:val="00CC208E"/>
    <w:rsid w:val="00D25860"/>
    <w:rsid w:val="00DA4E0A"/>
    <w:rsid w:val="00DB750E"/>
    <w:rsid w:val="00DC3990"/>
    <w:rsid w:val="00DD787D"/>
    <w:rsid w:val="00DE0BF4"/>
    <w:rsid w:val="00DF6509"/>
    <w:rsid w:val="00EE6CB6"/>
    <w:rsid w:val="00F07B85"/>
    <w:rsid w:val="00F31F26"/>
    <w:rsid w:val="00F5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BCDDA7-DD08-446F-BDC5-3487A12CF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Dimitra Mangana</cp:lastModifiedBy>
  <cp:revision>2</cp:revision>
  <cp:lastPrinted>2022-10-05T11:19:00Z</cp:lastPrinted>
  <dcterms:created xsi:type="dcterms:W3CDTF">2022-12-04T19:17:00Z</dcterms:created>
  <dcterms:modified xsi:type="dcterms:W3CDTF">2022-12-04T19:17:00Z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