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A3F" w:rsidRPr="00423177" w:rsidRDefault="001C3CBC" w:rsidP="00A76A3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D56751" w:rsidRPr="00D56751" w:rsidRDefault="00A76A3F" w:rsidP="00A76A3F">
      <w:pPr>
        <w:spacing w:after="0" w:line="360" w:lineRule="auto"/>
        <w:jc w:val="both"/>
        <w:rPr>
          <w:sz w:val="24"/>
          <w:szCs w:val="24"/>
        </w:rPr>
      </w:pPr>
      <w:r w:rsidRPr="0063070A">
        <w:rPr>
          <w:sz w:val="24"/>
          <w:szCs w:val="24"/>
        </w:rPr>
        <w:t>α) Για την ονομασία των 10,000 ουσιών και μειγμάτων που χρησιμοποιούνται στα καλλυντικά, έχει καθιερωθεί ένας κοινός τρόπος αναγραφής τους στην ετικέτα του προϊόντος: Αγγλική ονομασία των συστατικών σε φθίνουσα σειρά με βάση την % περιεκτικότητα στην φόρμουλα</w:t>
      </w:r>
      <w:r w:rsidR="00272C88" w:rsidRPr="0063070A">
        <w:rPr>
          <w:sz w:val="24"/>
          <w:szCs w:val="24"/>
        </w:rPr>
        <w:t xml:space="preserve"> του προϊόντος. </w:t>
      </w:r>
    </w:p>
    <w:p w:rsidR="00A76A3F" w:rsidRPr="0063070A" w:rsidRDefault="00272C88" w:rsidP="00A76A3F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 w:rsidRPr="0063070A">
        <w:rPr>
          <w:sz w:val="24"/>
          <w:szCs w:val="24"/>
        </w:rPr>
        <w:t>β) Τ</w:t>
      </w:r>
      <w:r w:rsidR="00A76A3F" w:rsidRPr="0063070A">
        <w:rPr>
          <w:sz w:val="24"/>
          <w:szCs w:val="24"/>
        </w:rPr>
        <w:t xml:space="preserve">ο συστατικό που είναι σε μεγαλύτερη περιεκτικότητα στην φόρμουλα είναι το </w:t>
      </w:r>
      <w:r w:rsidR="00A76A3F" w:rsidRPr="0063070A">
        <w:rPr>
          <w:sz w:val="24"/>
          <w:szCs w:val="24"/>
          <w:lang w:val="en-US"/>
        </w:rPr>
        <w:t>Aqua</w:t>
      </w:r>
      <w:r w:rsidR="00A76A3F" w:rsidRPr="0063070A">
        <w:rPr>
          <w:sz w:val="24"/>
          <w:szCs w:val="24"/>
        </w:rPr>
        <w:t xml:space="preserve"> δηλαδή το νερό αφού είναι αυτό που αναγράφεται πρώτο στη σειρά. </w:t>
      </w:r>
    </w:p>
    <w:p w:rsidR="00A76A3F" w:rsidRPr="0063070A" w:rsidRDefault="00272C88" w:rsidP="00A76A3F">
      <w:pPr>
        <w:spacing w:after="0" w:line="360" w:lineRule="auto"/>
        <w:jc w:val="both"/>
        <w:rPr>
          <w:sz w:val="24"/>
          <w:szCs w:val="24"/>
        </w:rPr>
      </w:pPr>
      <w:r w:rsidRPr="0063070A">
        <w:rPr>
          <w:sz w:val="24"/>
          <w:szCs w:val="24"/>
        </w:rPr>
        <w:t>γ</w:t>
      </w:r>
      <w:r w:rsidR="00A76A3F" w:rsidRPr="0063070A">
        <w:rPr>
          <w:sz w:val="24"/>
          <w:szCs w:val="24"/>
        </w:rPr>
        <w:t xml:space="preserve">) Κάθε μια από τις ουσίες αυτές έχει τον ρόλο της στον σχηματισμό και στην σταθεροποίηση του γαλακτώματος, καθώς επίσης και στην καλλυντική δράση του προϊόντος. </w:t>
      </w:r>
    </w:p>
    <w:p w:rsidR="00A76A3F" w:rsidRPr="001A3304" w:rsidRDefault="00272C88" w:rsidP="00A76A3F">
      <w:pPr>
        <w:spacing w:after="0" w:line="360" w:lineRule="auto"/>
        <w:jc w:val="both"/>
        <w:rPr>
          <w:sz w:val="24"/>
          <w:szCs w:val="24"/>
        </w:rPr>
      </w:pPr>
      <w:r w:rsidRPr="0063070A">
        <w:rPr>
          <w:sz w:val="24"/>
          <w:szCs w:val="24"/>
        </w:rPr>
        <w:t>δ</w:t>
      </w:r>
      <w:r w:rsidR="00A76A3F" w:rsidRPr="0063070A">
        <w:rPr>
          <w:sz w:val="24"/>
          <w:szCs w:val="24"/>
        </w:rPr>
        <w:t>)</w:t>
      </w:r>
      <w:r w:rsidR="00A76A3F">
        <w:rPr>
          <w:sz w:val="24"/>
          <w:szCs w:val="24"/>
        </w:rPr>
        <w:t xml:space="preserve"> ΤΜ είναι τα αρχικά των λέξεων </w:t>
      </w:r>
      <w:r w:rsidR="00A76A3F">
        <w:rPr>
          <w:sz w:val="24"/>
          <w:szCs w:val="24"/>
          <w:lang w:val="en-US"/>
        </w:rPr>
        <w:t>Trade</w:t>
      </w:r>
      <w:r w:rsidR="00A76A3F" w:rsidRPr="001A3304">
        <w:rPr>
          <w:sz w:val="24"/>
          <w:szCs w:val="24"/>
        </w:rPr>
        <w:t xml:space="preserve"> </w:t>
      </w:r>
      <w:r w:rsidR="00A76A3F">
        <w:rPr>
          <w:sz w:val="24"/>
          <w:szCs w:val="24"/>
          <w:lang w:val="en-US"/>
        </w:rPr>
        <w:t>Mark</w:t>
      </w:r>
      <w:r w:rsidR="00A76A3F">
        <w:rPr>
          <w:sz w:val="24"/>
          <w:szCs w:val="24"/>
        </w:rPr>
        <w:t xml:space="preserve"> και συνοδεύουν κάθε εμπορικό προϊόν ή σήμα του οποίου το όνομα έχει «κατατεθεί» και δεν μπορεί να χρησιμοποιηθεί για άλλο προϊόν από άλλη εταιρεία.</w:t>
      </w:r>
    </w:p>
    <w:p w:rsidR="00223825" w:rsidRDefault="00D56751"/>
    <w:sectPr w:rsidR="00223825" w:rsidSect="0006445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29"/>
    <w:rsid w:val="00064458"/>
    <w:rsid w:val="001C3CBC"/>
    <w:rsid w:val="001F3AE7"/>
    <w:rsid w:val="00272C88"/>
    <w:rsid w:val="0063070A"/>
    <w:rsid w:val="009A0941"/>
    <w:rsid w:val="00A76A3F"/>
    <w:rsid w:val="00D56751"/>
    <w:rsid w:val="00D90B67"/>
    <w:rsid w:val="00EA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2022-09-17T11:52:00Z</dcterms:created>
  <dcterms:modified xsi:type="dcterms:W3CDTF">2022-10-04T19:53:00Z</dcterms:modified>
</cp:coreProperties>
</file>