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282A4D" w:rsidRDefault="003630E6" w:rsidP="00282A4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282A4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282A4D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282A4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282A4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76C0308" w14:textId="035010C8" w:rsidR="00470C3D" w:rsidRDefault="008404C6" w:rsidP="00282A4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282A4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282A4D" w:rsidRPr="00282A4D">
        <w:rPr>
          <w:rFonts w:asciiTheme="minorHAnsi" w:hAnsiTheme="minorHAnsi" w:cstheme="minorHAnsi"/>
          <w:sz w:val="24"/>
          <w:szCs w:val="24"/>
        </w:rPr>
        <w:t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</w:t>
      </w:r>
    </w:p>
    <w:p w14:paraId="4508A0C8" w14:textId="581D0B80" w:rsidR="001238A7" w:rsidRPr="00B555BD" w:rsidRDefault="00DE2CD6" w:rsidP="001238A7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ρολού</w:t>
      </w:r>
      <w:r w:rsidR="00A51710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B555BD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  </w:t>
      </w:r>
      <w:r w:rsidR="00A51710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αναγνώσιμη,  </w:t>
      </w:r>
      <w:r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A51710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B555BD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λιθογραφίας,     </w:t>
      </w:r>
      <w:r w:rsidR="00A51710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μη αναγνώσιμη,  </w:t>
      </w:r>
      <w:r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A51710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στερέωση,   </w:t>
      </w:r>
      <w:r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A51710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υδρόφιλη,  </w:t>
      </w:r>
      <w:r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A51710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τυπογραφίας,</w:t>
      </w:r>
      <w:r w:rsidR="00B555BD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  </w:t>
      </w:r>
      <w:r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φύλλων</w:t>
      </w:r>
      <w:r w:rsidR="00A51710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B555BD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  </w:t>
      </w:r>
      <w:proofErr w:type="spellStart"/>
      <w:r w:rsidR="00A51710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γρανάρισμα</w:t>
      </w:r>
      <w:proofErr w:type="spellEnd"/>
      <w:r w:rsidR="00A51710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B555BD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  </w:t>
      </w:r>
      <w:r w:rsidR="00A51710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υδρόφοβη</w:t>
      </w:r>
      <w:r w:rsidR="001238A7" w:rsidRPr="00B555B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.</w:t>
      </w:r>
    </w:p>
    <w:p w14:paraId="0AB2B4FB" w14:textId="22AE9263" w:rsidR="001238A7" w:rsidRPr="001238A7" w:rsidRDefault="001238A7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α.</w:t>
      </w:r>
      <w:r w:rsidR="009477B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A51710" w:rsidRPr="00A51710">
        <w:rPr>
          <w:rFonts w:asciiTheme="minorHAnsi" w:hAnsiTheme="minorHAnsi" w:cstheme="minorHAnsi"/>
          <w:color w:val="auto"/>
          <w:sz w:val="24"/>
          <w:szCs w:val="24"/>
        </w:rPr>
        <w:t xml:space="preserve">Στη λιθογραφική εκτυπωτική πλάκα, η περιοχή που δεν τυπώνεται πρέπει να είναι </w:t>
      </w:r>
      <w:r w:rsidR="00A51710"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……………………….</w:t>
      </w:r>
    </w:p>
    <w:p w14:paraId="5299C945" w14:textId="2F020898" w:rsidR="00DE2CD6" w:rsidRDefault="001238A7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β.</w:t>
      </w:r>
      <w:r w:rsidR="009477B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E2CD6" w:rsidRPr="00DE2CD6">
        <w:rPr>
          <w:rFonts w:asciiTheme="minorHAnsi" w:hAnsiTheme="minorHAnsi" w:cstheme="minorHAnsi"/>
          <w:color w:val="auto"/>
          <w:sz w:val="24"/>
          <w:szCs w:val="24"/>
        </w:rPr>
        <w:t>Η προετοιμασία της εκτυπωτικής πλάκας με άμμο και νερό ονομάζεται</w:t>
      </w:r>
      <w:r w:rsidR="00DE2CD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E2CD6"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</w:t>
      </w:r>
    </w:p>
    <w:p w14:paraId="04D5B6FC" w14:textId="40074FAC" w:rsidR="001238A7" w:rsidRPr="001238A7" w:rsidRDefault="00DE2CD6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A51710" w:rsidRPr="00A51710">
        <w:rPr>
          <w:rFonts w:asciiTheme="minorHAnsi" w:hAnsiTheme="minorHAnsi" w:cstheme="minorHAnsi"/>
          <w:color w:val="auto"/>
          <w:sz w:val="24"/>
          <w:szCs w:val="24"/>
        </w:rPr>
        <w:t xml:space="preserve">Στην </w:t>
      </w:r>
      <w:proofErr w:type="spellStart"/>
      <w:r w:rsidR="00A51710" w:rsidRPr="00A51710">
        <w:rPr>
          <w:rFonts w:asciiTheme="minorHAnsi" w:hAnsiTheme="minorHAnsi" w:cstheme="minorHAnsi"/>
          <w:color w:val="auto"/>
          <w:sz w:val="24"/>
          <w:szCs w:val="24"/>
        </w:rPr>
        <w:t>όφσετ</w:t>
      </w:r>
      <w:proofErr w:type="spellEnd"/>
      <w:r w:rsidR="00A51710" w:rsidRPr="00A51710">
        <w:rPr>
          <w:rFonts w:asciiTheme="minorHAnsi" w:hAnsiTheme="minorHAnsi" w:cstheme="minorHAnsi"/>
          <w:color w:val="auto"/>
          <w:sz w:val="24"/>
          <w:szCs w:val="24"/>
        </w:rPr>
        <w:t xml:space="preserve"> το θέμα κατασκευάζεται σε </w:t>
      </w:r>
      <w:r w:rsidR="00A51710"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……………………….</w:t>
      </w:r>
      <w:r w:rsidR="00A51710" w:rsidRPr="00A51710">
        <w:rPr>
          <w:rFonts w:asciiTheme="minorHAnsi" w:hAnsiTheme="minorHAnsi" w:cstheme="minorHAnsi"/>
          <w:color w:val="auto"/>
          <w:sz w:val="24"/>
          <w:szCs w:val="24"/>
        </w:rPr>
        <w:t xml:space="preserve"> μορφή</w:t>
      </w:r>
      <w:r w:rsidR="00F3140D" w:rsidRPr="00F3140D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F0217A" w:rsidRPr="00F0217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CA35E56" w14:textId="0EA0888F" w:rsidR="000A7691" w:rsidRPr="001238A7" w:rsidRDefault="00DE2CD6" w:rsidP="000A7691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9477B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677E0" w:rsidRPr="00B677E0">
        <w:rPr>
          <w:rFonts w:asciiTheme="minorHAnsi" w:hAnsiTheme="minorHAnsi" w:cstheme="minorHAnsi"/>
          <w:color w:val="auto"/>
          <w:sz w:val="24"/>
          <w:szCs w:val="24"/>
        </w:rPr>
        <w:t xml:space="preserve">Η ξηρά </w:t>
      </w:r>
      <w:proofErr w:type="spellStart"/>
      <w:r w:rsidR="00B677E0" w:rsidRPr="00B677E0">
        <w:rPr>
          <w:rFonts w:asciiTheme="minorHAnsi" w:hAnsiTheme="minorHAnsi" w:cstheme="minorHAnsi"/>
          <w:color w:val="auto"/>
          <w:sz w:val="24"/>
          <w:szCs w:val="24"/>
        </w:rPr>
        <w:t>όφσετ</w:t>
      </w:r>
      <w:proofErr w:type="spellEnd"/>
      <w:r w:rsidR="00B677E0" w:rsidRPr="00B677E0">
        <w:rPr>
          <w:rFonts w:asciiTheme="minorHAnsi" w:hAnsiTheme="minorHAnsi" w:cstheme="minorHAnsi"/>
          <w:color w:val="auto"/>
          <w:sz w:val="24"/>
          <w:szCs w:val="24"/>
        </w:rPr>
        <w:t xml:space="preserve"> είναι ένας συνδυασμός </w:t>
      </w:r>
      <w:r w:rsidR="00B677E0">
        <w:rPr>
          <w:rFonts w:asciiTheme="minorHAnsi" w:hAnsiTheme="minorHAnsi" w:cstheme="minorHAnsi"/>
          <w:color w:val="auto"/>
          <w:sz w:val="24"/>
          <w:szCs w:val="24"/>
        </w:rPr>
        <w:t>της τεχνικής της</w:t>
      </w:r>
      <w:r w:rsidR="00B677E0" w:rsidRPr="00B677E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677E0"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……………………….</w:t>
      </w:r>
      <w:r w:rsidR="00B677E0" w:rsidRPr="00A517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677E0" w:rsidRPr="00B677E0">
        <w:rPr>
          <w:rFonts w:asciiTheme="minorHAnsi" w:hAnsiTheme="minorHAnsi" w:cstheme="minorHAnsi"/>
          <w:color w:val="auto"/>
          <w:sz w:val="24"/>
          <w:szCs w:val="24"/>
        </w:rPr>
        <w:t xml:space="preserve">και της </w:t>
      </w:r>
      <w:proofErr w:type="spellStart"/>
      <w:r w:rsidR="00B677E0" w:rsidRPr="00B677E0">
        <w:rPr>
          <w:rFonts w:asciiTheme="minorHAnsi" w:hAnsiTheme="minorHAnsi" w:cstheme="minorHAnsi"/>
          <w:color w:val="auto"/>
          <w:sz w:val="24"/>
          <w:szCs w:val="24"/>
        </w:rPr>
        <w:t>όφσετ</w:t>
      </w:r>
      <w:proofErr w:type="spellEnd"/>
      <w:r w:rsidR="00B677E0" w:rsidRPr="00B677E0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4266B8D2" w14:textId="1F45C844" w:rsidR="000A7691" w:rsidRPr="001238A7" w:rsidRDefault="00DE2CD6" w:rsidP="000A7691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9477B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E2CD6">
        <w:rPr>
          <w:rFonts w:asciiTheme="minorHAnsi" w:hAnsiTheme="minorHAnsi" w:cstheme="minorHAnsi"/>
          <w:color w:val="auto"/>
          <w:sz w:val="24"/>
          <w:szCs w:val="24"/>
        </w:rPr>
        <w:t xml:space="preserve">Χαρακτηριστικό γνώρισμα των μηχανών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τροφοδοσίας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E2CD6">
        <w:rPr>
          <w:rFonts w:asciiTheme="minorHAnsi" w:hAnsiTheme="minorHAnsi" w:cstheme="minorHAnsi"/>
          <w:color w:val="auto"/>
          <w:sz w:val="24"/>
          <w:szCs w:val="24"/>
        </w:rPr>
        <w:t>είναι η μεγάλη ταχύτητα εκτύπωσης εξαιτίας της συνεχούς τροφοδοσίας της μηχανής με χαρτί.</w:t>
      </w:r>
    </w:p>
    <w:p w14:paraId="71E2503A" w14:textId="492BB1B9" w:rsidR="00103E16" w:rsidRPr="00282A4D" w:rsidRDefault="000E1A56" w:rsidP="00001A78">
      <w:pPr>
        <w:pStyle w:val="11"/>
        <w:spacing w:after="0" w:line="360" w:lineRule="auto"/>
        <w:ind w:left="357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0E1A5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630E6"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282A4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282A4D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C9CEB70" w14:textId="508A9559" w:rsidR="00912B4D" w:rsidRDefault="00912B4D" w:rsidP="00282A4D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F90506B" w14:textId="77777777" w:rsidR="00CB0C88" w:rsidRPr="00282A4D" w:rsidRDefault="00CB0C88" w:rsidP="00282A4D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EEA45C8" w14:textId="121C410B" w:rsidR="00470C3D" w:rsidRPr="00DC2D02" w:rsidRDefault="00103E16" w:rsidP="00DC2D0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282A4D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B555BD" w:rsidRPr="00B555BD">
        <w:rPr>
          <w:rFonts w:asciiTheme="minorHAnsi" w:hAnsiTheme="minorHAnsi" w:cstheme="minorHAnsi"/>
          <w:sz w:val="24"/>
          <w:szCs w:val="24"/>
        </w:rPr>
        <w:t xml:space="preserve">Να </w:t>
      </w:r>
      <w:r w:rsidR="00473460">
        <w:rPr>
          <w:rFonts w:asciiTheme="minorHAnsi" w:hAnsiTheme="minorHAnsi" w:cstheme="minorHAnsi"/>
          <w:sz w:val="24"/>
          <w:szCs w:val="24"/>
        </w:rPr>
        <w:t xml:space="preserve">αντιγράψετε </w:t>
      </w:r>
      <w:r w:rsidR="00B555BD" w:rsidRPr="00B555BD">
        <w:rPr>
          <w:rFonts w:asciiTheme="minorHAnsi" w:hAnsiTheme="minorHAnsi" w:cstheme="minorHAnsi"/>
          <w:sz w:val="24"/>
          <w:szCs w:val="24"/>
        </w:rPr>
        <w:t xml:space="preserve">τις παρακάτω </w:t>
      </w:r>
      <w:r w:rsidR="00473460">
        <w:rPr>
          <w:rFonts w:asciiTheme="minorHAnsi" w:hAnsiTheme="minorHAnsi" w:cstheme="minorHAnsi"/>
          <w:sz w:val="24"/>
          <w:szCs w:val="24"/>
        </w:rPr>
        <w:t>προτάσεις</w:t>
      </w:r>
      <w:r w:rsidR="00B555BD" w:rsidRPr="00B555BD">
        <w:rPr>
          <w:rFonts w:asciiTheme="minorHAnsi" w:hAnsiTheme="minorHAnsi" w:cstheme="minorHAnsi"/>
          <w:sz w:val="24"/>
          <w:szCs w:val="24"/>
        </w:rPr>
        <w:t xml:space="preserve"> </w:t>
      </w:r>
      <w:r w:rsidR="00B555BD" w:rsidRPr="00473460">
        <w:rPr>
          <w:rFonts w:asciiTheme="minorHAnsi" w:hAnsiTheme="minorHAnsi" w:cstheme="minorHAnsi"/>
          <w:sz w:val="24"/>
          <w:szCs w:val="24"/>
          <w:u w:val="single"/>
        </w:rPr>
        <w:t>με τη σειρά</w:t>
      </w:r>
      <w:r w:rsidR="00B555BD">
        <w:rPr>
          <w:rFonts w:asciiTheme="minorHAnsi" w:hAnsiTheme="minorHAnsi" w:cstheme="minorHAnsi"/>
          <w:sz w:val="24"/>
          <w:szCs w:val="24"/>
        </w:rPr>
        <w:t xml:space="preserve"> </w:t>
      </w:r>
      <w:r w:rsidR="00B555BD" w:rsidRPr="00B555BD">
        <w:rPr>
          <w:rFonts w:asciiTheme="minorHAnsi" w:hAnsiTheme="minorHAnsi" w:cstheme="minorHAnsi"/>
          <w:sz w:val="24"/>
          <w:szCs w:val="24"/>
        </w:rPr>
        <w:t>που πραγματοποιούνται κατά τη διαδικασία της έμμεσης λιθογραφίας.</w:t>
      </w:r>
    </w:p>
    <w:p w14:paraId="76059DBB" w14:textId="2E1DA9F7" w:rsidR="00B555BD" w:rsidRPr="00B555BD" w:rsidRDefault="00B555BD" w:rsidP="00E04AE7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555BD">
        <w:rPr>
          <w:rFonts w:asciiTheme="minorHAnsi" w:hAnsiTheme="minorHAnsi" w:cstheme="minorHAnsi"/>
          <w:bCs/>
          <w:sz w:val="24"/>
          <w:szCs w:val="24"/>
        </w:rPr>
        <w:t>Μελανώνεται η πλάκα</w:t>
      </w:r>
      <w:r>
        <w:rPr>
          <w:rFonts w:asciiTheme="minorHAnsi" w:hAnsiTheme="minorHAnsi" w:cstheme="minorHAnsi"/>
          <w:bCs/>
          <w:sz w:val="24"/>
          <w:szCs w:val="24"/>
        </w:rPr>
        <w:t>.</w:t>
      </w:r>
      <w:r w:rsidRPr="00B555B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080F86F" w14:textId="472D422A" w:rsidR="00B555BD" w:rsidRPr="00B555BD" w:rsidRDefault="00B555BD" w:rsidP="00E04AE7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555BD">
        <w:rPr>
          <w:rFonts w:asciiTheme="minorHAnsi" w:hAnsiTheme="minorHAnsi" w:cstheme="minorHAnsi"/>
          <w:bCs/>
          <w:sz w:val="24"/>
          <w:szCs w:val="24"/>
        </w:rPr>
        <w:t>Μεταφέρεται το θέμα στο εκτυπωτικό υπόστρωμα</w:t>
      </w:r>
      <w:r w:rsidR="003C1F08">
        <w:rPr>
          <w:rFonts w:asciiTheme="minorHAnsi" w:hAnsiTheme="minorHAnsi" w:cstheme="minorHAnsi"/>
          <w:bCs/>
          <w:sz w:val="24"/>
          <w:szCs w:val="24"/>
        </w:rPr>
        <w:t>,</w:t>
      </w:r>
      <w:r w:rsidRPr="00B555BD">
        <w:rPr>
          <w:rFonts w:asciiTheme="minorHAnsi" w:hAnsiTheme="minorHAnsi" w:cstheme="minorHAnsi"/>
          <w:bCs/>
          <w:sz w:val="24"/>
          <w:szCs w:val="24"/>
        </w:rPr>
        <w:t xml:space="preserve"> ύστερα από την πίεση που ασκεί στον ενδιάμεσο κύλινδρο ο κύλινδρος πίεσης.</w:t>
      </w:r>
    </w:p>
    <w:p w14:paraId="7EC78A92" w14:textId="0CB46F12" w:rsidR="00B555BD" w:rsidRPr="00B555BD" w:rsidRDefault="00B555BD" w:rsidP="00E04AE7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555BD">
        <w:rPr>
          <w:rFonts w:asciiTheme="minorHAnsi" w:hAnsiTheme="minorHAnsi" w:cstheme="minorHAnsi"/>
          <w:bCs/>
          <w:sz w:val="24"/>
          <w:szCs w:val="24"/>
        </w:rPr>
        <w:t>Κατασκευάζεται η εκτυπωτική πλάκα</w:t>
      </w:r>
      <w:r w:rsidR="00E04AE7">
        <w:rPr>
          <w:rFonts w:asciiTheme="minorHAnsi" w:hAnsiTheme="minorHAnsi" w:cstheme="minorHAnsi"/>
          <w:bCs/>
          <w:sz w:val="24"/>
          <w:szCs w:val="24"/>
        </w:rPr>
        <w:t xml:space="preserve"> και </w:t>
      </w:r>
      <w:r w:rsidR="00E04AE7" w:rsidRPr="00E04AE7">
        <w:rPr>
          <w:rFonts w:asciiTheme="minorHAnsi" w:hAnsiTheme="minorHAnsi" w:cstheme="minorHAnsi"/>
          <w:bCs/>
          <w:sz w:val="24"/>
          <w:szCs w:val="24"/>
        </w:rPr>
        <w:t>στη συνέχεια προσαρμόζεται στην επιφάνεια ενός κυλίνδρου.</w:t>
      </w:r>
      <w:r w:rsidRPr="00B555B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81BF17C" w14:textId="77777777" w:rsidR="00B555BD" w:rsidRPr="00B555BD" w:rsidRDefault="00B555BD" w:rsidP="00E04AE7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555BD">
        <w:rPr>
          <w:rFonts w:asciiTheme="minorHAnsi" w:hAnsiTheme="minorHAnsi" w:cstheme="minorHAnsi"/>
          <w:bCs/>
          <w:sz w:val="24"/>
          <w:szCs w:val="24"/>
        </w:rPr>
        <w:t>Μεταφέρεται με την άσκηση πίεσης το θέμα της εκτυπωτικής πλάκας σε κύλινδρο καουτσούκ.</w:t>
      </w:r>
    </w:p>
    <w:p w14:paraId="556E87C3" w14:textId="7288F75D" w:rsidR="00470C3D" w:rsidRDefault="00B555BD" w:rsidP="00E04AE7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555BD">
        <w:rPr>
          <w:rFonts w:asciiTheme="minorHAnsi" w:hAnsiTheme="minorHAnsi" w:cstheme="minorHAnsi"/>
          <w:bCs/>
          <w:sz w:val="24"/>
          <w:szCs w:val="24"/>
        </w:rPr>
        <w:t>Υγραίνεται η πλάκα</w:t>
      </w:r>
      <w:r w:rsidR="00E5510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068815C" w14:textId="2BCA88F5" w:rsidR="00DC2D02" w:rsidRPr="00282A4D" w:rsidRDefault="00DC2D02" w:rsidP="00DC2D0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B555BD">
        <w:rPr>
          <w:rFonts w:asciiTheme="minorHAnsi" w:hAnsiTheme="minorHAnsi" w:cstheme="minorHAnsi"/>
          <w:b/>
          <w:bCs/>
          <w:sz w:val="24"/>
          <w:szCs w:val="24"/>
        </w:rPr>
        <w:t>10</w:t>
      </w:r>
    </w:p>
    <w:p w14:paraId="6E4E8F04" w14:textId="6117E15F" w:rsidR="00E55109" w:rsidRPr="00282A4D" w:rsidRDefault="00E55109" w:rsidP="00BD5244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sectPr w:rsidR="00E55109" w:rsidRPr="00282A4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D63DC" w14:textId="77777777" w:rsidR="00FB64D5" w:rsidRDefault="00FB64D5" w:rsidP="007F659F">
      <w:r>
        <w:separator/>
      </w:r>
    </w:p>
  </w:endnote>
  <w:endnote w:type="continuationSeparator" w:id="0">
    <w:p w14:paraId="3C835A4A" w14:textId="77777777" w:rsidR="00FB64D5" w:rsidRDefault="00FB64D5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4AF3D" w14:textId="77777777" w:rsidR="00FB64D5" w:rsidRDefault="00FB64D5"/>
  </w:footnote>
  <w:footnote w:type="continuationSeparator" w:id="0">
    <w:p w14:paraId="3968E45D" w14:textId="77777777" w:rsidR="00FB64D5" w:rsidRDefault="00FB64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F2F0AAE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6C4920"/>
    <w:multiLevelType w:val="hybridMultilevel"/>
    <w:tmpl w:val="646616F0"/>
    <w:lvl w:ilvl="0" w:tplc="3DE629C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14B39"/>
    <w:multiLevelType w:val="hybridMultilevel"/>
    <w:tmpl w:val="28B63A30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608878">
    <w:abstractNumId w:val="1"/>
  </w:num>
  <w:num w:numId="2" w16cid:durableId="659767964">
    <w:abstractNumId w:val="2"/>
  </w:num>
  <w:num w:numId="3" w16cid:durableId="1842701899">
    <w:abstractNumId w:val="5"/>
  </w:num>
  <w:num w:numId="4" w16cid:durableId="826284793">
    <w:abstractNumId w:val="0"/>
  </w:num>
  <w:num w:numId="5" w16cid:durableId="1905527346">
    <w:abstractNumId w:val="4"/>
  </w:num>
  <w:num w:numId="6" w16cid:durableId="713577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01A78"/>
    <w:rsid w:val="00013888"/>
    <w:rsid w:val="000452FA"/>
    <w:rsid w:val="000600F3"/>
    <w:rsid w:val="00072519"/>
    <w:rsid w:val="000830E0"/>
    <w:rsid w:val="000A7691"/>
    <w:rsid w:val="000B3B2D"/>
    <w:rsid w:val="000E1A56"/>
    <w:rsid w:val="000E758B"/>
    <w:rsid w:val="00103E16"/>
    <w:rsid w:val="001238A7"/>
    <w:rsid w:val="00125228"/>
    <w:rsid w:val="00136A93"/>
    <w:rsid w:val="00151D08"/>
    <w:rsid w:val="001546E2"/>
    <w:rsid w:val="00157430"/>
    <w:rsid w:val="0015794F"/>
    <w:rsid w:val="00164ADF"/>
    <w:rsid w:val="00176B16"/>
    <w:rsid w:val="001A5FD2"/>
    <w:rsid w:val="001C5B73"/>
    <w:rsid w:val="00201755"/>
    <w:rsid w:val="002033A8"/>
    <w:rsid w:val="00216BD7"/>
    <w:rsid w:val="002172F7"/>
    <w:rsid w:val="00225575"/>
    <w:rsid w:val="00227CF7"/>
    <w:rsid w:val="00252D59"/>
    <w:rsid w:val="00282A4D"/>
    <w:rsid w:val="00285AD1"/>
    <w:rsid w:val="00294188"/>
    <w:rsid w:val="0029519D"/>
    <w:rsid w:val="002B381E"/>
    <w:rsid w:val="002B787B"/>
    <w:rsid w:val="002E0E09"/>
    <w:rsid w:val="002F4FD7"/>
    <w:rsid w:val="003033D9"/>
    <w:rsid w:val="003147FE"/>
    <w:rsid w:val="00351FE5"/>
    <w:rsid w:val="003576B3"/>
    <w:rsid w:val="003630E6"/>
    <w:rsid w:val="00365C25"/>
    <w:rsid w:val="003A43DC"/>
    <w:rsid w:val="003A5312"/>
    <w:rsid w:val="003A70A0"/>
    <w:rsid w:val="003C1F08"/>
    <w:rsid w:val="003C5D2D"/>
    <w:rsid w:val="003C6BAB"/>
    <w:rsid w:val="003C70F8"/>
    <w:rsid w:val="003D2091"/>
    <w:rsid w:val="003D3CD7"/>
    <w:rsid w:val="003F3A6A"/>
    <w:rsid w:val="003F5CF7"/>
    <w:rsid w:val="004273D3"/>
    <w:rsid w:val="00436CFB"/>
    <w:rsid w:val="004442DF"/>
    <w:rsid w:val="0045216D"/>
    <w:rsid w:val="00470C3D"/>
    <w:rsid w:val="00472CF1"/>
    <w:rsid w:val="00473460"/>
    <w:rsid w:val="004E5300"/>
    <w:rsid w:val="004E5CC1"/>
    <w:rsid w:val="00513FBA"/>
    <w:rsid w:val="00552295"/>
    <w:rsid w:val="0056247F"/>
    <w:rsid w:val="005655D7"/>
    <w:rsid w:val="00587D63"/>
    <w:rsid w:val="005B0C04"/>
    <w:rsid w:val="005C06A8"/>
    <w:rsid w:val="005C5564"/>
    <w:rsid w:val="005D688A"/>
    <w:rsid w:val="005E0F0C"/>
    <w:rsid w:val="005F1082"/>
    <w:rsid w:val="00602CFD"/>
    <w:rsid w:val="006044BA"/>
    <w:rsid w:val="00623651"/>
    <w:rsid w:val="00627690"/>
    <w:rsid w:val="00637517"/>
    <w:rsid w:val="00640D9B"/>
    <w:rsid w:val="00650341"/>
    <w:rsid w:val="0065647B"/>
    <w:rsid w:val="00671BAD"/>
    <w:rsid w:val="00683B5A"/>
    <w:rsid w:val="006A3689"/>
    <w:rsid w:val="006B46C3"/>
    <w:rsid w:val="006C3A23"/>
    <w:rsid w:val="006F048C"/>
    <w:rsid w:val="00706018"/>
    <w:rsid w:val="00721C96"/>
    <w:rsid w:val="00732F2B"/>
    <w:rsid w:val="00746260"/>
    <w:rsid w:val="00755369"/>
    <w:rsid w:val="00780B84"/>
    <w:rsid w:val="00793368"/>
    <w:rsid w:val="00793A3F"/>
    <w:rsid w:val="007C500B"/>
    <w:rsid w:val="007C5113"/>
    <w:rsid w:val="007D0E42"/>
    <w:rsid w:val="007E01CD"/>
    <w:rsid w:val="007E0627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2B4D"/>
    <w:rsid w:val="009153F7"/>
    <w:rsid w:val="00917B17"/>
    <w:rsid w:val="009477B3"/>
    <w:rsid w:val="00970BA9"/>
    <w:rsid w:val="009818FF"/>
    <w:rsid w:val="009947EC"/>
    <w:rsid w:val="009C327D"/>
    <w:rsid w:val="009C530A"/>
    <w:rsid w:val="009D43E2"/>
    <w:rsid w:val="009E3B79"/>
    <w:rsid w:val="00A134A3"/>
    <w:rsid w:val="00A24CF5"/>
    <w:rsid w:val="00A3771A"/>
    <w:rsid w:val="00A51710"/>
    <w:rsid w:val="00A81996"/>
    <w:rsid w:val="00A90615"/>
    <w:rsid w:val="00AA562B"/>
    <w:rsid w:val="00AC2F37"/>
    <w:rsid w:val="00AD5450"/>
    <w:rsid w:val="00AE3A3C"/>
    <w:rsid w:val="00AE44F0"/>
    <w:rsid w:val="00B01695"/>
    <w:rsid w:val="00B27DFB"/>
    <w:rsid w:val="00B33038"/>
    <w:rsid w:val="00B555BD"/>
    <w:rsid w:val="00B57399"/>
    <w:rsid w:val="00B677E0"/>
    <w:rsid w:val="00BA0AB1"/>
    <w:rsid w:val="00BA53B7"/>
    <w:rsid w:val="00BB0AE7"/>
    <w:rsid w:val="00BD0A9D"/>
    <w:rsid w:val="00BD5244"/>
    <w:rsid w:val="00BE1076"/>
    <w:rsid w:val="00C04CD0"/>
    <w:rsid w:val="00C132CA"/>
    <w:rsid w:val="00C207AF"/>
    <w:rsid w:val="00C20A06"/>
    <w:rsid w:val="00C31CE1"/>
    <w:rsid w:val="00C36A92"/>
    <w:rsid w:val="00C629F9"/>
    <w:rsid w:val="00C87D3F"/>
    <w:rsid w:val="00CB0C88"/>
    <w:rsid w:val="00CB5B6E"/>
    <w:rsid w:val="00CB7B1A"/>
    <w:rsid w:val="00CC2DAC"/>
    <w:rsid w:val="00CC6689"/>
    <w:rsid w:val="00CD0A09"/>
    <w:rsid w:val="00CD2654"/>
    <w:rsid w:val="00CF5F1D"/>
    <w:rsid w:val="00D05372"/>
    <w:rsid w:val="00D07ACE"/>
    <w:rsid w:val="00D1076F"/>
    <w:rsid w:val="00D27C83"/>
    <w:rsid w:val="00D73FAA"/>
    <w:rsid w:val="00D76002"/>
    <w:rsid w:val="00D80C8B"/>
    <w:rsid w:val="00D850DF"/>
    <w:rsid w:val="00DA06F0"/>
    <w:rsid w:val="00DC2D02"/>
    <w:rsid w:val="00DE08B9"/>
    <w:rsid w:val="00DE2CD6"/>
    <w:rsid w:val="00DE7B25"/>
    <w:rsid w:val="00DF198F"/>
    <w:rsid w:val="00DF7390"/>
    <w:rsid w:val="00E04AE7"/>
    <w:rsid w:val="00E1636E"/>
    <w:rsid w:val="00E31FAC"/>
    <w:rsid w:val="00E37B2F"/>
    <w:rsid w:val="00E44817"/>
    <w:rsid w:val="00E55109"/>
    <w:rsid w:val="00E65838"/>
    <w:rsid w:val="00EE54B8"/>
    <w:rsid w:val="00EF154E"/>
    <w:rsid w:val="00F0217A"/>
    <w:rsid w:val="00F07A7D"/>
    <w:rsid w:val="00F20B0F"/>
    <w:rsid w:val="00F3140D"/>
    <w:rsid w:val="00F36E66"/>
    <w:rsid w:val="00F40EA7"/>
    <w:rsid w:val="00F45BA5"/>
    <w:rsid w:val="00F50ADA"/>
    <w:rsid w:val="00F62AEC"/>
    <w:rsid w:val="00F6708D"/>
    <w:rsid w:val="00F9092C"/>
    <w:rsid w:val="00F937EE"/>
    <w:rsid w:val="00FA4C83"/>
    <w:rsid w:val="00FB64D5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721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22</cp:revision>
  <cp:lastPrinted>2021-10-14T05:35:00Z</cp:lastPrinted>
  <dcterms:created xsi:type="dcterms:W3CDTF">2022-03-06T15:40:00Z</dcterms:created>
  <dcterms:modified xsi:type="dcterms:W3CDTF">2022-10-03T07:19:00Z</dcterms:modified>
</cp:coreProperties>
</file>