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14" w:rsidRPr="004F13C6" w:rsidRDefault="00965B14" w:rsidP="00965B14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bookmarkStart w:id="0" w:name="_GoBack"/>
      <w:bookmarkEnd w:id="0"/>
      <w:r w:rsidRPr="004F13C6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4F13C6">
        <w:rPr>
          <w:rFonts w:ascii="Calibri" w:hAnsi="Calibri" w:cs="Calibri"/>
          <w:b/>
          <w:bCs/>
          <w:u w:val="single"/>
        </w:rPr>
        <w:t>Θέμα 2</w:t>
      </w:r>
      <w:r w:rsidRPr="004F13C6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2.1 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1. </w:t>
      </w:r>
      <w:r w:rsidRPr="004F13C6">
        <w:rPr>
          <w:rFonts w:ascii="Calibri" w:hAnsi="Calibri" w:cs="Calibri"/>
          <w:bCs/>
        </w:rPr>
        <w:t>ε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 </w:t>
      </w:r>
      <w:r w:rsidRPr="004F13C6">
        <w:rPr>
          <w:rFonts w:ascii="Calibri" w:hAnsi="Calibri" w:cs="Calibri"/>
          <w:bCs/>
        </w:rPr>
        <w:t>δ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3. </w:t>
      </w:r>
      <w:r w:rsidRPr="004F13C6">
        <w:rPr>
          <w:rFonts w:ascii="Calibri" w:hAnsi="Calibri" w:cs="Calibri"/>
          <w:bCs/>
        </w:rPr>
        <w:t>β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4. </w:t>
      </w:r>
      <w:r w:rsidRPr="004F13C6">
        <w:rPr>
          <w:rFonts w:ascii="Calibri" w:hAnsi="Calibri" w:cs="Calibri"/>
          <w:bCs/>
        </w:rPr>
        <w:t>α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4F13C6">
        <w:rPr>
          <w:rFonts w:ascii="Calibri" w:hAnsi="Calibri" w:cs="Calibri"/>
          <w:b/>
          <w:bCs/>
        </w:rPr>
        <w:t xml:space="preserve">5. </w:t>
      </w:r>
      <w:r w:rsidRPr="004F13C6">
        <w:rPr>
          <w:rFonts w:ascii="Calibri" w:hAnsi="Calibri" w:cs="Calibri"/>
          <w:bCs/>
        </w:rPr>
        <w:t>γ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2.2 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4F13C6">
        <w:rPr>
          <w:rFonts w:ascii="Calibri" w:hAnsi="Calibri" w:cs="Calibri"/>
          <w:b/>
          <w:bCs/>
        </w:rPr>
        <w:t xml:space="preserve">α) </w:t>
      </w:r>
      <w:r w:rsidRPr="004F13C6">
        <w:rPr>
          <w:rFonts w:ascii="Calibri" w:hAnsi="Calibri" w:cs="Calibri"/>
          <w:bCs/>
        </w:rPr>
        <w:t xml:space="preserve">Ο αριθμός 12 αναφέρεται στην εξωτερική ή ονομαστική διάμετρο του σπειρώματος σε </w:t>
      </w:r>
      <w:r w:rsidRPr="004F13C6">
        <w:rPr>
          <w:rFonts w:ascii="Calibri" w:hAnsi="Calibri" w:cs="Calibri"/>
          <w:bCs/>
          <w:lang w:val="en-US"/>
        </w:rPr>
        <w:t>mm</w:t>
      </w:r>
      <w:r w:rsidRPr="004F13C6">
        <w:rPr>
          <w:rFonts w:ascii="Calibri" w:hAnsi="Calibri" w:cs="Calibri"/>
          <w:bCs/>
        </w:rPr>
        <w:t xml:space="preserve"> και ο αριθμός 1,75 αναφέρεται στο βήμα του σε </w:t>
      </w:r>
      <w:r w:rsidRPr="004F13C6">
        <w:rPr>
          <w:rFonts w:ascii="Calibri" w:hAnsi="Calibri" w:cs="Calibri"/>
          <w:bCs/>
          <w:lang w:val="en-US"/>
        </w:rPr>
        <w:t>mm</w:t>
      </w:r>
      <w:r w:rsidRPr="004F13C6">
        <w:rPr>
          <w:rFonts w:ascii="Calibri" w:hAnsi="Calibri" w:cs="Calibri"/>
          <w:bCs/>
        </w:rPr>
        <w:t>.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4F13C6">
        <w:rPr>
          <w:rFonts w:ascii="Calibri" w:hAnsi="Calibri" w:cs="Calibri"/>
          <w:b/>
          <w:bCs/>
        </w:rPr>
        <w:t xml:space="preserve">β) </w:t>
      </w:r>
      <w:r w:rsidRPr="004F13C6">
        <w:rPr>
          <w:rFonts w:ascii="Calibri" w:hAnsi="Calibri" w:cs="Calibri"/>
          <w:bCs/>
        </w:rPr>
        <w:t xml:space="preserve">Για την επίτευξη της </w:t>
      </w:r>
      <w:proofErr w:type="spellStart"/>
      <w:r w:rsidRPr="004F13C6">
        <w:rPr>
          <w:rFonts w:ascii="Calibri" w:hAnsi="Calibri" w:cs="Calibri"/>
          <w:bCs/>
        </w:rPr>
        <w:t>εναλλαξιμότητας</w:t>
      </w:r>
      <w:proofErr w:type="spellEnd"/>
      <w:r w:rsidRPr="004F13C6">
        <w:rPr>
          <w:rFonts w:ascii="Calibri" w:hAnsi="Calibri" w:cs="Calibri"/>
          <w:bCs/>
        </w:rPr>
        <w:t xml:space="preserve"> στους κοχλίες και τα περικόχλια έγινε μια παραδοχή: Ότι, δηλαδή, σε ορισμένη εξωτερική διάμετρο θα αντιστοιχεί το ίδιο πάντα βήμα.</w:t>
      </w:r>
    </w:p>
    <w:p w:rsidR="00965B14" w:rsidRPr="004F13C6" w:rsidRDefault="00965B14" w:rsidP="00965B14">
      <w:pPr>
        <w:pStyle w:val="a3"/>
        <w:spacing w:after="0" w:line="360" w:lineRule="auto"/>
        <w:jc w:val="both"/>
        <w:rPr>
          <w:rFonts w:ascii="Calibri" w:hAnsi="Calibri" w:cs="Calibri"/>
          <w:color w:val="000000"/>
        </w:rPr>
      </w:pPr>
    </w:p>
    <w:p w:rsidR="002B6076" w:rsidRPr="004F13C6" w:rsidRDefault="002B6076">
      <w:pPr>
        <w:rPr>
          <w:sz w:val="24"/>
          <w:szCs w:val="24"/>
        </w:rPr>
      </w:pPr>
    </w:p>
    <w:sectPr w:rsidR="002B6076" w:rsidRPr="004F13C6" w:rsidSect="00AC714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5B14"/>
    <w:rsid w:val="00103F3A"/>
    <w:rsid w:val="0014754C"/>
    <w:rsid w:val="002B6076"/>
    <w:rsid w:val="004F13C6"/>
    <w:rsid w:val="007B4684"/>
    <w:rsid w:val="00965B14"/>
    <w:rsid w:val="00AC7148"/>
    <w:rsid w:val="00C5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975A7-3F94-4834-BA98-CAC79395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65B14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965B14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Ανθή</dc:creator>
  <cp:lastModifiedBy>user</cp:lastModifiedBy>
  <cp:revision>5</cp:revision>
  <dcterms:created xsi:type="dcterms:W3CDTF">2022-09-12T10:47:00Z</dcterms:created>
  <dcterms:modified xsi:type="dcterms:W3CDTF">2022-10-02T16:05:00Z</dcterms:modified>
</cp:coreProperties>
</file>