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42" w:rsidRDefault="009A5942" w:rsidP="009A5942">
      <w:pPr>
        <w:spacing w:after="0" w:line="360" w:lineRule="auto"/>
        <w:jc w:val="both"/>
        <w:rPr>
          <w:b/>
        </w:rPr>
      </w:pPr>
      <w:r>
        <w:rPr>
          <w:b/>
        </w:rPr>
        <w:t>ΕΛΛΗΝΙΚΗ ΓΛΩΣΣΑ (ΝΕΟΕΛΛΗΝΙΚΗ ΓΛΩΣΣΑ ΚΑΙ ΛΟΓΟΤΕΧΝΙΑ)</w:t>
      </w:r>
    </w:p>
    <w:p w:rsidR="009A5942" w:rsidRDefault="009A5942" w:rsidP="009A5942">
      <w:pPr>
        <w:spacing w:after="0" w:line="360" w:lineRule="auto"/>
        <w:jc w:val="both"/>
        <w:rPr>
          <w:b/>
        </w:rPr>
      </w:pPr>
      <w:r>
        <w:rPr>
          <w:b/>
        </w:rPr>
        <w:t xml:space="preserve">Γ΄ ΤΑΞΗ ΗΜΕΡΗΣΙΟΥ ΚΑΙ ΕΣΠΕΡΙΝΟΥ ΓΕΛ </w:t>
      </w:r>
    </w:p>
    <w:p w:rsidR="009A5942" w:rsidRDefault="009A5942" w:rsidP="009A5942">
      <w:pPr>
        <w:spacing w:after="0" w:line="360" w:lineRule="auto"/>
        <w:jc w:val="both"/>
        <w:rPr>
          <w:b/>
        </w:rPr>
      </w:pPr>
    </w:p>
    <w:p w:rsidR="009A5942" w:rsidRDefault="009A5942" w:rsidP="00E25486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ΕΝΔΕΙΚΤΙΚΕΣ ΑΠΑΝΤΗΣΕΙΣ</w:t>
      </w:r>
    </w:p>
    <w:p w:rsidR="009A5942" w:rsidRDefault="009A5942" w:rsidP="009A5942">
      <w:pPr>
        <w:spacing w:after="0" w:line="360" w:lineRule="auto"/>
        <w:jc w:val="both"/>
        <w:rPr>
          <w:i/>
        </w:rPr>
      </w:pPr>
      <w:r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αποδεκτή)</w:t>
      </w:r>
    </w:p>
    <w:p w:rsidR="009A5942" w:rsidRDefault="009A5942" w:rsidP="009A5942">
      <w:pPr>
        <w:spacing w:line="360" w:lineRule="auto"/>
        <w:jc w:val="both"/>
        <w:rPr>
          <w:rFonts w:cstheme="minorHAnsi"/>
        </w:rPr>
      </w:pPr>
    </w:p>
    <w:p w:rsidR="009A5942" w:rsidRDefault="009A594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 2 (μονάδες 35)</w:t>
      </w:r>
    </w:p>
    <w:p w:rsidR="00AA6252" w:rsidRDefault="00AA6252" w:rsidP="009A5942">
      <w:pPr>
        <w:spacing w:line="360" w:lineRule="auto"/>
        <w:jc w:val="both"/>
        <w:rPr>
          <w:rFonts w:cstheme="minorHAnsi"/>
          <w:b/>
        </w:rPr>
      </w:pPr>
    </w:p>
    <w:p w:rsidR="00E93402" w:rsidRDefault="00AA625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9A5942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1</w:t>
      </w:r>
      <w:r w:rsidRPr="00AA6252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9A5942">
        <w:rPr>
          <w:rFonts w:cstheme="minorHAnsi"/>
          <w:b/>
        </w:rPr>
        <w:t>(μονάδες 15)</w:t>
      </w:r>
    </w:p>
    <w:p w:rsidR="00536273" w:rsidRDefault="00427550" w:rsidP="009A5942">
      <w:pPr>
        <w:spacing w:line="360" w:lineRule="auto"/>
        <w:jc w:val="both"/>
      </w:pPr>
      <w:r>
        <w:t>Συμπεράσματα για την πολιτική κατάσταση της εποχής:</w:t>
      </w:r>
    </w:p>
    <w:p w:rsidR="00427550" w:rsidRPr="00DC2A50" w:rsidRDefault="00427550" w:rsidP="00F515D9">
      <w:pPr>
        <w:pStyle w:val="a3"/>
        <w:numPr>
          <w:ilvl w:val="0"/>
          <w:numId w:val="3"/>
        </w:numPr>
        <w:spacing w:line="360" w:lineRule="auto"/>
        <w:jc w:val="both"/>
        <w:rPr>
          <w:rFonts w:cstheme="minorHAnsi"/>
          <w:bCs/>
        </w:rPr>
      </w:pPr>
      <w:r w:rsidRPr="00DC2A50">
        <w:rPr>
          <w:rFonts w:cstheme="minorHAnsi"/>
          <w:bCs/>
        </w:rPr>
        <w:t>Χρήση όπλων σε μαζικές συγκεντρώσεις</w:t>
      </w:r>
      <w:r w:rsidR="00DC2A50" w:rsidRPr="00DC2A50">
        <w:rPr>
          <w:rFonts w:cstheme="minorHAnsi"/>
          <w:bCs/>
        </w:rPr>
        <w:t xml:space="preserve"> </w:t>
      </w:r>
      <w:r w:rsidRPr="00DC2A50">
        <w:rPr>
          <w:rFonts w:cstheme="minorHAnsi"/>
          <w:bCs/>
        </w:rPr>
        <w:t>από τους εντεταλμένους για την τάξη</w:t>
      </w:r>
      <w:r w:rsidR="00081D07" w:rsidRPr="00DC2A50">
        <w:rPr>
          <w:rFonts w:cstheme="minorHAnsi"/>
          <w:bCs/>
        </w:rPr>
        <w:t xml:space="preserve"> και την ασφάλεια των πολιτών</w:t>
      </w:r>
      <w:r w:rsidRPr="00DC2A50">
        <w:rPr>
          <w:rFonts w:cstheme="minorHAnsi"/>
          <w:bCs/>
        </w:rPr>
        <w:t xml:space="preserve">, επομένως η βία </w:t>
      </w:r>
      <w:r w:rsidR="00500FAE" w:rsidRPr="00DC2A50">
        <w:rPr>
          <w:rFonts w:cstheme="minorHAnsi"/>
          <w:bCs/>
        </w:rPr>
        <w:t>ήταν μέσο επιβολής της τάξης</w:t>
      </w:r>
      <w:r w:rsidR="00081D07" w:rsidRPr="00DC2A50">
        <w:rPr>
          <w:rFonts w:cstheme="minorHAnsi"/>
          <w:bCs/>
        </w:rPr>
        <w:t xml:space="preserve"> που έφθανε στα όρια της τρομοκρατίας</w:t>
      </w:r>
      <w:r w:rsidR="00500FAE" w:rsidRPr="00DC2A50">
        <w:rPr>
          <w:rFonts w:cstheme="minorHAnsi"/>
          <w:bCs/>
        </w:rPr>
        <w:t>.</w:t>
      </w:r>
      <w:r w:rsidR="00DC2A50" w:rsidRPr="00DC2A50">
        <w:rPr>
          <w:rFonts w:cstheme="minorHAnsi"/>
          <w:bCs/>
        </w:rPr>
        <w:t xml:space="preserve"> </w:t>
      </w:r>
    </w:p>
    <w:p w:rsidR="00F515D9" w:rsidRPr="00DC2A50" w:rsidRDefault="00520019" w:rsidP="00427550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theme="minorHAnsi"/>
          <w:bCs/>
        </w:rPr>
      </w:pPr>
      <w:r w:rsidRPr="00DC2A50">
        <w:rPr>
          <w:rFonts w:cstheme="minorHAnsi"/>
          <w:bCs/>
        </w:rPr>
        <w:t>Υποτίμηση της ανθρώπινης ζωής και αφαίρεση αυτής με τη βία</w:t>
      </w:r>
      <w:r w:rsidR="00DC2A50">
        <w:rPr>
          <w:rFonts w:cstheme="minorHAnsi"/>
          <w:bCs/>
        </w:rPr>
        <w:t>.</w:t>
      </w:r>
      <w:r w:rsidR="00F515D9" w:rsidRPr="00DC2A50">
        <w:rPr>
          <w:rFonts w:cstheme="minorHAnsi"/>
          <w:bCs/>
        </w:rPr>
        <w:t xml:space="preserve"> </w:t>
      </w:r>
    </w:p>
    <w:p w:rsidR="00520019" w:rsidRPr="00DC2A50" w:rsidRDefault="00F0573E" w:rsidP="00427550">
      <w:pPr>
        <w:pStyle w:val="a3"/>
        <w:numPr>
          <w:ilvl w:val="0"/>
          <w:numId w:val="3"/>
        </w:numPr>
        <w:spacing w:line="360" w:lineRule="auto"/>
        <w:jc w:val="both"/>
        <w:rPr>
          <w:rFonts w:cstheme="minorHAnsi"/>
          <w:bCs/>
        </w:rPr>
      </w:pPr>
      <w:r w:rsidRPr="00DC2A50">
        <w:rPr>
          <w:rFonts w:ascii="Calibri" w:hAnsi="Calibri"/>
        </w:rPr>
        <w:t xml:space="preserve">Απαγόρευση της ελεύθερης ανάγνωσης βιβλίων – λογοκρισία και καταστροφή </w:t>
      </w:r>
      <w:r w:rsidR="00424D32" w:rsidRPr="00DC2A50">
        <w:rPr>
          <w:rFonts w:ascii="Calibri" w:hAnsi="Calibri"/>
        </w:rPr>
        <w:t>όλων</w:t>
      </w:r>
      <w:r w:rsidRPr="00DC2A50">
        <w:rPr>
          <w:rFonts w:ascii="Calibri" w:hAnsi="Calibri"/>
        </w:rPr>
        <w:t xml:space="preserve"> όσων κρίν</w:t>
      </w:r>
      <w:r w:rsidR="00424D32" w:rsidRPr="00DC2A50">
        <w:rPr>
          <w:rFonts w:ascii="Calibri" w:hAnsi="Calibri"/>
        </w:rPr>
        <w:t>εται</w:t>
      </w:r>
      <w:r w:rsidRPr="00DC2A50">
        <w:rPr>
          <w:rFonts w:ascii="Calibri" w:hAnsi="Calibri"/>
        </w:rPr>
        <w:t xml:space="preserve"> πως με το ανατρεπτικό τους περιεχόμενο προκαλούν τους πολίτες στη διεκδίκηση των δικαιωμάτων τους. </w:t>
      </w:r>
    </w:p>
    <w:p w:rsidR="00DC2A50" w:rsidRPr="00DC2A50" w:rsidRDefault="00DC2A50" w:rsidP="00427550">
      <w:pPr>
        <w:pStyle w:val="a3"/>
        <w:numPr>
          <w:ilvl w:val="0"/>
          <w:numId w:val="3"/>
        </w:numPr>
        <w:spacing w:line="360" w:lineRule="auto"/>
        <w:jc w:val="both"/>
        <w:rPr>
          <w:rFonts w:cstheme="minorHAnsi"/>
          <w:bCs/>
        </w:rPr>
      </w:pPr>
      <w:r>
        <w:rPr>
          <w:rFonts w:ascii="Calibri" w:hAnsi="Calibri"/>
        </w:rPr>
        <w:t>Από τα παραπάνω συμπεραίνουμε ότι οι πολιτικές συνθήκες που επικρατούν στην εποχή που αναφέρεται το κείμενο είναι αυταρχικές και ανελεύθερες.</w:t>
      </w:r>
    </w:p>
    <w:p w:rsidR="00DC2A50" w:rsidRDefault="00DC2A50" w:rsidP="00DC2A50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Τα περιστατικά –γεγονότα που αποδεικνύουν τα παραπάνω είναι:</w:t>
      </w:r>
    </w:p>
    <w:p w:rsidR="00DC2A50" w:rsidRDefault="00DC2A50" w:rsidP="00DC2A50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 απροκάλυπτη αστυνομική βία</w:t>
      </w:r>
    </w:p>
    <w:p w:rsidR="00DC2A50" w:rsidRPr="00DC2A50" w:rsidRDefault="00DC2A50" w:rsidP="00DC2A50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Ο «Επιτάφιος» του Γιάννη Ρίτσου, ποιητική σύνθεση με πηγή έμπνευσης το περιστατικό της δολοφονίας και ειδικά τη φωτογραφία με την χαροκαμένη μάνα, </w:t>
      </w:r>
      <w:r w:rsidR="0001733E">
        <w:rPr>
          <w:rFonts w:cstheme="minorHAnsi"/>
          <w:bCs/>
        </w:rPr>
        <w:t xml:space="preserve">υπέστη διώξεις και </w:t>
      </w:r>
      <w:r w:rsidR="0001733E" w:rsidRPr="001D669E">
        <w:rPr>
          <w:rFonts w:ascii="Calibri" w:hAnsi="Calibri"/>
        </w:rPr>
        <w:t xml:space="preserve">τελικά </w:t>
      </w:r>
      <w:r w:rsidR="0001733E">
        <w:rPr>
          <w:rFonts w:ascii="Calibri" w:hAnsi="Calibri"/>
        </w:rPr>
        <w:t xml:space="preserve">παραδόθηκε </w:t>
      </w:r>
      <w:r w:rsidR="0001733E" w:rsidRPr="001D669E">
        <w:rPr>
          <w:rFonts w:ascii="Calibri" w:hAnsi="Calibri"/>
        </w:rPr>
        <w:t>στην πυρά μαζί με τα άλλα «απαγορευμένα</w:t>
      </w:r>
      <w:r w:rsidR="0001733E">
        <w:rPr>
          <w:rFonts w:ascii="Calibri" w:hAnsi="Calibri"/>
        </w:rPr>
        <w:t>/</w:t>
      </w:r>
      <w:proofErr w:type="spellStart"/>
      <w:r w:rsidR="0001733E">
        <w:rPr>
          <w:rFonts w:ascii="Calibri" w:hAnsi="Calibri"/>
        </w:rPr>
        <w:t>ανατρεπτικ</w:t>
      </w:r>
      <w:proofErr w:type="spellEnd"/>
      <w:r w:rsidR="0001733E">
        <w:rPr>
          <w:rFonts w:ascii="Calibri" w:hAnsi="Calibri"/>
        </w:rPr>
        <w:t>ά</w:t>
      </w:r>
      <w:r w:rsidR="0001733E" w:rsidRPr="001D669E">
        <w:rPr>
          <w:rFonts w:ascii="Calibri" w:hAnsi="Calibri"/>
        </w:rPr>
        <w:t xml:space="preserve"> βιβλία»</w:t>
      </w:r>
      <w:r w:rsidR="0001733E">
        <w:rPr>
          <w:rFonts w:ascii="Calibri" w:hAnsi="Calibri"/>
        </w:rPr>
        <w:t>.</w:t>
      </w:r>
    </w:p>
    <w:p w:rsidR="0001733E" w:rsidRDefault="0001733E" w:rsidP="009A5942">
      <w:pPr>
        <w:spacing w:line="360" w:lineRule="auto"/>
        <w:jc w:val="both"/>
        <w:rPr>
          <w:rFonts w:cstheme="minorHAnsi"/>
          <w:b/>
        </w:rPr>
      </w:pPr>
    </w:p>
    <w:p w:rsidR="00FB4D41" w:rsidRDefault="00AA625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9A5942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2</w:t>
      </w:r>
      <w:r w:rsidRPr="00AA6252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9A5942">
        <w:rPr>
          <w:rFonts w:cstheme="minorHAnsi"/>
          <w:b/>
        </w:rPr>
        <w:t>(μονάδες 10)</w:t>
      </w:r>
    </w:p>
    <w:p w:rsidR="009A5942" w:rsidRDefault="001229D2" w:rsidP="009A5942">
      <w:pPr>
        <w:spacing w:line="360" w:lineRule="auto"/>
        <w:jc w:val="both"/>
        <w:rPr>
          <w:rFonts w:eastAsia="Times New Roman" w:cstheme="minorHAnsi"/>
        </w:rPr>
      </w:pPr>
      <w:r w:rsidRPr="0001733E">
        <w:rPr>
          <w:rFonts w:cstheme="minorHAnsi"/>
          <w:b/>
          <w:bCs/>
        </w:rPr>
        <w:t>1</w:t>
      </w:r>
      <w:r w:rsidRPr="0001733E">
        <w:rPr>
          <w:rFonts w:cstheme="minorHAnsi"/>
          <w:b/>
          <w:bCs/>
          <w:vertAlign w:val="superscript"/>
        </w:rPr>
        <w:t>η</w:t>
      </w:r>
      <w:r>
        <w:rPr>
          <w:rFonts w:cstheme="minorHAnsi"/>
          <w:b/>
        </w:rPr>
        <w:t xml:space="preserve"> </w:t>
      </w:r>
      <w:r w:rsidR="0001733E">
        <w:rPr>
          <w:rFonts w:cstheme="minorHAnsi"/>
          <w:b/>
        </w:rPr>
        <w:t xml:space="preserve">νοηματική υποενότητα: </w:t>
      </w:r>
      <w:r>
        <w:rPr>
          <w:rFonts w:cstheme="minorHAnsi"/>
          <w:b/>
        </w:rPr>
        <w:t>«</w:t>
      </w:r>
      <w:r w:rsidRPr="003B0979">
        <w:rPr>
          <w:rFonts w:eastAsia="Times New Roman" w:cstheme="minorHAnsi"/>
        </w:rPr>
        <w:t>Η κάθε κοινωνική οργάνωση</w:t>
      </w:r>
      <w:r>
        <w:rPr>
          <w:rFonts w:eastAsia="Times New Roman" w:cstheme="minorHAnsi"/>
        </w:rPr>
        <w:t>…</w:t>
      </w:r>
      <w:r w:rsidR="0001733E">
        <w:rPr>
          <w:rFonts w:eastAsia="Times New Roman" w:cstheme="minorHAnsi"/>
        </w:rPr>
        <w:t xml:space="preserve"> καθημερινότητα»</w:t>
      </w:r>
    </w:p>
    <w:p w:rsidR="001229D2" w:rsidRDefault="001229D2" w:rsidP="009A5942">
      <w:pPr>
        <w:spacing w:line="360" w:lineRule="auto"/>
        <w:jc w:val="both"/>
        <w:rPr>
          <w:rFonts w:cstheme="minorHAnsi"/>
          <w:b/>
        </w:rPr>
      </w:pPr>
      <w:r>
        <w:rPr>
          <w:rFonts w:eastAsia="Times New Roman" w:cstheme="minorHAnsi"/>
        </w:rPr>
        <w:lastRenderedPageBreak/>
        <w:t xml:space="preserve">Τίτλος: </w:t>
      </w:r>
      <w:r w:rsidRPr="001229D2">
        <w:rPr>
          <w:rFonts w:cstheme="minorHAnsi"/>
          <w:bCs/>
        </w:rPr>
        <w:t xml:space="preserve">Η </w:t>
      </w:r>
      <w:r w:rsidR="0001733E">
        <w:rPr>
          <w:rFonts w:cstheme="minorHAnsi"/>
          <w:bCs/>
        </w:rPr>
        <w:t xml:space="preserve">εξάπλωση της </w:t>
      </w:r>
      <w:r w:rsidRPr="001229D2">
        <w:rPr>
          <w:rFonts w:cstheme="minorHAnsi"/>
          <w:bCs/>
        </w:rPr>
        <w:t xml:space="preserve">βία </w:t>
      </w:r>
      <w:r w:rsidR="0001733E">
        <w:rPr>
          <w:rFonts w:cstheme="minorHAnsi"/>
          <w:bCs/>
        </w:rPr>
        <w:t>σήμερα και οι παράγοντες που την προκαλούν</w:t>
      </w:r>
    </w:p>
    <w:p w:rsidR="00FB4D41" w:rsidRDefault="001229D2" w:rsidP="009A5942">
      <w:pPr>
        <w:spacing w:line="360" w:lineRule="auto"/>
        <w:jc w:val="both"/>
        <w:rPr>
          <w:rFonts w:cstheme="minorHAnsi"/>
          <w:b/>
        </w:rPr>
      </w:pPr>
      <w:r w:rsidRPr="0001733E">
        <w:rPr>
          <w:rFonts w:eastAsia="Times New Roman" w:cstheme="minorHAnsi"/>
          <w:b/>
        </w:rPr>
        <w:t>2</w:t>
      </w:r>
      <w:r w:rsidR="0001733E" w:rsidRPr="0001733E">
        <w:rPr>
          <w:rFonts w:eastAsia="Times New Roman" w:cstheme="minorHAnsi"/>
          <w:b/>
          <w:vertAlign w:val="superscript"/>
        </w:rPr>
        <w:t>η</w:t>
      </w:r>
      <w:r w:rsidR="0001733E">
        <w:rPr>
          <w:rFonts w:eastAsia="Times New Roman" w:cstheme="minorHAnsi"/>
          <w:b/>
        </w:rPr>
        <w:t xml:space="preserve"> </w:t>
      </w:r>
      <w:r w:rsidR="0001733E" w:rsidRPr="0001733E">
        <w:rPr>
          <w:rFonts w:eastAsia="Times New Roman" w:cstheme="minorHAnsi"/>
          <w:b/>
        </w:rPr>
        <w:t>νοηματική ενότητα:</w:t>
      </w:r>
      <w:r w:rsidR="0001733E">
        <w:rPr>
          <w:rFonts w:eastAsia="Times New Roman" w:cstheme="minorHAnsi"/>
          <w:vertAlign w:val="superscript"/>
        </w:rPr>
        <w:t xml:space="preserve"> </w:t>
      </w:r>
      <w:r w:rsidR="00FB4D41">
        <w:rPr>
          <w:rFonts w:eastAsia="Times New Roman" w:cstheme="minorHAnsi"/>
        </w:rPr>
        <w:t>«</w:t>
      </w:r>
      <w:r w:rsidR="00FB4D41" w:rsidRPr="003B0979">
        <w:rPr>
          <w:rFonts w:eastAsia="Times New Roman" w:cstheme="minorHAnsi"/>
        </w:rPr>
        <w:t>Για τον αποτελεσματικό έλεγχο</w:t>
      </w:r>
      <w:r w:rsidR="0001733E">
        <w:rPr>
          <w:rFonts w:eastAsia="Times New Roman" w:cstheme="minorHAnsi"/>
        </w:rPr>
        <w:t xml:space="preserve"> </w:t>
      </w:r>
      <w:r w:rsidR="00FB4D41">
        <w:rPr>
          <w:rFonts w:eastAsia="Times New Roman" w:cstheme="minorHAnsi"/>
        </w:rPr>
        <w:t>…</w:t>
      </w:r>
      <w:r w:rsidR="0001733E">
        <w:rPr>
          <w:rFonts w:eastAsia="Times New Roman" w:cstheme="minorHAnsi"/>
        </w:rPr>
        <w:t xml:space="preserve"> που θα δίνει ευκαιρίες σε όλους»</w:t>
      </w:r>
    </w:p>
    <w:p w:rsidR="00406A66" w:rsidRDefault="001229D2" w:rsidP="009A5942">
      <w:pPr>
        <w:spacing w:line="360" w:lineRule="auto"/>
        <w:jc w:val="both"/>
        <w:rPr>
          <w:rFonts w:cstheme="minorHAnsi"/>
          <w:b/>
        </w:rPr>
      </w:pPr>
      <w:r w:rsidRPr="001229D2">
        <w:rPr>
          <w:rFonts w:cstheme="minorHAnsi"/>
          <w:bCs/>
        </w:rPr>
        <w:t>Τίτλος:</w:t>
      </w:r>
      <w:r w:rsidR="0001733E">
        <w:rPr>
          <w:rFonts w:cstheme="minorHAnsi"/>
          <w:bCs/>
        </w:rPr>
        <w:t xml:space="preserve"> </w:t>
      </w:r>
      <w:r w:rsidR="0090625E">
        <w:rPr>
          <w:rFonts w:eastAsia="Times New Roman" w:cstheme="minorHAnsi"/>
        </w:rPr>
        <w:t>Προτάσεις για τον περιορισμό της βίας με αποτελεσματικό τρόπο</w:t>
      </w:r>
    </w:p>
    <w:p w:rsidR="0090625E" w:rsidRDefault="0090625E" w:rsidP="009A5942">
      <w:pPr>
        <w:spacing w:line="360" w:lineRule="auto"/>
        <w:jc w:val="both"/>
        <w:rPr>
          <w:rFonts w:cstheme="minorHAnsi"/>
          <w:b/>
        </w:rPr>
      </w:pPr>
    </w:p>
    <w:p w:rsidR="009A5942" w:rsidRDefault="00AA6252" w:rsidP="009A5942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9A5942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3</w:t>
      </w:r>
      <w:r w:rsidRPr="00AA6252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9A5942">
        <w:rPr>
          <w:rFonts w:cstheme="minorHAnsi"/>
          <w:b/>
        </w:rPr>
        <w:t>(μονάδες 10)</w:t>
      </w:r>
    </w:p>
    <w:p w:rsidR="00BC1790" w:rsidRDefault="00BC1790" w:rsidP="00850B67">
      <w:pPr>
        <w:spacing w:after="0" w:line="360" w:lineRule="auto"/>
        <w:jc w:val="both"/>
        <w:rPr>
          <w:rFonts w:cstheme="minorHAnsi"/>
          <w:bCs/>
        </w:rPr>
      </w:pPr>
      <w:r w:rsidRPr="0090625E">
        <w:rPr>
          <w:rFonts w:cstheme="minorHAnsi"/>
          <w:b/>
          <w:bCs/>
        </w:rPr>
        <w:t>1</w:t>
      </w:r>
      <w:r w:rsidRPr="0090625E">
        <w:rPr>
          <w:rFonts w:cstheme="minorHAnsi"/>
          <w:b/>
          <w:bCs/>
          <w:vertAlign w:val="superscript"/>
        </w:rPr>
        <w:t>ο</w:t>
      </w:r>
      <w:r w:rsidR="0090625E" w:rsidRPr="0090625E">
        <w:rPr>
          <w:rFonts w:cstheme="minorHAnsi"/>
          <w:b/>
          <w:bCs/>
          <w:vertAlign w:val="superscript"/>
        </w:rPr>
        <w:t xml:space="preserve"> </w:t>
      </w:r>
      <w:r w:rsidR="0090625E" w:rsidRPr="0090625E">
        <w:rPr>
          <w:rFonts w:cstheme="minorHAnsi"/>
          <w:b/>
          <w:bCs/>
        </w:rPr>
        <w:t>Κ</w:t>
      </w:r>
      <w:r w:rsidR="00AE3E9F" w:rsidRPr="0090625E">
        <w:rPr>
          <w:rFonts w:cstheme="minorHAnsi"/>
          <w:b/>
          <w:bCs/>
        </w:rPr>
        <w:t>είμενο:</w:t>
      </w:r>
      <w:r w:rsidR="00AE3E9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κυριολεκτική χρήση της γλώσσας, </w:t>
      </w:r>
      <w:proofErr w:type="spellStart"/>
      <w:r w:rsidR="0090625E">
        <w:rPr>
          <w:rFonts w:cstheme="minorHAnsi"/>
          <w:bCs/>
        </w:rPr>
        <w:t>γ΄</w:t>
      </w:r>
      <w:proofErr w:type="spellEnd"/>
      <w:r w:rsidR="0090625E">
        <w:rPr>
          <w:rFonts w:cstheme="minorHAnsi"/>
          <w:bCs/>
        </w:rPr>
        <w:t xml:space="preserve"> ρηματικό πρόσωπο, σε αρκετά σημεία η σύνταξη που επιλέγεται είναι η παθητική (σοβαρό </w:t>
      </w:r>
      <w:r>
        <w:rPr>
          <w:rFonts w:cstheme="minorHAnsi"/>
          <w:bCs/>
        </w:rPr>
        <w:t>ύφος</w:t>
      </w:r>
      <w:r w:rsidR="0090625E">
        <w:rPr>
          <w:rFonts w:cstheme="minorHAnsi"/>
          <w:bCs/>
        </w:rPr>
        <w:t xml:space="preserve"> λόγου</w:t>
      </w:r>
      <w:r>
        <w:rPr>
          <w:rFonts w:cstheme="minorHAnsi"/>
          <w:bCs/>
        </w:rPr>
        <w:t>, σκοπός η ενημέρωση του δέκτη</w:t>
      </w:r>
      <w:r w:rsidR="0090625E">
        <w:rPr>
          <w:rFonts w:cstheme="minorHAnsi"/>
          <w:bCs/>
        </w:rPr>
        <w:t>)</w:t>
      </w:r>
      <w:r>
        <w:rPr>
          <w:rFonts w:cstheme="minorHAnsi"/>
          <w:bCs/>
        </w:rPr>
        <w:t>.</w:t>
      </w:r>
    </w:p>
    <w:p w:rsidR="00AE3E9F" w:rsidRPr="00AE3E9F" w:rsidRDefault="00AE3E9F" w:rsidP="00B75641">
      <w:pPr>
        <w:shd w:val="clear" w:color="auto" w:fill="FFFFFF"/>
        <w:spacing w:after="0" w:line="360" w:lineRule="auto"/>
        <w:jc w:val="both"/>
        <w:rPr>
          <w:rFonts w:eastAsia="Times New Roman" w:cstheme="minorHAnsi"/>
        </w:rPr>
      </w:pPr>
      <w:r w:rsidRPr="0090625E">
        <w:rPr>
          <w:rFonts w:eastAsia="Times New Roman" w:cstheme="minorHAnsi"/>
          <w:b/>
        </w:rPr>
        <w:t>2</w:t>
      </w:r>
      <w:r w:rsidRPr="0090625E">
        <w:rPr>
          <w:rFonts w:eastAsia="Times New Roman" w:cstheme="minorHAnsi"/>
          <w:b/>
          <w:vertAlign w:val="superscript"/>
        </w:rPr>
        <w:t>ο</w:t>
      </w:r>
      <w:r w:rsidR="0090625E">
        <w:rPr>
          <w:rFonts w:eastAsia="Times New Roman" w:cstheme="minorHAnsi"/>
          <w:b/>
        </w:rPr>
        <w:t xml:space="preserve"> Κ</w:t>
      </w:r>
      <w:r w:rsidRPr="0090625E">
        <w:rPr>
          <w:rFonts w:eastAsia="Times New Roman" w:cstheme="minorHAnsi"/>
          <w:b/>
        </w:rPr>
        <w:t>είμενο:</w:t>
      </w:r>
      <w:r>
        <w:rPr>
          <w:rFonts w:eastAsia="Times New Roman" w:cstheme="minorHAnsi"/>
        </w:rPr>
        <w:t xml:space="preserve"> μεταφορική χρήση του λόγου</w:t>
      </w:r>
      <w:r w:rsidR="00B75641">
        <w:rPr>
          <w:rFonts w:eastAsia="Times New Roman" w:cstheme="minorHAnsi"/>
        </w:rPr>
        <w:t xml:space="preserve"> (</w:t>
      </w:r>
      <w:r w:rsidR="00B75641">
        <w:rPr>
          <w:rFonts w:ascii="Calibri" w:hAnsi="Calibri"/>
        </w:rPr>
        <w:t>«…</w:t>
      </w:r>
      <w:r w:rsidR="00B75641" w:rsidRPr="001D669E">
        <w:rPr>
          <w:rFonts w:ascii="Calibri" w:hAnsi="Calibri"/>
        </w:rPr>
        <w:t>και η μητέρα του πεσμένη στα γόνατα, ικέτιδα προς τους χωροφύλακες να σταματήσουν να πυροβολούν</w:t>
      </w:r>
      <w:r w:rsidR="00B75641">
        <w:rPr>
          <w:rFonts w:ascii="Calibri" w:hAnsi="Calibri"/>
        </w:rPr>
        <w:t>…»)</w:t>
      </w:r>
      <w:r>
        <w:rPr>
          <w:rFonts w:eastAsia="Times New Roman" w:cstheme="minorHAnsi"/>
        </w:rPr>
        <w:t xml:space="preserve">, </w:t>
      </w:r>
      <w:r w:rsidR="0090625E">
        <w:rPr>
          <w:rFonts w:eastAsia="Times New Roman" w:cstheme="minorHAnsi"/>
        </w:rPr>
        <w:t>αξιολογικά/</w:t>
      </w:r>
      <w:proofErr w:type="spellStart"/>
      <w:r w:rsidR="0090625E">
        <w:rPr>
          <w:rFonts w:eastAsia="Times New Roman" w:cstheme="minorHAnsi"/>
        </w:rPr>
        <w:t>κατευθυντικά</w:t>
      </w:r>
      <w:proofErr w:type="spellEnd"/>
      <w:r w:rsidR="0090625E">
        <w:rPr>
          <w:rFonts w:eastAsia="Times New Roman" w:cstheme="minorHAnsi"/>
        </w:rPr>
        <w:t xml:space="preserve"> επίθετα (έντιμος, προκομμένος, εργατικός κ.ά.)</w:t>
      </w:r>
      <w:r w:rsidR="005E4870">
        <w:rPr>
          <w:rFonts w:eastAsia="Times New Roman" w:cstheme="minorHAnsi"/>
        </w:rPr>
        <w:t>, λεξιλόγιο απλό, σε κάποια σημεία χαρακτηρίζεται καθημερινό (λαϊκές φράσεις, όπως «</w:t>
      </w:r>
      <w:r w:rsidR="005E4870" w:rsidRPr="001D669E">
        <w:rPr>
          <w:rFonts w:ascii="Calibri" w:hAnsi="Calibri"/>
        </w:rPr>
        <w:t>Έχτιζαν τη ζωή τους λιθαράκι – λιθαράκι</w:t>
      </w:r>
      <w:r w:rsidR="005E4870">
        <w:rPr>
          <w:rFonts w:ascii="Calibri" w:hAnsi="Calibri"/>
        </w:rPr>
        <w:t xml:space="preserve">», </w:t>
      </w:r>
      <w:r w:rsidR="0090625E">
        <w:rPr>
          <w:rFonts w:eastAsia="Times New Roman" w:cstheme="minorHAnsi"/>
        </w:rPr>
        <w:t xml:space="preserve"> </w:t>
      </w:r>
      <w:r w:rsidR="005E4870">
        <w:rPr>
          <w:rFonts w:eastAsia="Times New Roman" w:cstheme="minorHAnsi"/>
        </w:rPr>
        <w:t>«</w:t>
      </w:r>
      <w:r w:rsidR="005E4870" w:rsidRPr="001D669E">
        <w:rPr>
          <w:rFonts w:ascii="Calibri" w:hAnsi="Calibri"/>
        </w:rPr>
        <w:t>Πυροβολισμούς στο ψαχνό</w:t>
      </w:r>
      <w:r w:rsidR="005E4870">
        <w:rPr>
          <w:rFonts w:ascii="Calibri" w:hAnsi="Calibri"/>
        </w:rPr>
        <w:t>»,</w:t>
      </w:r>
      <w:r w:rsidR="005E4870">
        <w:rPr>
          <w:rFonts w:eastAsia="Times New Roman" w:cstheme="minorHAnsi"/>
        </w:rPr>
        <w:t xml:space="preserve"> «</w:t>
      </w:r>
      <w:r w:rsidR="005E4870" w:rsidRPr="001D669E">
        <w:rPr>
          <w:rFonts w:ascii="Calibri" w:hAnsi="Calibri"/>
        </w:rPr>
        <w:t>αποκούμπι της χαροκαμένης μάνας</w:t>
      </w:r>
      <w:r w:rsidR="005E4870">
        <w:rPr>
          <w:rFonts w:ascii="Calibri" w:hAnsi="Calibri"/>
        </w:rPr>
        <w:t>» κ.</w:t>
      </w:r>
      <w:r w:rsidR="00AA6252">
        <w:rPr>
          <w:rFonts w:ascii="Calibri" w:hAnsi="Calibri"/>
        </w:rPr>
        <w:t xml:space="preserve"> </w:t>
      </w:r>
      <w:r w:rsidR="005E4870">
        <w:rPr>
          <w:rFonts w:ascii="Calibri" w:hAnsi="Calibri"/>
        </w:rPr>
        <w:t xml:space="preserve">ά). Με αυτές τις γλωσσικές επιλογές το ύφος του λόγου γίνεται απλό, προκειμένου με ανάλογο τρόπο να δηλωθεί η τραγική ιστορία του θανάτου ενός λαϊκού αγωνιστή. </w:t>
      </w:r>
    </w:p>
    <w:p w:rsidR="00406A66" w:rsidRDefault="00406A66" w:rsidP="009A5942">
      <w:pPr>
        <w:spacing w:line="360" w:lineRule="auto"/>
        <w:jc w:val="both"/>
        <w:rPr>
          <w:rFonts w:cstheme="minorHAnsi"/>
          <w:b/>
        </w:rPr>
      </w:pPr>
    </w:p>
    <w:p w:rsidR="009A5942" w:rsidRDefault="009A5942" w:rsidP="009A5942">
      <w:pPr>
        <w:spacing w:line="360" w:lineRule="auto"/>
        <w:jc w:val="both"/>
        <w:rPr>
          <w:b/>
        </w:rPr>
      </w:pPr>
      <w:r>
        <w:rPr>
          <w:b/>
        </w:rPr>
        <w:t>ΘΕΜΑ 3 (μονάδες 15)</w:t>
      </w:r>
    </w:p>
    <w:p w:rsidR="00D1389D" w:rsidRDefault="00E74EAE" w:rsidP="00E74EAE">
      <w:pPr>
        <w:spacing w:line="360" w:lineRule="auto"/>
        <w:jc w:val="both"/>
      </w:pPr>
      <w:r>
        <w:t>Το τραγούδι</w:t>
      </w:r>
      <w:r w:rsidR="003C744F">
        <w:t xml:space="preserve"> γράφτηκε </w:t>
      </w:r>
      <w:r>
        <w:t xml:space="preserve">κατά τη διάρκεια </w:t>
      </w:r>
      <w:r w:rsidR="003C744F">
        <w:t>της δικτατορίας των Συνταγματαρχών</w:t>
      </w:r>
      <w:r>
        <w:t>. Το ιστορικό πλαίσιο φωτίζεται από την χρονολογία πρώτης εκτέλεσής του (1971).</w:t>
      </w:r>
      <w:r w:rsidR="00B2057E">
        <w:t xml:space="preserve"> Ο «μαύρος ουρανός» μεταφορικά μπορεί να συμβολίζει το αυταρχικό πολιτικό καθεστώς, στο οποίο είναι αδύνατο να πετάξει χωρίς ορατότητα το «χελιδόνι» (μεταφορική απόδοση της ελευθερίας). Ανάλογη εντύπωση προκαλεί η αποστροφή στην τρίτη στροφή «</w:t>
      </w:r>
      <w:proofErr w:type="spellStart"/>
      <w:r w:rsidR="00B2057E" w:rsidRPr="007F2841">
        <w:t>Άχου</w:t>
      </w:r>
      <w:proofErr w:type="spellEnd"/>
      <w:r w:rsidR="00B2057E" w:rsidRPr="007F2841">
        <w:t xml:space="preserve"> καρδούλα μου φυλακισμένη</w:t>
      </w:r>
      <w:r w:rsidR="00B2057E">
        <w:t xml:space="preserve"> </w:t>
      </w:r>
      <w:r w:rsidR="00A413BF">
        <w:t xml:space="preserve">/ </w:t>
      </w:r>
      <w:r w:rsidR="00A413BF" w:rsidRPr="007F2841">
        <w:t>δε βγαίνει ο ήλιος που καρτεράς</w:t>
      </w:r>
      <w:r w:rsidR="00A413BF">
        <w:t>» με τον ήλιο να συμβολίζει το φως (ελευθερία) που έρχεται σε αντίθεση με το μαύρο του ουρανού.</w:t>
      </w:r>
    </w:p>
    <w:p w:rsidR="00B2057E" w:rsidRDefault="00B2057E" w:rsidP="00E74EAE">
      <w:pPr>
        <w:spacing w:line="360" w:lineRule="auto"/>
        <w:jc w:val="both"/>
      </w:pPr>
      <w:r>
        <w:t>Η συναισθηματική κατάσταση στην οποία βρίσκεται η φωνή που κυριαρχεί στο κείμενο είναι μελαγχολική, πρόκειται για μια φωνή απόγνωσης λόγω της πολιτικής κατάστασης της ανελευθερίας και καταστρατήγησης των ατομικών και πολιτικών ελευθεριών.</w:t>
      </w:r>
    </w:p>
    <w:p w:rsidR="00DB242A" w:rsidRDefault="00B2057E" w:rsidP="008C6CD3">
      <w:pPr>
        <w:spacing w:after="0" w:line="360" w:lineRule="auto"/>
        <w:jc w:val="both"/>
      </w:pPr>
      <w:r>
        <w:t xml:space="preserve"> </w:t>
      </w:r>
      <w:r w:rsidR="00DB242A">
        <w:t>«</w:t>
      </w:r>
      <w:r w:rsidR="00DB242A" w:rsidRPr="007F2841">
        <w:t>και πώς να κλάψεις και πώς να κλάψεις</w:t>
      </w:r>
      <w:r w:rsidR="00DB242A">
        <w:t>»</w:t>
      </w:r>
      <w:r>
        <w:t xml:space="preserve"> </w:t>
      </w:r>
      <w:r w:rsidR="008C6CD3">
        <w:t xml:space="preserve">η αποστροφή σε </w:t>
      </w:r>
      <w:proofErr w:type="spellStart"/>
      <w:r w:rsidR="008C6CD3">
        <w:t>β΄</w:t>
      </w:r>
      <w:proofErr w:type="spellEnd"/>
      <w:r w:rsidR="008C6CD3">
        <w:t xml:space="preserve"> ενικό </w:t>
      </w:r>
      <w:r>
        <w:t xml:space="preserve">ρηματικό </w:t>
      </w:r>
      <w:r w:rsidR="008C6CD3">
        <w:t xml:space="preserve">πρόσωπο </w:t>
      </w:r>
      <w:r>
        <w:t>εκφράζει την οδύνη για</w:t>
      </w:r>
      <w:r w:rsidR="00380390">
        <w:t xml:space="preserve"> τον θάνατο</w:t>
      </w:r>
      <w:r w:rsidR="008C6CD3">
        <w:t xml:space="preserve"> μπρος στον οποίο ούτε το κλάμα είναι δυνατό να εκφράσει τον πόνο.</w:t>
      </w:r>
    </w:p>
    <w:p w:rsidR="00AA6252" w:rsidRDefault="002972AC" w:rsidP="008C6CD3">
      <w:pPr>
        <w:spacing w:after="0" w:line="360" w:lineRule="auto"/>
        <w:jc w:val="both"/>
      </w:pPr>
      <w:r>
        <w:lastRenderedPageBreak/>
        <w:t>«</w:t>
      </w:r>
      <w:r w:rsidRPr="007F2841">
        <w:t>κι όσοι μιλούσαν για λυτρωμό</w:t>
      </w:r>
      <w:r>
        <w:t>»</w:t>
      </w:r>
      <w:r w:rsidR="00B2057E">
        <w:t xml:space="preserve"> </w:t>
      </w:r>
      <w:r w:rsidR="00DD0012">
        <w:t>η θλίψη μεγεθύνεται μπρος στο ανεκπλήρωτο όνειρο για ελευθερία και λύτρωση από την τρομοκρατία της βίας.</w:t>
      </w:r>
    </w:p>
    <w:p w:rsidR="00AA6252" w:rsidRDefault="00AA6252" w:rsidP="00AA6252"/>
    <w:p w:rsidR="00DA525E" w:rsidRPr="00AA6252" w:rsidRDefault="00AA6252" w:rsidP="00AA6252">
      <w:pPr>
        <w:spacing w:line="360" w:lineRule="auto"/>
        <w:jc w:val="both"/>
      </w:pPr>
      <w:r w:rsidRPr="00AA6252">
        <w:t>Ανάλογα με τις ιστορικές του/της γνώσεις, τον παραστατικό του/της κύκλο και τον βαθμό στον οποίο το τραγούδι του/της προκάλεσε αισθητική συγκίνηση ο/η μαθητής/-</w:t>
      </w:r>
      <w:proofErr w:type="spellStart"/>
      <w:r w:rsidRPr="00AA6252">
        <w:t>τρια</w:t>
      </w:r>
      <w:proofErr w:type="spellEnd"/>
      <w:r w:rsidRPr="00AA6252">
        <w:t xml:space="preserve"> καλείται να απαντήσει στο </w:t>
      </w:r>
      <w:proofErr w:type="spellStart"/>
      <w:r w:rsidRPr="00AA6252">
        <w:t>γ΄υποερώτημα</w:t>
      </w:r>
      <w:proofErr w:type="spellEnd"/>
      <w:r w:rsidRPr="00AA6252">
        <w:t>.</w:t>
      </w:r>
    </w:p>
    <w:sectPr w:rsidR="00DA525E" w:rsidRPr="00AA6252" w:rsidSect="009D25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25FC"/>
    <w:multiLevelType w:val="hybridMultilevel"/>
    <w:tmpl w:val="F6EE8C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7024F"/>
    <w:multiLevelType w:val="hybridMultilevel"/>
    <w:tmpl w:val="14102B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32DF9"/>
    <w:multiLevelType w:val="hybridMultilevel"/>
    <w:tmpl w:val="D9F416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83CE3"/>
    <w:multiLevelType w:val="hybridMultilevel"/>
    <w:tmpl w:val="144C13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characterSpacingControl w:val="doNotCompress"/>
  <w:compat/>
  <w:rsids>
    <w:rsidRoot w:val="00170A9A"/>
    <w:rsid w:val="0001733E"/>
    <w:rsid w:val="00052460"/>
    <w:rsid w:val="00053A15"/>
    <w:rsid w:val="00081D07"/>
    <w:rsid w:val="00097296"/>
    <w:rsid w:val="000B5971"/>
    <w:rsid w:val="000B7530"/>
    <w:rsid w:val="000C443F"/>
    <w:rsid w:val="000C4D9B"/>
    <w:rsid w:val="000D09F2"/>
    <w:rsid w:val="000E34FD"/>
    <w:rsid w:val="000F643C"/>
    <w:rsid w:val="001229D2"/>
    <w:rsid w:val="00133F9E"/>
    <w:rsid w:val="00134091"/>
    <w:rsid w:val="00170A6C"/>
    <w:rsid w:val="00170A9A"/>
    <w:rsid w:val="00192007"/>
    <w:rsid w:val="00193384"/>
    <w:rsid w:val="001C41E1"/>
    <w:rsid w:val="0020596A"/>
    <w:rsid w:val="00246400"/>
    <w:rsid w:val="00270469"/>
    <w:rsid w:val="002972AC"/>
    <w:rsid w:val="002A1CE0"/>
    <w:rsid w:val="002C57E8"/>
    <w:rsid w:val="002E7EB9"/>
    <w:rsid w:val="003260C3"/>
    <w:rsid w:val="00330D01"/>
    <w:rsid w:val="00380390"/>
    <w:rsid w:val="00382C81"/>
    <w:rsid w:val="003904E9"/>
    <w:rsid w:val="00396518"/>
    <w:rsid w:val="003B45C9"/>
    <w:rsid w:val="003B737D"/>
    <w:rsid w:val="003C744F"/>
    <w:rsid w:val="003E47DF"/>
    <w:rsid w:val="003E53E8"/>
    <w:rsid w:val="00406A66"/>
    <w:rsid w:val="00424D32"/>
    <w:rsid w:val="00427550"/>
    <w:rsid w:val="0043003A"/>
    <w:rsid w:val="00453E85"/>
    <w:rsid w:val="004D65E8"/>
    <w:rsid w:val="004E1A2C"/>
    <w:rsid w:val="004E2623"/>
    <w:rsid w:val="004E2880"/>
    <w:rsid w:val="00500FAE"/>
    <w:rsid w:val="00520019"/>
    <w:rsid w:val="00536273"/>
    <w:rsid w:val="005417C6"/>
    <w:rsid w:val="00552AD1"/>
    <w:rsid w:val="005602F5"/>
    <w:rsid w:val="00594629"/>
    <w:rsid w:val="005E4870"/>
    <w:rsid w:val="00602632"/>
    <w:rsid w:val="00614D3B"/>
    <w:rsid w:val="006231D8"/>
    <w:rsid w:val="00652E56"/>
    <w:rsid w:val="00656920"/>
    <w:rsid w:val="00664137"/>
    <w:rsid w:val="00677E7D"/>
    <w:rsid w:val="006A497F"/>
    <w:rsid w:val="006B7639"/>
    <w:rsid w:val="006F0AAD"/>
    <w:rsid w:val="006F300A"/>
    <w:rsid w:val="007424A4"/>
    <w:rsid w:val="007847B2"/>
    <w:rsid w:val="0079173D"/>
    <w:rsid w:val="007F0E8C"/>
    <w:rsid w:val="0081387C"/>
    <w:rsid w:val="00842388"/>
    <w:rsid w:val="00850B67"/>
    <w:rsid w:val="00897DC9"/>
    <w:rsid w:val="008C6CD3"/>
    <w:rsid w:val="008D7916"/>
    <w:rsid w:val="0090625E"/>
    <w:rsid w:val="00910682"/>
    <w:rsid w:val="00914747"/>
    <w:rsid w:val="00935476"/>
    <w:rsid w:val="0096589A"/>
    <w:rsid w:val="0098239E"/>
    <w:rsid w:val="009A5942"/>
    <w:rsid w:val="009B79A0"/>
    <w:rsid w:val="009C42CE"/>
    <w:rsid w:val="009C44EE"/>
    <w:rsid w:val="009D2531"/>
    <w:rsid w:val="009E091C"/>
    <w:rsid w:val="009F0BD7"/>
    <w:rsid w:val="00A016A6"/>
    <w:rsid w:val="00A413BF"/>
    <w:rsid w:val="00A43422"/>
    <w:rsid w:val="00A55AC5"/>
    <w:rsid w:val="00A662B0"/>
    <w:rsid w:val="00A94206"/>
    <w:rsid w:val="00AA6252"/>
    <w:rsid w:val="00AE3E9F"/>
    <w:rsid w:val="00B12039"/>
    <w:rsid w:val="00B2057E"/>
    <w:rsid w:val="00B23122"/>
    <w:rsid w:val="00B30A95"/>
    <w:rsid w:val="00B35728"/>
    <w:rsid w:val="00B4787E"/>
    <w:rsid w:val="00B75641"/>
    <w:rsid w:val="00B8075A"/>
    <w:rsid w:val="00B814A8"/>
    <w:rsid w:val="00B83D42"/>
    <w:rsid w:val="00BA3659"/>
    <w:rsid w:val="00BC1790"/>
    <w:rsid w:val="00BE045E"/>
    <w:rsid w:val="00BE1323"/>
    <w:rsid w:val="00C16590"/>
    <w:rsid w:val="00C360DF"/>
    <w:rsid w:val="00C55828"/>
    <w:rsid w:val="00C75B1A"/>
    <w:rsid w:val="00C76129"/>
    <w:rsid w:val="00C852C3"/>
    <w:rsid w:val="00C9671A"/>
    <w:rsid w:val="00CA0C71"/>
    <w:rsid w:val="00CB0EF0"/>
    <w:rsid w:val="00CC6EFB"/>
    <w:rsid w:val="00CD1311"/>
    <w:rsid w:val="00CE5D73"/>
    <w:rsid w:val="00D1389D"/>
    <w:rsid w:val="00DA0602"/>
    <w:rsid w:val="00DA525E"/>
    <w:rsid w:val="00DB242A"/>
    <w:rsid w:val="00DB3588"/>
    <w:rsid w:val="00DC2A50"/>
    <w:rsid w:val="00DD0012"/>
    <w:rsid w:val="00DD11B9"/>
    <w:rsid w:val="00DE1303"/>
    <w:rsid w:val="00E06EB9"/>
    <w:rsid w:val="00E212ED"/>
    <w:rsid w:val="00E2469D"/>
    <w:rsid w:val="00E25486"/>
    <w:rsid w:val="00E34EE1"/>
    <w:rsid w:val="00E41179"/>
    <w:rsid w:val="00E5076B"/>
    <w:rsid w:val="00E63944"/>
    <w:rsid w:val="00E70417"/>
    <w:rsid w:val="00E74EAE"/>
    <w:rsid w:val="00E805A8"/>
    <w:rsid w:val="00E93402"/>
    <w:rsid w:val="00EA1597"/>
    <w:rsid w:val="00EC711B"/>
    <w:rsid w:val="00EE5572"/>
    <w:rsid w:val="00F0573E"/>
    <w:rsid w:val="00F515D9"/>
    <w:rsid w:val="00F66DAB"/>
    <w:rsid w:val="00F73E7F"/>
    <w:rsid w:val="00F96061"/>
    <w:rsid w:val="00FA4CFE"/>
    <w:rsid w:val="00FB4D41"/>
    <w:rsid w:val="00FB5050"/>
    <w:rsid w:val="00FE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42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238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842388"/>
    <w:rPr>
      <w:color w:val="605E5C"/>
      <w:shd w:val="clear" w:color="auto" w:fill="E1DFDD"/>
    </w:rPr>
  </w:style>
  <w:style w:type="character" w:customStyle="1" w:styleId="cf01">
    <w:name w:val="cf01"/>
    <w:basedOn w:val="a0"/>
    <w:rsid w:val="00E212ED"/>
    <w:rPr>
      <w:rFonts w:ascii="Segoe UI" w:hAnsi="Segoe UI" w:cs="Segoe UI" w:hint="default"/>
      <w:sz w:val="18"/>
      <w:szCs w:val="18"/>
    </w:rPr>
  </w:style>
  <w:style w:type="paragraph" w:styleId="a3">
    <w:name w:val="List Paragraph"/>
    <w:basedOn w:val="a"/>
    <w:uiPriority w:val="34"/>
    <w:qFormat/>
    <w:rsid w:val="00BE1323"/>
    <w:pPr>
      <w:ind w:left="720"/>
      <w:contextualSpacing/>
    </w:pPr>
  </w:style>
  <w:style w:type="paragraph" w:styleId="a4">
    <w:name w:val="annotation text"/>
    <w:basedOn w:val="a"/>
    <w:link w:val="Char"/>
    <w:uiPriority w:val="99"/>
    <w:unhideWhenUsed/>
    <w:rsid w:val="002E7E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E7EB9"/>
    <w:rPr>
      <w:rFonts w:eastAsiaTheme="minorEastAsia"/>
      <w:sz w:val="20"/>
      <w:szCs w:val="20"/>
      <w:lang w:eastAsia="el-GR"/>
    </w:rPr>
  </w:style>
  <w:style w:type="character" w:styleId="a5">
    <w:name w:val="annotation reference"/>
    <w:basedOn w:val="a0"/>
    <w:uiPriority w:val="99"/>
    <w:semiHidden/>
    <w:unhideWhenUsed/>
    <w:rsid w:val="00C55828"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C5582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55828"/>
    <w:rPr>
      <w:rFonts w:eastAsiaTheme="minorEastAsia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C5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55828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5</cp:revision>
  <dcterms:created xsi:type="dcterms:W3CDTF">2022-09-27T19:55:00Z</dcterms:created>
  <dcterms:modified xsi:type="dcterms:W3CDTF">2022-10-01T16:05:00Z</dcterms:modified>
</cp:coreProperties>
</file>