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C787" w14:textId="77777777" w:rsidR="00000D28" w:rsidRDefault="00000D28" w:rsidP="00000D28">
      <w:pPr>
        <w:spacing w:after="0" w:line="360" w:lineRule="auto"/>
        <w:rPr>
          <w:b/>
        </w:rPr>
      </w:pPr>
      <w:r>
        <w:rPr>
          <w:b/>
        </w:rPr>
        <w:t>ΕΛΛΗΝΙΚΗ ΓΛΩΣΣΑ (ΝΕΟΕΛΛΗΝΙΚΗ ΓΛΩΣΣΑ ΚΑΙ ΛΟΓΟΤΕΧΝΙΑ)</w:t>
      </w:r>
    </w:p>
    <w:p w14:paraId="2F156B33" w14:textId="77777777" w:rsidR="00000D28" w:rsidRDefault="00000D28" w:rsidP="00000D28">
      <w:pPr>
        <w:spacing w:after="0" w:line="360" w:lineRule="auto"/>
        <w:rPr>
          <w:b/>
        </w:rPr>
      </w:pPr>
      <w:r>
        <w:rPr>
          <w:b/>
        </w:rPr>
        <w:t xml:space="preserve">Γ΄ ΤΑΞΗ ΗΜΕΡΗΣΙΟΥ ΚΑΙ ΕΣΠΕΡΙΝΟΥ ΓΕΛ </w:t>
      </w:r>
    </w:p>
    <w:p w14:paraId="63BE3F3E" w14:textId="77777777" w:rsidR="00000D28" w:rsidRDefault="00000D28" w:rsidP="00315D38">
      <w:pPr>
        <w:spacing w:line="360" w:lineRule="auto"/>
        <w:jc w:val="both"/>
        <w:rPr>
          <w:b/>
          <w:bCs/>
        </w:rPr>
      </w:pPr>
    </w:p>
    <w:p w14:paraId="148D24D0" w14:textId="77777777" w:rsidR="00B40223" w:rsidRDefault="00B40223" w:rsidP="00315D38">
      <w:pPr>
        <w:spacing w:line="360" w:lineRule="auto"/>
        <w:jc w:val="both"/>
        <w:rPr>
          <w:b/>
          <w:bCs/>
        </w:rPr>
      </w:pPr>
      <w:r w:rsidRPr="00B40223">
        <w:rPr>
          <w:b/>
          <w:bCs/>
        </w:rPr>
        <w:t>Κείμενο 1</w:t>
      </w:r>
    </w:p>
    <w:p w14:paraId="05C9F9A3" w14:textId="77777777" w:rsidR="00B40223" w:rsidRPr="008F28B8" w:rsidRDefault="00000D28" w:rsidP="00000D28">
      <w:pPr>
        <w:spacing w:line="360" w:lineRule="auto"/>
        <w:jc w:val="center"/>
        <w:rPr>
          <w:rFonts w:ascii="Calibri" w:hAnsi="Calibri" w:cs="Calibri"/>
          <w:b/>
          <w:bCs/>
        </w:rPr>
      </w:pPr>
      <w:r w:rsidRPr="008F28B8">
        <w:rPr>
          <w:rFonts w:ascii="Calibri" w:hAnsi="Calibri" w:cs="Calibri"/>
          <w:b/>
          <w:bCs/>
        </w:rPr>
        <w:t>Η εθνική πολιτική για την ισότητα των φύλων 2010-2013</w:t>
      </w:r>
    </w:p>
    <w:p w14:paraId="307A8CED" w14:textId="77777777" w:rsidR="008F28B8" w:rsidRDefault="008F28B8" w:rsidP="00315D38">
      <w:pPr>
        <w:spacing w:line="360" w:lineRule="auto"/>
        <w:jc w:val="both"/>
        <w:rPr>
          <w:rFonts w:ascii="Calibri" w:hAnsi="Calibri" w:cs="Calibri"/>
          <w:i/>
          <w:iCs/>
          <w:sz w:val="20"/>
          <w:szCs w:val="20"/>
        </w:rPr>
      </w:pPr>
      <w:r w:rsidRPr="001267B7">
        <w:rPr>
          <w:rFonts w:ascii="Calibri" w:hAnsi="Calibri" w:cs="Calibri"/>
          <w:i/>
          <w:iCs/>
          <w:sz w:val="20"/>
          <w:szCs w:val="20"/>
        </w:rPr>
        <w:t xml:space="preserve">Ο «Οδηγός Εφαρμογής του Προτύπου Συστήματος Ένταξης της Ισότητας των Φύλων (ΣΕΙΦ) στις Πολιτικές των Υπουργείων» για την εκπόνηση προγραμμάτων από τα Περιφερειακά Προγράμματα Ισότητας </w:t>
      </w:r>
      <w:r w:rsidR="0047251A">
        <w:rPr>
          <w:rFonts w:ascii="Calibri" w:hAnsi="Calibri" w:cs="Calibri"/>
          <w:i/>
          <w:iCs/>
          <w:sz w:val="20"/>
          <w:szCs w:val="20"/>
        </w:rPr>
        <w:t>των Φύλων δημιουργήθηκε το 2011. Δίνεται απόσπασμά του για τις ανάγκες της εξέτασης</w:t>
      </w:r>
      <w:r w:rsidR="00D2322C">
        <w:rPr>
          <w:rFonts w:ascii="Calibri" w:hAnsi="Calibri" w:cs="Calibri"/>
          <w:i/>
          <w:iCs/>
          <w:sz w:val="20"/>
          <w:szCs w:val="20"/>
        </w:rPr>
        <w:t>.</w:t>
      </w:r>
    </w:p>
    <w:p w14:paraId="687D281A" w14:textId="77777777" w:rsidR="001267B7" w:rsidRPr="001267B7" w:rsidRDefault="001267B7" w:rsidP="00315D38">
      <w:pPr>
        <w:spacing w:line="360" w:lineRule="auto"/>
        <w:jc w:val="both"/>
        <w:rPr>
          <w:rFonts w:ascii="Calibri" w:hAnsi="Calibri" w:cs="Calibri"/>
          <w:i/>
          <w:iCs/>
          <w:sz w:val="20"/>
          <w:szCs w:val="20"/>
        </w:rPr>
      </w:pPr>
    </w:p>
    <w:p w14:paraId="24785CA4" w14:textId="77777777" w:rsidR="004F46D9" w:rsidRDefault="00946C8A" w:rsidP="004F46D9">
      <w:pPr>
        <w:spacing w:after="0" w:line="360" w:lineRule="auto"/>
        <w:jc w:val="both"/>
        <w:rPr>
          <w:rFonts w:ascii="Calibri" w:hAnsi="Calibri" w:cs="Calibri"/>
        </w:rPr>
      </w:pPr>
      <w:r w:rsidRPr="008F28B8">
        <w:rPr>
          <w:rFonts w:ascii="Calibri" w:hAnsi="Calibri" w:cs="Calibri"/>
        </w:rPr>
        <w:t xml:space="preserve">Η Γενική Γραμματεία Ισότητας των Φύλων (ΓΓΙΦ), ως ο κατεξοχήν αρμόδιος κυβερνητικός φορέας για τον σχεδιασμό, την υλοποίηση και την παρακολούθηση της εφαρμογής των πολιτικών για την ισότητα μεταξύ γυναικών και ανδρών σε όλους τους τομείς, έχει σχεδιάσει και υλοποιεί το Εθνικό Πρόγραμμα για την Ουσιαστική Ισότητα των Φύλων 2010-2013 (www.isotita.gr). </w:t>
      </w:r>
    </w:p>
    <w:p w14:paraId="3886C856" w14:textId="77777777" w:rsidR="00514BA5" w:rsidRDefault="00946C8A" w:rsidP="00C30873">
      <w:pPr>
        <w:spacing w:after="0" w:line="360" w:lineRule="auto"/>
        <w:ind w:firstLine="720"/>
        <w:jc w:val="both"/>
        <w:rPr>
          <w:rFonts w:ascii="Calibri" w:hAnsi="Calibri" w:cs="Calibri"/>
        </w:rPr>
      </w:pPr>
      <w:r w:rsidRPr="008F28B8">
        <w:rPr>
          <w:rFonts w:ascii="Calibri" w:hAnsi="Calibri" w:cs="Calibri"/>
        </w:rPr>
        <w:t xml:space="preserve">Το Πρόγραμμα περιλαμβάνει σύνολο μέτρων που προωθούν την ισότητα των φύλων σε όλο σχεδόν το φάσμα των πολιτικών παρεμβάσεων, καθώς και ενέργειες ενίσχυσης των μηχανισμών άσκησης πολιτικής στη νομοθεσία, την πολιτική, την οικονομία, την αγορά εργασίας, την κοινωνία και τον πολιτισμό. Το Εθνικό Πρόγραμμα για την Ουσιαστική Ισότητα των Φύλων 2010-2013 σχεδιάστηκε με γνώμονα τέσσερις (4) βασικούς στρατηγικούς στόχους: α) την προάσπιση των ανθρώπινων δικαιωμάτων όλων των γυναικών μέσω της προαγωγής της ισότητας των φύλων και του προσανατολισμού των παρεμβάσεων στις ομάδες γυναικών με πολλαπλές διακρίσεις, β) την πρόληψη και καταπολέμηση όλων των μορφών βίας κατά των γυναικών, γ) τη στήριξη της απασχόλησης των γυναικών και της οικονομικής τους αυτοτέλειας, και δ) την αξιοποίηση της πολιτιστικής δημιουργίας για την ενίσχυση της καλλιτεχνικής δημιουργίας των γυναικών και την ανάδειξη του στόχου της ισότητας των φύλων. </w:t>
      </w:r>
      <w:r w:rsidR="00514BA5">
        <w:rPr>
          <w:rFonts w:ascii="Calibri" w:hAnsi="Calibri" w:cs="Calibri"/>
        </w:rPr>
        <w:t>[…]</w:t>
      </w:r>
    </w:p>
    <w:p w14:paraId="25C04D08" w14:textId="77777777" w:rsidR="00725811" w:rsidRPr="00836410" w:rsidRDefault="007D1200" w:rsidP="00C30873">
      <w:pPr>
        <w:spacing w:after="0" w:line="360" w:lineRule="auto"/>
        <w:ind w:firstLine="720"/>
        <w:jc w:val="both"/>
        <w:rPr>
          <w:rFonts w:ascii="Calibri" w:hAnsi="Calibri" w:cs="Calibri"/>
        </w:rPr>
      </w:pPr>
      <w:r>
        <w:t xml:space="preserve">Οι εξειδικευμένες πολιτικές ισότητας των φύλων που αναπτύσσει η Γενική Γραμματεία Ισότητας των Φύλων γίνονται περισσότερο αποτελεσματικές, όταν ο στόχος της ισότητας ενταχθεί παράλληλα και σε όλες τις δημόσιες πολιτικές που συγκροτούν το σύνολο του κυβερνητικού έργου. </w:t>
      </w:r>
      <w:r w:rsidR="00514BA5">
        <w:t>[…]</w:t>
      </w:r>
    </w:p>
    <w:p w14:paraId="5D57F1D0" w14:textId="77777777" w:rsidR="005B2F1E" w:rsidRPr="00725811" w:rsidRDefault="005B2F1E" w:rsidP="005B2F1E">
      <w:pPr>
        <w:spacing w:line="360" w:lineRule="auto"/>
        <w:ind w:firstLine="720"/>
        <w:jc w:val="both"/>
        <w:rPr>
          <w:rFonts w:ascii="Calibri" w:hAnsi="Calibri" w:cs="Calibri"/>
        </w:rPr>
      </w:pPr>
    </w:p>
    <w:p w14:paraId="11E4A476" w14:textId="77777777" w:rsidR="00725811" w:rsidRDefault="00725811" w:rsidP="00725811">
      <w:pPr>
        <w:rPr>
          <w:b/>
        </w:rPr>
      </w:pPr>
      <w:r>
        <w:rPr>
          <w:b/>
        </w:rPr>
        <w:t>Κείμενο 2</w:t>
      </w:r>
    </w:p>
    <w:p w14:paraId="0B860BED" w14:textId="77777777" w:rsidR="00725811" w:rsidRDefault="00725811" w:rsidP="005B2F1E">
      <w:pPr>
        <w:jc w:val="center"/>
        <w:rPr>
          <w:b/>
          <w:bCs/>
        </w:rPr>
      </w:pPr>
      <w:r w:rsidRPr="005B2F1E">
        <w:rPr>
          <w:b/>
          <w:bCs/>
        </w:rPr>
        <w:lastRenderedPageBreak/>
        <w:t>Προκαταλήψεις και στερεότυπα</w:t>
      </w:r>
    </w:p>
    <w:p w14:paraId="30843A65" w14:textId="77777777" w:rsidR="00C94764" w:rsidRPr="00642192" w:rsidRDefault="00642192" w:rsidP="00642192">
      <w:pPr>
        <w:spacing w:line="360" w:lineRule="auto"/>
        <w:jc w:val="both"/>
        <w:rPr>
          <w:bCs/>
          <w:i/>
          <w:iCs/>
          <w:sz w:val="20"/>
          <w:szCs w:val="20"/>
        </w:rPr>
      </w:pPr>
      <w:r w:rsidRPr="00642192">
        <w:rPr>
          <w:bCs/>
          <w:i/>
          <w:iCs/>
          <w:sz w:val="20"/>
          <w:szCs w:val="20"/>
        </w:rPr>
        <w:t xml:space="preserve">Η </w:t>
      </w:r>
      <w:proofErr w:type="spellStart"/>
      <w:r w:rsidRPr="00642192">
        <w:rPr>
          <w:bCs/>
          <w:i/>
          <w:iCs/>
          <w:sz w:val="20"/>
          <w:szCs w:val="20"/>
        </w:rPr>
        <w:t>Σώτη</w:t>
      </w:r>
      <w:proofErr w:type="spellEnd"/>
      <w:r w:rsidRPr="00642192">
        <w:rPr>
          <w:bCs/>
          <w:i/>
          <w:iCs/>
          <w:sz w:val="20"/>
          <w:szCs w:val="20"/>
        </w:rPr>
        <w:t xml:space="preserve"> Τριανταφύλλου δημοσίευσε το κείμενο </w:t>
      </w:r>
      <w:r>
        <w:rPr>
          <w:bCs/>
          <w:i/>
          <w:iCs/>
          <w:sz w:val="20"/>
          <w:szCs w:val="20"/>
        </w:rPr>
        <w:t xml:space="preserve">στο περιοδικό </w:t>
      </w:r>
      <w:r w:rsidR="00C94764" w:rsidRPr="00642192">
        <w:rPr>
          <w:bCs/>
          <w:i/>
          <w:iCs/>
          <w:sz w:val="20"/>
          <w:szCs w:val="20"/>
        </w:rPr>
        <w:t xml:space="preserve">ΓΥΝΑΙΚΑ, τεύχος 47, Απρίλιος 2012, </w:t>
      </w:r>
      <w:r>
        <w:rPr>
          <w:bCs/>
          <w:i/>
          <w:iCs/>
          <w:sz w:val="20"/>
          <w:szCs w:val="20"/>
        </w:rPr>
        <w:t xml:space="preserve">και </w:t>
      </w:r>
      <w:r w:rsidRPr="00642192">
        <w:rPr>
          <w:bCs/>
          <w:i/>
          <w:iCs/>
          <w:sz w:val="20"/>
          <w:szCs w:val="20"/>
        </w:rPr>
        <w:t>στις 26.03.2012</w:t>
      </w:r>
      <w:r>
        <w:rPr>
          <w:bCs/>
          <w:i/>
          <w:iCs/>
          <w:sz w:val="20"/>
          <w:szCs w:val="20"/>
        </w:rPr>
        <w:t xml:space="preserve"> στη σελίδα</w:t>
      </w:r>
      <w:r w:rsidR="00514BA5">
        <w:rPr>
          <w:bCs/>
          <w:i/>
          <w:iCs/>
          <w:sz w:val="20"/>
          <w:szCs w:val="20"/>
        </w:rPr>
        <w:t xml:space="preserve"> </w:t>
      </w:r>
      <w:r w:rsidR="00C94764" w:rsidRPr="00642192">
        <w:rPr>
          <w:bCs/>
          <w:i/>
          <w:iCs/>
          <w:sz w:val="20"/>
          <w:szCs w:val="20"/>
        </w:rPr>
        <w:t>Απόψεις</w:t>
      </w:r>
      <w:r>
        <w:rPr>
          <w:bCs/>
          <w:i/>
          <w:iCs/>
          <w:sz w:val="20"/>
          <w:szCs w:val="20"/>
        </w:rPr>
        <w:t xml:space="preserve"> της εφημερίδας</w:t>
      </w:r>
      <w:r w:rsidR="00C94764" w:rsidRPr="00642192">
        <w:rPr>
          <w:bCs/>
          <w:i/>
          <w:iCs/>
          <w:sz w:val="20"/>
          <w:szCs w:val="20"/>
        </w:rPr>
        <w:t xml:space="preserve"> Καθημερινή.</w:t>
      </w:r>
      <w:r w:rsidR="00622110">
        <w:rPr>
          <w:bCs/>
          <w:i/>
          <w:iCs/>
          <w:sz w:val="20"/>
          <w:szCs w:val="20"/>
        </w:rPr>
        <w:t xml:space="preserve"> Δίνεται απόσπασμα για τις ανάγκες της εξέτασης.</w:t>
      </w:r>
    </w:p>
    <w:p w14:paraId="5BC1107A" w14:textId="77777777" w:rsidR="00C94764" w:rsidRPr="005B2F1E" w:rsidRDefault="00C94764" w:rsidP="00C94764">
      <w:pPr>
        <w:jc w:val="both"/>
        <w:rPr>
          <w:b/>
          <w:bCs/>
        </w:rPr>
      </w:pPr>
    </w:p>
    <w:p w14:paraId="18A205B8" w14:textId="77777777" w:rsidR="00725811" w:rsidRPr="00F01569" w:rsidRDefault="00725811" w:rsidP="00DF0313">
      <w:pPr>
        <w:spacing w:after="0" w:line="360" w:lineRule="auto"/>
        <w:jc w:val="both"/>
        <w:rPr>
          <w:rFonts w:ascii="Calibri" w:hAnsi="Calibri" w:cs="Calibri"/>
        </w:rPr>
      </w:pPr>
      <w:r w:rsidRPr="00F01569">
        <w:rPr>
          <w:rFonts w:ascii="Calibri" w:hAnsi="Calibri" w:cs="Calibri"/>
        </w:rPr>
        <w:t>Τον τελευταίο καιρό αποφάσισα να σημειώνω τις προκαταλήψεις που ακούω σε συζητήσεις ή που συναντώ στην καθημερινότητα. Για παράδειγμα, σημείωσα μια σκηνή σ’ ένα εστιατόριο, όπου κάθισα με μια ηλικιωμένη φίλη μου. Ο σερβιτόρος την αποκάλεσε «γιαγιά» («Τι να σας φέρω γιαγιά;») και εξεπλάγη</w:t>
      </w:r>
      <w:r w:rsidR="00DF0313">
        <w:rPr>
          <w:rFonts w:ascii="Calibri" w:hAnsi="Calibri" w:cs="Calibri"/>
        </w:rPr>
        <w:t>ν</w:t>
      </w:r>
      <w:r w:rsidRPr="00F01569">
        <w:rPr>
          <w:rFonts w:ascii="Calibri" w:hAnsi="Calibri" w:cs="Calibri"/>
        </w:rPr>
        <w:t xml:space="preserve"> όταν εκείνη αντέδρασε λέγοντάς του ότι δεν είναι η γιαγιά του. Αυτού του είδους η οικειότητα προέρχεται από την αντίληψη ότι τα ηλικιωμένα άτομα δεν είναι άντρες και γυναίκες, αλλά παππούδες και γιαγιάδες. Δηλαδή</w:t>
      </w:r>
      <w:r w:rsidRPr="00F01569">
        <w:rPr>
          <w:rFonts w:ascii="Calibri" w:hAnsi="Calibri" w:cs="Calibri"/>
        </w:rPr>
        <w:br/>
        <w:t>προέρχεται από την αντίληψη ότι οι ηλικιωμένοι δεν έχουν φύλο και ότι ορίζονται από τη συγγένειά τους με νεότερους ανθρώπους.</w:t>
      </w:r>
      <w:r w:rsidR="00514BA5">
        <w:rPr>
          <w:rFonts w:ascii="Calibri" w:hAnsi="Calibri" w:cs="Calibri"/>
        </w:rPr>
        <w:t xml:space="preserve"> […]</w:t>
      </w:r>
    </w:p>
    <w:p w14:paraId="1AC21ED1" w14:textId="4396DC9D" w:rsidR="00725811" w:rsidRPr="00F01569" w:rsidRDefault="00725811" w:rsidP="00405335">
      <w:pPr>
        <w:spacing w:after="0" w:line="360" w:lineRule="auto"/>
        <w:jc w:val="both"/>
        <w:rPr>
          <w:rFonts w:ascii="Calibri" w:hAnsi="Calibri" w:cs="Calibri"/>
        </w:rPr>
      </w:pPr>
      <w:r w:rsidRPr="00F01569">
        <w:rPr>
          <w:rFonts w:ascii="Calibri" w:hAnsi="Calibri" w:cs="Calibri"/>
        </w:rPr>
        <w:t> </w:t>
      </w:r>
      <w:r w:rsidR="00405335">
        <w:rPr>
          <w:rFonts w:ascii="Calibri" w:hAnsi="Calibri" w:cs="Calibri"/>
        </w:rPr>
        <w:tab/>
      </w:r>
      <w:r w:rsidRPr="00F01569">
        <w:rPr>
          <w:rFonts w:ascii="Calibri" w:hAnsi="Calibri" w:cs="Calibri"/>
        </w:rPr>
        <w:t>Από την άλλη, μερικές προκαταλήψεις είναι ανώδυνες. Ενώ προσπαθώ να ανοίξω μια βαριά μεταλλική πόρτα, επεμβαίνει ένας κύριος, την ανοίγει και μου χαμογελάει με συγκαταβατικότητα. Γι</w:t>
      </w:r>
      <w:r w:rsidR="00831560">
        <w:rPr>
          <w:rFonts w:ascii="Calibri" w:hAnsi="Calibri" w:cs="Calibri"/>
        </w:rPr>
        <w:t>’</w:t>
      </w:r>
      <w:r w:rsidRPr="00F01569">
        <w:rPr>
          <w:rFonts w:ascii="Calibri" w:hAnsi="Calibri" w:cs="Calibri"/>
        </w:rPr>
        <w:t xml:space="preserve"> αυτόν, είτε τραβάω μια πόρτα που πρέπει να σπρώξω, είτε σπρώχνω μια πόρτα που πρέπει να τραβήξω, είτε δεν έχω αρκετή δύναμη για να κάνω ούτε το ένα ούτε το άλλο. Δηλαδή οι γυναίκες δεν μπορούν να ανοίξουν πόρτες! Επίσης μπερδεύονται με τα κουμπιά των ασανσέρ και με οτιδήποτε μηχανικό και τεχνολογικό.</w:t>
      </w:r>
    </w:p>
    <w:p w14:paraId="2424E988" w14:textId="77777777" w:rsidR="00725811" w:rsidRPr="00F01569" w:rsidRDefault="00725811" w:rsidP="00405335">
      <w:pPr>
        <w:spacing w:after="0" w:line="360" w:lineRule="auto"/>
        <w:jc w:val="both"/>
        <w:rPr>
          <w:rFonts w:ascii="Calibri" w:hAnsi="Calibri" w:cs="Calibri"/>
        </w:rPr>
      </w:pPr>
      <w:r w:rsidRPr="00F01569">
        <w:rPr>
          <w:rFonts w:ascii="Calibri" w:hAnsi="Calibri" w:cs="Calibri"/>
        </w:rPr>
        <w:t> </w:t>
      </w:r>
      <w:r w:rsidR="00405335">
        <w:rPr>
          <w:rFonts w:ascii="Calibri" w:hAnsi="Calibri" w:cs="Calibri"/>
        </w:rPr>
        <w:tab/>
      </w:r>
      <w:r w:rsidRPr="00F01569">
        <w:rPr>
          <w:rFonts w:ascii="Calibri" w:hAnsi="Calibri" w:cs="Calibri"/>
        </w:rPr>
        <w:t>Κάθε προκατάληψη έχει βεβαίως τις δικαιολογίες της, το στατιστικό της δυναμικό. Ωστόσο η μετατροπή μιας μεμονωμένης αρνητικής εμπειρίας σε γενική πεποίθηση είναι ένδειξη περιορισμένου ορίζοντα. Πολλοί ηλικιωμένοι δεν ακούνε καλά· όμως αυτή η παρατήρηση δεν αρκεί για να ουρλιάζουμε όταν τους μιλάμε, αρθρώνοντας τις συλλαβές μία-μία ώστε να μας ακούνε. Κοντολογίς, δεν είναι όλοι οι ηλικιωμένοι κουφοί, όπως δεν είναι όλες οι γυναίκες ανίκανες να αποφασίσουν αν μια πόρτα ανοίγει με σπρώξιμο ή με τράβηγμα.</w:t>
      </w:r>
    </w:p>
    <w:p w14:paraId="371FC353" w14:textId="77777777" w:rsidR="00725811" w:rsidRPr="00F01569" w:rsidRDefault="00725811" w:rsidP="00405335">
      <w:pPr>
        <w:spacing w:after="0" w:line="360" w:lineRule="auto"/>
        <w:ind w:firstLine="720"/>
        <w:jc w:val="both"/>
        <w:rPr>
          <w:rFonts w:ascii="Calibri" w:hAnsi="Calibri" w:cs="Calibri"/>
        </w:rPr>
      </w:pPr>
      <w:r w:rsidRPr="00F01569">
        <w:rPr>
          <w:rFonts w:ascii="Calibri" w:hAnsi="Calibri" w:cs="Calibri"/>
        </w:rPr>
        <w:t xml:space="preserve">Σημειώνοντας τις προκαταλήψεις, γίνομαι όλο και πιο αισιόδοξη. Θυμάμαι πως όταν ήμασταν μικροί ο ξάδερφός μου ο Τζίμι, που ζούσε στο Μέμφις του </w:t>
      </w:r>
      <w:proofErr w:type="spellStart"/>
      <w:r w:rsidRPr="00F01569">
        <w:rPr>
          <w:rFonts w:ascii="Calibri" w:hAnsi="Calibri" w:cs="Calibri"/>
        </w:rPr>
        <w:t>Τενεσί</w:t>
      </w:r>
      <w:proofErr w:type="spellEnd"/>
      <w:r w:rsidRPr="00F01569">
        <w:rPr>
          <w:rFonts w:ascii="Calibri" w:hAnsi="Calibri" w:cs="Calibri"/>
        </w:rPr>
        <w:t xml:space="preserve">, έλεγε με μορφασμό αηδίας ότι «οι νέγροι μυρίζουν άσχημα». Χρησιμοποιούσε τη λέξη «νέγροι», που δεν </w:t>
      </w:r>
      <w:proofErr w:type="spellStart"/>
      <w:r w:rsidRPr="00F01569">
        <w:rPr>
          <w:rFonts w:ascii="Calibri" w:hAnsi="Calibri" w:cs="Calibri"/>
        </w:rPr>
        <w:t>πολυακούγεται</w:t>
      </w:r>
      <w:proofErr w:type="spellEnd"/>
      <w:r w:rsidRPr="00F01569">
        <w:rPr>
          <w:rFonts w:ascii="Calibri" w:hAnsi="Calibri" w:cs="Calibri"/>
        </w:rPr>
        <w:t xml:space="preserve"> πια. Με το πέρασμα του χρόνου ο Τζίμι όμως άλλαξε:</w:t>
      </w:r>
      <w:r w:rsidRPr="00F01569">
        <w:rPr>
          <w:rFonts w:ascii="Calibri" w:hAnsi="Calibri" w:cs="Calibri"/>
        </w:rPr>
        <w:br/>
        <w:t xml:space="preserve">πριν από λίγες ημέρες είδαμε μαζί στο </w:t>
      </w:r>
      <w:proofErr w:type="spellStart"/>
      <w:r w:rsidRPr="00F01569">
        <w:rPr>
          <w:rFonts w:ascii="Calibri" w:hAnsi="Calibri" w:cs="Calibri"/>
        </w:rPr>
        <w:t>Μπρόντγουεϊ</w:t>
      </w:r>
      <w:proofErr w:type="spellEnd"/>
      <w:r w:rsidRPr="00F01569">
        <w:rPr>
          <w:rFonts w:ascii="Calibri" w:hAnsi="Calibri" w:cs="Calibri"/>
        </w:rPr>
        <w:t xml:space="preserve"> ένα μιούζικαλ με</w:t>
      </w:r>
      <w:r w:rsidRPr="00F01569">
        <w:rPr>
          <w:rFonts w:ascii="Calibri" w:hAnsi="Calibri" w:cs="Calibri"/>
        </w:rPr>
        <w:br/>
        <w:t xml:space="preserve">τον προσφυή τίτλο «Μέμφις», στο οποίο ένας λευκός </w:t>
      </w:r>
      <w:proofErr w:type="spellStart"/>
      <w:r w:rsidRPr="00F01569">
        <w:rPr>
          <w:rFonts w:ascii="Calibri" w:hAnsi="Calibri" w:cs="Calibri"/>
        </w:rPr>
        <w:t>ντισκ</w:t>
      </w:r>
      <w:proofErr w:type="spellEnd"/>
      <w:r w:rsidRPr="00F01569">
        <w:rPr>
          <w:rFonts w:ascii="Calibri" w:hAnsi="Calibri" w:cs="Calibri"/>
        </w:rPr>
        <w:t xml:space="preserve"> τζόκεϋ ερωτεύεται μια μαύρη τραγουδίστρια. Ο πρώην «ρατσιστής» νεαρός από τον Νότο έχει εξελιχθεί σε έναν ώριμο, </w:t>
      </w:r>
      <w:r w:rsidRPr="00F01569">
        <w:rPr>
          <w:rFonts w:ascii="Calibri" w:hAnsi="Calibri" w:cs="Calibri"/>
        </w:rPr>
        <w:lastRenderedPageBreak/>
        <w:t>μετριοπαθή ενήλικα που ψήφισε τον Ομπάμα. Επίσης δεν θυμάται τα περί δυσάρεστης μυρωδιάς – οι νεανικές μας πλάνες είναι πιο δυσάρεστες από τις μυρωδιές.</w:t>
      </w:r>
    </w:p>
    <w:p w14:paraId="5895147A" w14:textId="77777777" w:rsidR="00223488" w:rsidRDefault="00725811" w:rsidP="00405335">
      <w:pPr>
        <w:spacing w:line="360" w:lineRule="auto"/>
        <w:jc w:val="both"/>
        <w:rPr>
          <w:rFonts w:ascii="Calibri" w:hAnsi="Calibri" w:cs="Calibri"/>
        </w:rPr>
      </w:pPr>
      <w:r w:rsidRPr="00F01569">
        <w:rPr>
          <w:rFonts w:ascii="Calibri" w:hAnsi="Calibri" w:cs="Calibri"/>
        </w:rPr>
        <w:t> </w:t>
      </w:r>
      <w:r w:rsidR="00405335">
        <w:rPr>
          <w:rFonts w:ascii="Calibri" w:hAnsi="Calibri" w:cs="Calibri"/>
        </w:rPr>
        <w:tab/>
      </w:r>
      <w:r w:rsidRPr="00F01569">
        <w:rPr>
          <w:rFonts w:ascii="Calibri" w:hAnsi="Calibri" w:cs="Calibri"/>
        </w:rPr>
        <w:t xml:space="preserve">Αυτό που συμβαίνει με την ωρίμανση των ανθρώπων συμβαίνει και με την ωρίμανση των κοινωνιών. Όταν ήμουν νέα, οι ενήλικες πίστευαν ότι όλοι οι νέοι είχαμε παρασυρθεί στον ωκεανό του σεξ, των ναρκωτικών και του ροκ – «πού </w:t>
      </w:r>
      <w:proofErr w:type="spellStart"/>
      <w:r w:rsidRPr="00F01569">
        <w:rPr>
          <w:rFonts w:ascii="Calibri" w:hAnsi="Calibri" w:cs="Calibri"/>
        </w:rPr>
        <w:t>οδεύομεν</w:t>
      </w:r>
      <w:proofErr w:type="spellEnd"/>
      <w:r w:rsidRPr="00F01569">
        <w:rPr>
          <w:rFonts w:ascii="Calibri" w:hAnsi="Calibri" w:cs="Calibri"/>
        </w:rPr>
        <w:t xml:space="preserve">!». Σήμερα, </w:t>
      </w:r>
      <w:proofErr w:type="spellStart"/>
      <w:r w:rsidRPr="00F01569">
        <w:rPr>
          <w:rFonts w:ascii="Calibri" w:hAnsi="Calibri" w:cs="Calibri"/>
        </w:rPr>
        <w:t>παρʼ</w:t>
      </w:r>
      <w:proofErr w:type="spellEnd"/>
      <w:r w:rsidRPr="00F01569">
        <w:rPr>
          <w:rFonts w:ascii="Calibri" w:hAnsi="Calibri" w:cs="Calibri"/>
        </w:rPr>
        <w:t xml:space="preserve"> ό</w:t>
      </w:r>
      <w:r w:rsidR="00405335">
        <w:rPr>
          <w:rFonts w:ascii="Calibri" w:hAnsi="Calibri" w:cs="Calibri"/>
        </w:rPr>
        <w:t>,</w:t>
      </w:r>
      <w:r w:rsidRPr="00F01569">
        <w:rPr>
          <w:rFonts w:ascii="Calibri" w:hAnsi="Calibri" w:cs="Calibri"/>
        </w:rPr>
        <w:t xml:space="preserve">τι ο δρόμος προς την ωριμότητα είναι μακρύς, οι πολίτες μάλλον διακρίνουν </w:t>
      </w:r>
      <w:r w:rsidR="00405335">
        <w:rPr>
          <w:rFonts w:ascii="Calibri" w:hAnsi="Calibri" w:cs="Calibri"/>
        </w:rPr>
        <w:t xml:space="preserve">τις </w:t>
      </w:r>
      <w:r w:rsidRPr="00F01569">
        <w:rPr>
          <w:rFonts w:ascii="Calibri" w:hAnsi="Calibri" w:cs="Calibri"/>
        </w:rPr>
        <w:t xml:space="preserve">διαφορές ανάμεσα στα άτομα και αποφεύγουν τις υπεραπλουστεύσεις και τις γενικεύσεις. Η ενημέρωση, τα ταξίδια, η πρόοδος της ίδιας της ανθρώπινης ιστορίας τοποθετούν τον καθένα μας μπροστά στις </w:t>
      </w:r>
      <w:proofErr w:type="spellStart"/>
      <w:r w:rsidRPr="00F01569">
        <w:rPr>
          <w:rFonts w:ascii="Calibri" w:hAnsi="Calibri" w:cs="Calibri"/>
        </w:rPr>
        <w:t>προκαταταλήψεις</w:t>
      </w:r>
      <w:proofErr w:type="spellEnd"/>
      <w:r w:rsidRPr="00F01569">
        <w:rPr>
          <w:rFonts w:ascii="Calibri" w:hAnsi="Calibri" w:cs="Calibri"/>
        </w:rPr>
        <w:t xml:space="preserve"> του</w:t>
      </w:r>
      <w:r w:rsidR="00405335">
        <w:rPr>
          <w:rFonts w:ascii="Calibri" w:hAnsi="Calibri" w:cs="Calibri"/>
        </w:rPr>
        <w:t>.</w:t>
      </w:r>
    </w:p>
    <w:p w14:paraId="6A3F778A" w14:textId="77777777" w:rsidR="00223488" w:rsidRDefault="00223488" w:rsidP="00223488">
      <w:pPr>
        <w:rPr>
          <w:rFonts w:ascii="Calibri" w:hAnsi="Calibri" w:cs="Calibri"/>
        </w:rPr>
      </w:pPr>
    </w:p>
    <w:p w14:paraId="1FD9E691" w14:textId="77777777" w:rsidR="00832C1E" w:rsidRDefault="00223488" w:rsidP="00223488">
      <w:pPr>
        <w:rPr>
          <w:rFonts w:ascii="Calibri" w:hAnsi="Calibri" w:cs="Calibri"/>
          <w:b/>
        </w:rPr>
      </w:pPr>
      <w:r w:rsidRPr="00832C1E">
        <w:rPr>
          <w:rFonts w:ascii="Calibri" w:hAnsi="Calibri" w:cs="Calibri"/>
          <w:b/>
        </w:rPr>
        <w:t>Κείμενο 3</w:t>
      </w:r>
    </w:p>
    <w:p w14:paraId="056EFEB4" w14:textId="77777777" w:rsidR="00832C1E" w:rsidRPr="00DF5C1C" w:rsidRDefault="00666DA6" w:rsidP="00832C1E">
      <w:pPr>
        <w:pStyle w:val="Web"/>
        <w:ind w:left="-284" w:right="-483" w:firstLine="283"/>
        <w:jc w:val="center"/>
        <w:rPr>
          <w:rFonts w:asciiTheme="minorHAnsi" w:hAnsiTheme="minorHAnsi" w:cstheme="minorHAnsi"/>
          <w:b/>
          <w:sz w:val="22"/>
          <w:szCs w:val="22"/>
        </w:rPr>
      </w:pPr>
      <w:r>
        <w:rPr>
          <w:rFonts w:asciiTheme="minorHAnsi" w:hAnsiTheme="minorHAnsi" w:cstheme="minorHAnsi"/>
          <w:b/>
          <w:sz w:val="22"/>
          <w:szCs w:val="22"/>
        </w:rPr>
        <w:t xml:space="preserve">Διάλογοι σε φωτεινό καφενείο </w:t>
      </w:r>
    </w:p>
    <w:p w14:paraId="0E2DF172" w14:textId="05D6A7C5" w:rsidR="00832C1E" w:rsidRPr="00753F83" w:rsidRDefault="00832C1E" w:rsidP="00832C1E">
      <w:pPr>
        <w:spacing w:line="360" w:lineRule="auto"/>
        <w:ind w:left="-284" w:right="-483" w:firstLine="283"/>
        <w:jc w:val="both"/>
        <w:rPr>
          <w:rFonts w:cstheme="minorHAnsi"/>
          <w:b/>
          <w:sz w:val="20"/>
          <w:szCs w:val="20"/>
        </w:rPr>
      </w:pPr>
      <w:r w:rsidRPr="00DF5C1C">
        <w:rPr>
          <w:i/>
          <w:sz w:val="20"/>
          <w:szCs w:val="20"/>
        </w:rPr>
        <w:t xml:space="preserve">Το απόσπασμα από το διήγημα Δημήτρη </w:t>
      </w:r>
      <w:proofErr w:type="spellStart"/>
      <w:r w:rsidRPr="00DF5C1C">
        <w:rPr>
          <w:i/>
          <w:sz w:val="20"/>
          <w:szCs w:val="20"/>
        </w:rPr>
        <w:t>Νόλλα</w:t>
      </w:r>
      <w:proofErr w:type="spellEnd"/>
      <w:r w:rsidRPr="00DF5C1C">
        <w:rPr>
          <w:i/>
          <w:sz w:val="20"/>
          <w:szCs w:val="20"/>
        </w:rPr>
        <w:t xml:space="preserve"> (1940 - ) που ακολουθεί γράφτηκε μετά τις βομβιστικές επιθέσεις στο Παρίσι το 2015, </w:t>
      </w:r>
      <w:r w:rsidRPr="00DF5C1C">
        <w:rPr>
          <w:rFonts w:eastAsia="Times New Roman" w:cstheme="minorHAnsi"/>
          <w:i/>
          <w:sz w:val="20"/>
          <w:szCs w:val="20"/>
        </w:rPr>
        <w:t xml:space="preserve">Πηγή: </w:t>
      </w:r>
      <w:proofErr w:type="spellStart"/>
      <w:r w:rsidRPr="00DF5C1C">
        <w:rPr>
          <w:rFonts w:eastAsia="Times New Roman" w:cstheme="minorHAnsi"/>
          <w:i/>
          <w:sz w:val="20"/>
          <w:szCs w:val="20"/>
          <w:lang w:val="en-US"/>
        </w:rPr>
        <w:t>lifo</w:t>
      </w:r>
      <w:proofErr w:type="spellEnd"/>
      <w:r w:rsidRPr="00DF5C1C">
        <w:rPr>
          <w:rFonts w:eastAsia="Times New Roman" w:cstheme="minorHAnsi"/>
          <w:i/>
          <w:sz w:val="20"/>
          <w:szCs w:val="20"/>
        </w:rPr>
        <w:t>.</w:t>
      </w:r>
      <w:r w:rsidRPr="00DF5C1C">
        <w:rPr>
          <w:rFonts w:eastAsia="Times New Roman" w:cstheme="minorHAnsi"/>
          <w:i/>
          <w:sz w:val="20"/>
          <w:szCs w:val="20"/>
          <w:lang w:val="en-US"/>
        </w:rPr>
        <w:t>gr</w:t>
      </w:r>
      <w:r w:rsidR="00753F83">
        <w:rPr>
          <w:rFonts w:eastAsia="Times New Roman" w:cstheme="minorHAnsi"/>
          <w:i/>
          <w:sz w:val="20"/>
          <w:szCs w:val="20"/>
        </w:rPr>
        <w:t xml:space="preserve"> .</w:t>
      </w:r>
    </w:p>
    <w:p w14:paraId="139462C8" w14:textId="77777777" w:rsidR="00883788" w:rsidRDefault="00832C1E" w:rsidP="00883788">
      <w:pPr>
        <w:spacing w:line="360" w:lineRule="auto"/>
        <w:ind w:left="-284" w:right="-483" w:firstLine="283"/>
        <w:jc w:val="both"/>
      </w:pPr>
      <w:r w:rsidRPr="00DF5C1C">
        <w:t>«</w:t>
      </w:r>
      <w:proofErr w:type="spellStart"/>
      <w:r w:rsidRPr="00DF5C1C">
        <w:t>Άκουσε</w:t>
      </w:r>
      <w:proofErr w:type="spellEnd"/>
      <w:r w:rsidRPr="00DF5C1C">
        <w:t xml:space="preserve">, </w:t>
      </w:r>
      <w:proofErr w:type="spellStart"/>
      <w:r w:rsidRPr="00DF5C1C">
        <w:t>φίλε</w:t>
      </w:r>
      <w:proofErr w:type="spellEnd"/>
      <w:r w:rsidRPr="00DF5C1C">
        <w:t xml:space="preserve"> μου», </w:t>
      </w:r>
      <w:proofErr w:type="spellStart"/>
      <w:r w:rsidRPr="00DF5C1C">
        <w:t>είπε</w:t>
      </w:r>
      <w:proofErr w:type="spellEnd"/>
      <w:r w:rsidRPr="00DF5C1C">
        <w:t xml:space="preserve"> ο </w:t>
      </w:r>
      <w:proofErr w:type="spellStart"/>
      <w:r w:rsidRPr="00DF5C1C">
        <w:t>Τζελούλ</w:t>
      </w:r>
      <w:proofErr w:type="spellEnd"/>
      <w:r w:rsidRPr="00DF5C1C">
        <w:t xml:space="preserve"> και </w:t>
      </w:r>
      <w:proofErr w:type="spellStart"/>
      <w:r w:rsidRPr="00DF5C1C">
        <w:t>στράφηκε</w:t>
      </w:r>
      <w:proofErr w:type="spellEnd"/>
      <w:r w:rsidRPr="00DF5C1C">
        <w:t xml:space="preserve"> στον </w:t>
      </w:r>
      <w:proofErr w:type="spellStart"/>
      <w:r w:rsidRPr="00DF5C1C">
        <w:t>Μίλτο</w:t>
      </w:r>
      <w:proofErr w:type="spellEnd"/>
      <w:r w:rsidRPr="00DF5C1C">
        <w:t>, «</w:t>
      </w:r>
      <w:proofErr w:type="spellStart"/>
      <w:r w:rsidRPr="00DF5C1C">
        <w:t>Είναι</w:t>
      </w:r>
      <w:proofErr w:type="spellEnd"/>
      <w:r w:rsidR="00514BA5">
        <w:t xml:space="preserve"> </w:t>
      </w:r>
      <w:proofErr w:type="spellStart"/>
      <w:r w:rsidRPr="00DF5C1C">
        <w:t>κάτι</w:t>
      </w:r>
      <w:proofErr w:type="spellEnd"/>
      <w:r w:rsidRPr="00DF5C1C">
        <w:t xml:space="preserve"> που </w:t>
      </w:r>
      <w:proofErr w:type="spellStart"/>
      <w:r w:rsidRPr="00DF5C1C">
        <w:t>απουσιάζει</w:t>
      </w:r>
      <w:proofErr w:type="spellEnd"/>
      <w:r w:rsidR="00514BA5">
        <w:t xml:space="preserve"> </w:t>
      </w:r>
      <w:proofErr w:type="spellStart"/>
      <w:r w:rsidRPr="00DF5C1C">
        <w:t>απο</w:t>
      </w:r>
      <w:proofErr w:type="spellEnd"/>
      <w:r w:rsidRPr="00DF5C1C">
        <w:t xml:space="preserve">́ τη </w:t>
      </w:r>
      <w:proofErr w:type="spellStart"/>
      <w:r w:rsidRPr="00DF5C1C">
        <w:t>σύγχρονη</w:t>
      </w:r>
      <w:proofErr w:type="spellEnd"/>
      <w:r w:rsidR="00514BA5">
        <w:t xml:space="preserve"> </w:t>
      </w:r>
      <w:proofErr w:type="spellStart"/>
      <w:r w:rsidRPr="00DF5C1C">
        <w:t>κοινωνία</w:t>
      </w:r>
      <w:proofErr w:type="spellEnd"/>
      <w:r w:rsidRPr="00DF5C1C">
        <w:t xml:space="preserve"> και </w:t>
      </w:r>
      <w:proofErr w:type="spellStart"/>
      <w:r w:rsidRPr="00DF5C1C">
        <w:t>εκτρέφει</w:t>
      </w:r>
      <w:proofErr w:type="spellEnd"/>
      <w:r w:rsidR="00514BA5">
        <w:t xml:space="preserve"> </w:t>
      </w:r>
      <w:proofErr w:type="spellStart"/>
      <w:r w:rsidRPr="00DF5C1C">
        <w:t>όλη</w:t>
      </w:r>
      <w:proofErr w:type="spellEnd"/>
      <w:r w:rsidR="00514BA5">
        <w:t xml:space="preserve"> </w:t>
      </w:r>
      <w:proofErr w:type="spellStart"/>
      <w:r w:rsidRPr="00DF5C1C">
        <w:t>αυτη</w:t>
      </w:r>
      <w:proofErr w:type="spellEnd"/>
      <w:r w:rsidRPr="00DF5C1C">
        <w:t xml:space="preserve">́ τη </w:t>
      </w:r>
      <w:proofErr w:type="spellStart"/>
      <w:r w:rsidRPr="00DF5C1C">
        <w:t>βία</w:t>
      </w:r>
      <w:proofErr w:type="spellEnd"/>
      <w:r w:rsidRPr="00DF5C1C">
        <w:t xml:space="preserve">. </w:t>
      </w:r>
      <w:proofErr w:type="spellStart"/>
      <w:r w:rsidRPr="00DF5C1C">
        <w:t>Έχουμε</w:t>
      </w:r>
      <w:proofErr w:type="spellEnd"/>
      <w:r w:rsidR="00514BA5">
        <w:t xml:space="preserve"> </w:t>
      </w:r>
      <w:proofErr w:type="spellStart"/>
      <w:r w:rsidRPr="00DF5C1C">
        <w:t>εμείς</w:t>
      </w:r>
      <w:proofErr w:type="spellEnd"/>
      <w:r w:rsidRPr="00DF5C1C">
        <w:t xml:space="preserve"> οι </w:t>
      </w:r>
      <w:proofErr w:type="spellStart"/>
      <w:r w:rsidRPr="00DF5C1C">
        <w:t>ίδιοι</w:t>
      </w:r>
      <w:proofErr w:type="spellEnd"/>
      <w:r w:rsidR="00514BA5">
        <w:t xml:space="preserve"> </w:t>
      </w:r>
      <w:proofErr w:type="spellStart"/>
      <w:r w:rsidRPr="00DF5C1C">
        <w:t>εξορίσει</w:t>
      </w:r>
      <w:proofErr w:type="spellEnd"/>
      <w:r w:rsidRPr="00DF5C1C">
        <w:t xml:space="preserve"> το </w:t>
      </w:r>
      <w:proofErr w:type="spellStart"/>
      <w:r w:rsidRPr="00DF5C1C">
        <w:t>Ιερο</w:t>
      </w:r>
      <w:proofErr w:type="spellEnd"/>
      <w:r w:rsidRPr="00DF5C1C">
        <w:t xml:space="preserve">́ απ’ τη </w:t>
      </w:r>
      <w:proofErr w:type="spellStart"/>
      <w:r w:rsidRPr="00DF5C1C">
        <w:t>ζωη</w:t>
      </w:r>
      <w:proofErr w:type="spellEnd"/>
      <w:r w:rsidRPr="00DF5C1C">
        <w:t xml:space="preserve">́ μας κι </w:t>
      </w:r>
      <w:proofErr w:type="spellStart"/>
      <w:r w:rsidRPr="00DF5C1C">
        <w:t>έχουμε</w:t>
      </w:r>
      <w:proofErr w:type="spellEnd"/>
      <w:r w:rsidR="00514BA5">
        <w:t xml:space="preserve"> </w:t>
      </w:r>
      <w:proofErr w:type="spellStart"/>
      <w:r w:rsidRPr="00DF5C1C">
        <w:t>ευθύνη</w:t>
      </w:r>
      <w:proofErr w:type="spellEnd"/>
      <w:r w:rsidRPr="00DF5C1C">
        <w:t xml:space="preserve"> γι’ </w:t>
      </w:r>
      <w:proofErr w:type="spellStart"/>
      <w:r w:rsidRPr="00DF5C1C">
        <w:t>αυτο</w:t>
      </w:r>
      <w:proofErr w:type="spellEnd"/>
      <w:r w:rsidRPr="00DF5C1C">
        <w:t xml:space="preserve">́. Κι </w:t>
      </w:r>
      <w:proofErr w:type="spellStart"/>
      <w:r w:rsidRPr="00DF5C1C">
        <w:t>όταν</w:t>
      </w:r>
      <w:proofErr w:type="spellEnd"/>
      <w:r w:rsidRPr="00DF5C1C">
        <w:t xml:space="preserve"> το </w:t>
      </w:r>
      <w:proofErr w:type="spellStart"/>
      <w:r w:rsidRPr="00DF5C1C">
        <w:t>Ιερο</w:t>
      </w:r>
      <w:proofErr w:type="spellEnd"/>
      <w:r w:rsidRPr="00DF5C1C">
        <w:t xml:space="preserve">́ </w:t>
      </w:r>
      <w:proofErr w:type="spellStart"/>
      <w:r w:rsidRPr="00DF5C1C">
        <w:t>απουσιάζει</w:t>
      </w:r>
      <w:proofErr w:type="spellEnd"/>
      <w:r w:rsidRPr="00DF5C1C">
        <w:t xml:space="preserve">, </w:t>
      </w:r>
      <w:proofErr w:type="spellStart"/>
      <w:r w:rsidRPr="00DF5C1C">
        <w:t>θεμελιώνεται</w:t>
      </w:r>
      <w:proofErr w:type="spellEnd"/>
      <w:r w:rsidRPr="00DF5C1C">
        <w:t xml:space="preserve"> το </w:t>
      </w:r>
      <w:proofErr w:type="spellStart"/>
      <w:r w:rsidRPr="00DF5C1C">
        <w:t>θηριοτροφείο</w:t>
      </w:r>
      <w:proofErr w:type="spellEnd"/>
      <w:r w:rsidRPr="00DF5C1C">
        <w:t xml:space="preserve">. </w:t>
      </w:r>
      <w:r w:rsidR="00BC538A">
        <w:t>[…] Ό</w:t>
      </w:r>
      <w:r w:rsidRPr="00DF5C1C">
        <w:t xml:space="preserve">λες οι </w:t>
      </w:r>
      <w:proofErr w:type="spellStart"/>
      <w:r w:rsidRPr="00DF5C1C">
        <w:t>θρησκείες</w:t>
      </w:r>
      <w:proofErr w:type="spellEnd"/>
      <w:r w:rsidRPr="00DF5C1C">
        <w:t xml:space="preserve">, </w:t>
      </w:r>
      <w:proofErr w:type="spellStart"/>
      <w:r w:rsidRPr="00DF5C1C">
        <w:t>όλα</w:t>
      </w:r>
      <w:proofErr w:type="spellEnd"/>
      <w:r w:rsidRPr="00DF5C1C">
        <w:t xml:space="preserve"> τα </w:t>
      </w:r>
      <w:proofErr w:type="spellStart"/>
      <w:r w:rsidRPr="00DF5C1C">
        <w:t>μεγάλα</w:t>
      </w:r>
      <w:proofErr w:type="spellEnd"/>
      <w:r w:rsidR="00514BA5">
        <w:t xml:space="preserve"> </w:t>
      </w:r>
      <w:proofErr w:type="spellStart"/>
      <w:r w:rsidRPr="00DF5C1C">
        <w:t>Πιστεύω</w:t>
      </w:r>
      <w:proofErr w:type="spellEnd"/>
      <w:r w:rsidRPr="00DF5C1C">
        <w:t xml:space="preserve">, </w:t>
      </w:r>
      <w:proofErr w:type="spellStart"/>
      <w:r w:rsidRPr="00DF5C1C">
        <w:t>διαβάζονται</w:t>
      </w:r>
      <w:proofErr w:type="spellEnd"/>
      <w:r w:rsidRPr="00DF5C1C">
        <w:t xml:space="preserve"> και </w:t>
      </w:r>
      <w:proofErr w:type="spellStart"/>
      <w:r w:rsidRPr="00DF5C1C">
        <w:t>έτσι</w:t>
      </w:r>
      <w:proofErr w:type="spellEnd"/>
      <w:r w:rsidRPr="00DF5C1C">
        <w:t xml:space="preserve"> και </w:t>
      </w:r>
      <w:proofErr w:type="spellStart"/>
      <w:r w:rsidRPr="00DF5C1C">
        <w:t>αλλιώς</w:t>
      </w:r>
      <w:proofErr w:type="spellEnd"/>
      <w:r w:rsidRPr="00DF5C1C">
        <w:t xml:space="preserve">. Το </w:t>
      </w:r>
      <w:proofErr w:type="spellStart"/>
      <w:r w:rsidRPr="00DF5C1C">
        <w:t>ζήτημα</w:t>
      </w:r>
      <w:proofErr w:type="spellEnd"/>
      <w:r w:rsidR="00514BA5">
        <w:t xml:space="preserve"> </w:t>
      </w:r>
      <w:proofErr w:type="spellStart"/>
      <w:r w:rsidRPr="00DF5C1C">
        <w:t>είναι</w:t>
      </w:r>
      <w:proofErr w:type="spellEnd"/>
      <w:r w:rsidRPr="00DF5C1C">
        <w:t xml:space="preserve"> ο </w:t>
      </w:r>
      <w:proofErr w:type="spellStart"/>
      <w:r w:rsidRPr="00DF5C1C">
        <w:t>τρόπος</w:t>
      </w:r>
      <w:proofErr w:type="spellEnd"/>
      <w:r w:rsidRPr="00DF5C1C">
        <w:t xml:space="preserve"> που </w:t>
      </w:r>
      <w:proofErr w:type="spellStart"/>
      <w:r w:rsidRPr="00DF5C1C">
        <w:t>μοιράζεσαι</w:t>
      </w:r>
      <w:proofErr w:type="spellEnd"/>
      <w:r w:rsidRPr="00DF5C1C">
        <w:t xml:space="preserve"> τον </w:t>
      </w:r>
      <w:proofErr w:type="spellStart"/>
      <w:r w:rsidRPr="00DF5C1C">
        <w:t>θείο</w:t>
      </w:r>
      <w:proofErr w:type="spellEnd"/>
      <w:r w:rsidR="00514BA5">
        <w:t xml:space="preserve"> </w:t>
      </w:r>
      <w:proofErr w:type="spellStart"/>
      <w:r w:rsidRPr="00DF5C1C">
        <w:t>λόγο</w:t>
      </w:r>
      <w:proofErr w:type="spellEnd"/>
      <w:r w:rsidR="00514BA5">
        <w:t xml:space="preserve"> </w:t>
      </w:r>
      <w:proofErr w:type="spellStart"/>
      <w:r w:rsidRPr="00DF5C1C">
        <w:t>μαζι</w:t>
      </w:r>
      <w:proofErr w:type="spellEnd"/>
      <w:r w:rsidRPr="00DF5C1C">
        <w:t xml:space="preserve">́ με </w:t>
      </w:r>
      <w:proofErr w:type="spellStart"/>
      <w:r w:rsidRPr="00DF5C1C">
        <w:t>μένα</w:t>
      </w:r>
      <w:proofErr w:type="spellEnd"/>
      <w:r w:rsidRPr="00DF5C1C">
        <w:t xml:space="preserve">: με τον </w:t>
      </w:r>
      <w:proofErr w:type="spellStart"/>
      <w:r w:rsidRPr="00DF5C1C">
        <w:t>άλλον</w:t>
      </w:r>
      <w:proofErr w:type="spellEnd"/>
      <w:r w:rsidRPr="00DF5C1C">
        <w:t xml:space="preserve">, με τον </w:t>
      </w:r>
      <w:proofErr w:type="spellStart"/>
      <w:r w:rsidRPr="00DF5C1C">
        <w:t>συνάνθρωπο</w:t>
      </w:r>
      <w:proofErr w:type="spellEnd"/>
      <w:r w:rsidRPr="00DF5C1C">
        <w:t xml:space="preserve">́ σου. </w:t>
      </w:r>
      <w:proofErr w:type="spellStart"/>
      <w:r w:rsidRPr="00DF5C1C">
        <w:t>Είναι</w:t>
      </w:r>
      <w:proofErr w:type="spellEnd"/>
      <w:r w:rsidR="00514BA5">
        <w:t xml:space="preserve"> </w:t>
      </w:r>
      <w:proofErr w:type="spellStart"/>
      <w:r w:rsidRPr="00DF5C1C">
        <w:t>ζήτημα</w:t>
      </w:r>
      <w:proofErr w:type="spellEnd"/>
      <w:r w:rsidR="00514BA5">
        <w:t xml:space="preserve"> </w:t>
      </w:r>
      <w:proofErr w:type="spellStart"/>
      <w:r w:rsidRPr="00DF5C1C">
        <w:t>σχέσης</w:t>
      </w:r>
      <w:proofErr w:type="spellEnd"/>
      <w:r w:rsidRPr="00DF5C1C">
        <w:t xml:space="preserve">, αν με </w:t>
      </w:r>
      <w:proofErr w:type="spellStart"/>
      <w:r w:rsidRPr="00DF5C1C">
        <w:t>καταλαβαίνεις</w:t>
      </w:r>
      <w:proofErr w:type="spellEnd"/>
      <w:r w:rsidRPr="00DF5C1C">
        <w:t xml:space="preserve">. </w:t>
      </w:r>
      <w:proofErr w:type="spellStart"/>
      <w:r w:rsidRPr="00DF5C1C">
        <w:t>Όλο</w:t>
      </w:r>
      <w:proofErr w:type="spellEnd"/>
      <w:r w:rsidRPr="00DF5C1C">
        <w:t xml:space="preserve"> το </w:t>
      </w:r>
      <w:proofErr w:type="spellStart"/>
      <w:r w:rsidRPr="00DF5C1C">
        <w:t>παιχνίδι</w:t>
      </w:r>
      <w:proofErr w:type="spellEnd"/>
      <w:r w:rsidRPr="00DF5C1C">
        <w:t xml:space="preserve"> σ’ </w:t>
      </w:r>
      <w:proofErr w:type="spellStart"/>
      <w:r w:rsidRPr="00DF5C1C">
        <w:t>αυτο</w:t>
      </w:r>
      <w:proofErr w:type="spellEnd"/>
      <w:r w:rsidRPr="00DF5C1C">
        <w:t xml:space="preserve">́ το </w:t>
      </w:r>
      <w:proofErr w:type="spellStart"/>
      <w:r w:rsidRPr="00DF5C1C">
        <w:t>σημείο</w:t>
      </w:r>
      <w:proofErr w:type="spellEnd"/>
      <w:r w:rsidR="00514BA5">
        <w:t xml:space="preserve"> </w:t>
      </w:r>
      <w:proofErr w:type="spellStart"/>
      <w:r w:rsidRPr="00DF5C1C">
        <w:t>παίζεται</w:t>
      </w:r>
      <w:proofErr w:type="spellEnd"/>
      <w:r w:rsidRPr="00DF5C1C">
        <w:t xml:space="preserve">. </w:t>
      </w:r>
      <w:proofErr w:type="spellStart"/>
      <w:r w:rsidRPr="00DF5C1C">
        <w:t>Ξέρεις</w:t>
      </w:r>
      <w:proofErr w:type="spellEnd"/>
      <w:r w:rsidRPr="00DF5C1C">
        <w:t xml:space="preserve">», </w:t>
      </w:r>
      <w:proofErr w:type="spellStart"/>
      <w:r w:rsidRPr="00DF5C1C">
        <w:t>είπε</w:t>
      </w:r>
      <w:proofErr w:type="spellEnd"/>
      <w:r w:rsidRPr="00DF5C1C">
        <w:t xml:space="preserve"> κι </w:t>
      </w:r>
      <w:proofErr w:type="spellStart"/>
      <w:r w:rsidRPr="00DF5C1C">
        <w:t>έσκυψε</w:t>
      </w:r>
      <w:proofErr w:type="spellEnd"/>
      <w:r w:rsidR="00514BA5">
        <w:t xml:space="preserve"> </w:t>
      </w:r>
      <w:proofErr w:type="spellStart"/>
      <w:r w:rsidRPr="00DF5C1C">
        <w:t>μπροστα</w:t>
      </w:r>
      <w:proofErr w:type="spellEnd"/>
      <w:r w:rsidRPr="00DF5C1C">
        <w:t xml:space="preserve">́ σαν να </w:t>
      </w:r>
      <w:proofErr w:type="spellStart"/>
      <w:r w:rsidRPr="00DF5C1C">
        <w:t>συνέχιζε</w:t>
      </w:r>
      <w:proofErr w:type="spellEnd"/>
      <w:r w:rsidRPr="00DF5C1C">
        <w:t xml:space="preserve"> να του </w:t>
      </w:r>
      <w:proofErr w:type="spellStart"/>
      <w:r w:rsidRPr="00DF5C1C">
        <w:t>λέει</w:t>
      </w:r>
      <w:proofErr w:type="spellEnd"/>
      <w:r w:rsidR="00514BA5">
        <w:t xml:space="preserve"> </w:t>
      </w:r>
      <w:proofErr w:type="spellStart"/>
      <w:r w:rsidRPr="00DF5C1C">
        <w:t>κάτι</w:t>
      </w:r>
      <w:proofErr w:type="spellEnd"/>
      <w:r w:rsidR="00514BA5">
        <w:t xml:space="preserve"> </w:t>
      </w:r>
      <w:proofErr w:type="spellStart"/>
      <w:r w:rsidRPr="00DF5C1C">
        <w:t>εμπιστευτικο</w:t>
      </w:r>
      <w:proofErr w:type="spellEnd"/>
      <w:r w:rsidRPr="00DF5C1C">
        <w:t xml:space="preserve">́ και </w:t>
      </w:r>
      <w:proofErr w:type="spellStart"/>
      <w:r w:rsidRPr="00DF5C1C">
        <w:t>αποκλειστικα</w:t>
      </w:r>
      <w:proofErr w:type="spellEnd"/>
      <w:r w:rsidRPr="00DF5C1C">
        <w:t xml:space="preserve">́ στον </w:t>
      </w:r>
      <w:proofErr w:type="spellStart"/>
      <w:r w:rsidRPr="00DF5C1C">
        <w:t>Μίλτο</w:t>
      </w:r>
      <w:proofErr w:type="spellEnd"/>
      <w:r w:rsidRPr="00DF5C1C">
        <w:t>, «</w:t>
      </w:r>
      <w:proofErr w:type="spellStart"/>
      <w:r w:rsidRPr="00DF5C1C">
        <w:t>γεννήθηκα</w:t>
      </w:r>
      <w:proofErr w:type="spellEnd"/>
      <w:r w:rsidRPr="00DF5C1C">
        <w:t xml:space="preserve"> και </w:t>
      </w:r>
      <w:proofErr w:type="spellStart"/>
      <w:r w:rsidRPr="00DF5C1C">
        <w:t>μεγάλωσα</w:t>
      </w:r>
      <w:proofErr w:type="spellEnd"/>
      <w:r w:rsidRPr="00DF5C1C">
        <w:t xml:space="preserve"> στην </w:t>
      </w:r>
      <w:proofErr w:type="spellStart"/>
      <w:r w:rsidRPr="00DF5C1C">
        <w:t>Γκάφσα</w:t>
      </w:r>
      <w:proofErr w:type="spellEnd"/>
      <w:r w:rsidRPr="00DF5C1C">
        <w:rPr>
          <w:rStyle w:val="a4"/>
        </w:rPr>
        <w:footnoteReference w:id="1"/>
      </w:r>
      <w:r w:rsidRPr="00DF5C1C">
        <w:t xml:space="preserve">, </w:t>
      </w:r>
      <w:proofErr w:type="spellStart"/>
      <w:r w:rsidRPr="00DF5C1C">
        <w:t>κάτω</w:t>
      </w:r>
      <w:proofErr w:type="spellEnd"/>
      <w:r w:rsidRPr="00DF5C1C">
        <w:t xml:space="preserve"> στο </w:t>
      </w:r>
      <w:proofErr w:type="spellStart"/>
      <w:r w:rsidRPr="00DF5C1C">
        <w:t>Νότο</w:t>
      </w:r>
      <w:proofErr w:type="spellEnd"/>
      <w:r w:rsidRPr="00DF5C1C">
        <w:t xml:space="preserve">. Δυο </w:t>
      </w:r>
      <w:proofErr w:type="spellStart"/>
      <w:r w:rsidRPr="00DF5C1C">
        <w:t>βήματα</w:t>
      </w:r>
      <w:proofErr w:type="spellEnd"/>
      <w:r w:rsidRPr="00DF5C1C">
        <w:t xml:space="preserve"> απ’ την </w:t>
      </w:r>
      <w:proofErr w:type="spellStart"/>
      <w:r w:rsidRPr="00DF5C1C">
        <w:t>πόλη</w:t>
      </w:r>
      <w:proofErr w:type="spellEnd"/>
      <w:r w:rsidRPr="00DF5C1C">
        <w:t xml:space="preserve"> μου </w:t>
      </w:r>
      <w:proofErr w:type="spellStart"/>
      <w:r w:rsidRPr="00DF5C1C">
        <w:t>αρχίζει</w:t>
      </w:r>
      <w:proofErr w:type="spellEnd"/>
      <w:r w:rsidRPr="00DF5C1C">
        <w:t xml:space="preserve"> η </w:t>
      </w:r>
      <w:proofErr w:type="spellStart"/>
      <w:r w:rsidRPr="00DF5C1C">
        <w:t>Σαχάρα</w:t>
      </w:r>
      <w:proofErr w:type="spellEnd"/>
      <w:r w:rsidRPr="00DF5C1C">
        <w:t xml:space="preserve">. </w:t>
      </w:r>
      <w:proofErr w:type="spellStart"/>
      <w:r w:rsidRPr="00DF5C1C">
        <w:t>Εκει</w:t>
      </w:r>
      <w:proofErr w:type="spellEnd"/>
      <w:r w:rsidRPr="00DF5C1C">
        <w:t xml:space="preserve">́ </w:t>
      </w:r>
      <w:proofErr w:type="spellStart"/>
      <w:r w:rsidRPr="00DF5C1C">
        <w:t>γύρω</w:t>
      </w:r>
      <w:proofErr w:type="spellEnd"/>
      <w:r w:rsidRPr="00DF5C1C">
        <w:t xml:space="preserve">, </w:t>
      </w:r>
      <w:proofErr w:type="spellStart"/>
      <w:r w:rsidRPr="00DF5C1C">
        <w:t>μέσα</w:t>
      </w:r>
      <w:proofErr w:type="spellEnd"/>
      <w:r w:rsidRPr="00DF5C1C">
        <w:t xml:space="preserve"> στην </w:t>
      </w:r>
      <w:proofErr w:type="spellStart"/>
      <w:r w:rsidRPr="00DF5C1C">
        <w:t>έρημο</w:t>
      </w:r>
      <w:proofErr w:type="spellEnd"/>
      <w:r w:rsidRPr="00DF5C1C">
        <w:t xml:space="preserve">, </w:t>
      </w:r>
      <w:proofErr w:type="spellStart"/>
      <w:r w:rsidRPr="00DF5C1C">
        <w:t>ζούσε</w:t>
      </w:r>
      <w:proofErr w:type="spellEnd"/>
      <w:r w:rsidR="00514BA5">
        <w:t xml:space="preserve"> </w:t>
      </w:r>
      <w:proofErr w:type="spellStart"/>
      <w:r w:rsidRPr="00DF5C1C">
        <w:t>ένας</w:t>
      </w:r>
      <w:proofErr w:type="spellEnd"/>
      <w:r w:rsidR="00514BA5">
        <w:t xml:space="preserve"> </w:t>
      </w:r>
      <w:proofErr w:type="spellStart"/>
      <w:r w:rsidRPr="00DF5C1C">
        <w:t>ασκητής</w:t>
      </w:r>
      <w:proofErr w:type="spellEnd"/>
      <w:r w:rsidRPr="00DF5C1C">
        <w:t xml:space="preserve"> σαν κι </w:t>
      </w:r>
      <w:proofErr w:type="spellStart"/>
      <w:r w:rsidRPr="00DF5C1C">
        <w:t>αυτούς</w:t>
      </w:r>
      <w:proofErr w:type="spellEnd"/>
      <w:r w:rsidRPr="00DF5C1C">
        <w:t xml:space="preserve"> που </w:t>
      </w:r>
      <w:proofErr w:type="spellStart"/>
      <w:r w:rsidRPr="00DF5C1C">
        <w:t>φυτρώνουν</w:t>
      </w:r>
      <w:proofErr w:type="spellEnd"/>
      <w:r w:rsidR="00514BA5">
        <w:t xml:space="preserve"> </w:t>
      </w:r>
      <w:proofErr w:type="spellStart"/>
      <w:r w:rsidRPr="00DF5C1C">
        <w:t>ένα</w:t>
      </w:r>
      <w:proofErr w:type="spellEnd"/>
      <w:r w:rsidR="00514BA5">
        <w:t xml:space="preserve"> </w:t>
      </w:r>
      <w:proofErr w:type="spellStart"/>
      <w:r w:rsidRPr="00DF5C1C">
        <w:t>σωρο</w:t>
      </w:r>
      <w:proofErr w:type="spellEnd"/>
      <w:r w:rsidRPr="00DF5C1C">
        <w:t xml:space="preserve">́ στη </w:t>
      </w:r>
      <w:proofErr w:type="spellStart"/>
      <w:r w:rsidRPr="00DF5C1C">
        <w:t>Μεσόγειο</w:t>
      </w:r>
      <w:proofErr w:type="spellEnd"/>
      <w:r w:rsidRPr="00DF5C1C">
        <w:t xml:space="preserve">, το </w:t>
      </w:r>
      <w:proofErr w:type="spellStart"/>
      <w:r w:rsidRPr="00DF5C1C">
        <w:t>ξέρεις</w:t>
      </w:r>
      <w:proofErr w:type="spellEnd"/>
      <w:r w:rsidRPr="00DF5C1C">
        <w:t xml:space="preserve">... </w:t>
      </w:r>
      <w:proofErr w:type="spellStart"/>
      <w:r w:rsidRPr="00DF5C1C">
        <w:t>Δίδασκε</w:t>
      </w:r>
      <w:proofErr w:type="spellEnd"/>
      <w:r w:rsidRPr="00DF5C1C">
        <w:t xml:space="preserve"> και </w:t>
      </w:r>
      <w:proofErr w:type="spellStart"/>
      <w:r w:rsidRPr="00DF5C1C">
        <w:t>συνήθιζε</w:t>
      </w:r>
      <w:proofErr w:type="spellEnd"/>
      <w:r w:rsidRPr="00DF5C1C">
        <w:t xml:space="preserve"> να </w:t>
      </w:r>
      <w:proofErr w:type="spellStart"/>
      <w:r w:rsidRPr="00DF5C1C">
        <w:t>λέει</w:t>
      </w:r>
      <w:proofErr w:type="spellEnd"/>
      <w:r w:rsidRPr="00DF5C1C">
        <w:t xml:space="preserve"> σ’ </w:t>
      </w:r>
      <w:proofErr w:type="spellStart"/>
      <w:r w:rsidRPr="00DF5C1C">
        <w:t>όποιον</w:t>
      </w:r>
      <w:proofErr w:type="spellEnd"/>
      <w:r w:rsidR="00514BA5">
        <w:t xml:space="preserve"> </w:t>
      </w:r>
      <w:proofErr w:type="spellStart"/>
      <w:r w:rsidRPr="00DF5C1C">
        <w:t>ήθελε</w:t>
      </w:r>
      <w:proofErr w:type="spellEnd"/>
      <w:r w:rsidRPr="00DF5C1C">
        <w:t xml:space="preserve"> να τον </w:t>
      </w:r>
      <w:proofErr w:type="spellStart"/>
      <w:r w:rsidRPr="00DF5C1C">
        <w:t>ακούσει</w:t>
      </w:r>
      <w:proofErr w:type="spellEnd"/>
      <w:r w:rsidRPr="00DF5C1C">
        <w:t xml:space="preserve">, πως οι </w:t>
      </w:r>
      <w:proofErr w:type="spellStart"/>
      <w:r w:rsidRPr="00DF5C1C">
        <w:t>ανθρώπινες</w:t>
      </w:r>
      <w:proofErr w:type="spellEnd"/>
      <w:r w:rsidR="00514BA5">
        <w:t xml:space="preserve"> </w:t>
      </w:r>
      <w:proofErr w:type="spellStart"/>
      <w:r w:rsidRPr="00DF5C1C">
        <w:t>διαφορές</w:t>
      </w:r>
      <w:proofErr w:type="spellEnd"/>
      <w:r w:rsidR="00514BA5">
        <w:t xml:space="preserve"> </w:t>
      </w:r>
      <w:proofErr w:type="spellStart"/>
      <w:r w:rsidRPr="00DF5C1C">
        <w:t>όσο</w:t>
      </w:r>
      <w:proofErr w:type="spellEnd"/>
      <w:r w:rsidR="00514BA5">
        <w:t xml:space="preserve"> </w:t>
      </w:r>
      <w:proofErr w:type="spellStart"/>
      <w:r w:rsidRPr="00DF5C1C">
        <w:t>μεγάλες</w:t>
      </w:r>
      <w:proofErr w:type="spellEnd"/>
      <w:r w:rsidRPr="00DF5C1C">
        <w:t xml:space="preserve"> κι αν </w:t>
      </w:r>
      <w:proofErr w:type="spellStart"/>
      <w:r w:rsidRPr="00DF5C1C">
        <w:t>είναι</w:t>
      </w:r>
      <w:proofErr w:type="spellEnd"/>
      <w:r w:rsidRPr="00DF5C1C">
        <w:t xml:space="preserve">, </w:t>
      </w:r>
      <w:proofErr w:type="spellStart"/>
      <w:r w:rsidRPr="00DF5C1C">
        <w:t>διαφορές</w:t>
      </w:r>
      <w:proofErr w:type="spellEnd"/>
      <w:r w:rsidR="00514BA5">
        <w:t xml:space="preserve"> </w:t>
      </w:r>
      <w:proofErr w:type="spellStart"/>
      <w:r w:rsidRPr="00DF5C1C">
        <w:t>κοινωνικές</w:t>
      </w:r>
      <w:proofErr w:type="spellEnd"/>
      <w:r w:rsidRPr="00DF5C1C">
        <w:t xml:space="preserve">, </w:t>
      </w:r>
      <w:proofErr w:type="spellStart"/>
      <w:r w:rsidRPr="00DF5C1C">
        <w:t>γλωσσικές</w:t>
      </w:r>
      <w:proofErr w:type="spellEnd"/>
      <w:r w:rsidRPr="00DF5C1C">
        <w:t xml:space="preserve">, </w:t>
      </w:r>
      <w:proofErr w:type="spellStart"/>
      <w:r w:rsidRPr="00DF5C1C">
        <w:t>φυλετικές</w:t>
      </w:r>
      <w:proofErr w:type="spellEnd"/>
      <w:r w:rsidRPr="00DF5C1C">
        <w:t xml:space="preserve">, </w:t>
      </w:r>
      <w:proofErr w:type="spellStart"/>
      <w:r w:rsidRPr="00DF5C1C">
        <w:t>οτιδήποτε</w:t>
      </w:r>
      <w:proofErr w:type="spellEnd"/>
      <w:r w:rsidRPr="00DF5C1C">
        <w:t xml:space="preserve">, </w:t>
      </w:r>
      <w:proofErr w:type="spellStart"/>
      <w:r w:rsidRPr="00DF5C1C">
        <w:t>όσο</w:t>
      </w:r>
      <w:proofErr w:type="spellEnd"/>
      <w:r w:rsidR="00514BA5">
        <w:t xml:space="preserve"> </w:t>
      </w:r>
      <w:proofErr w:type="spellStart"/>
      <w:r w:rsidRPr="00DF5C1C">
        <w:t>άσχημες</w:t>
      </w:r>
      <w:proofErr w:type="spellEnd"/>
      <w:r w:rsidRPr="00DF5C1C">
        <w:t xml:space="preserve"> και </w:t>
      </w:r>
      <w:proofErr w:type="spellStart"/>
      <w:r w:rsidRPr="00DF5C1C">
        <w:t>φαρμακερές</w:t>
      </w:r>
      <w:proofErr w:type="spellEnd"/>
      <w:r w:rsidRPr="00DF5C1C">
        <w:t xml:space="preserve"> και να </w:t>
      </w:r>
      <w:proofErr w:type="spellStart"/>
      <w:r w:rsidRPr="00DF5C1C">
        <w:t>είναι</w:t>
      </w:r>
      <w:proofErr w:type="spellEnd"/>
      <w:r w:rsidRPr="00DF5C1C">
        <w:t xml:space="preserve">, </w:t>
      </w:r>
      <w:proofErr w:type="spellStart"/>
      <w:r w:rsidRPr="00DF5C1C">
        <w:t>λύνονται</w:t>
      </w:r>
      <w:proofErr w:type="spellEnd"/>
      <w:r w:rsidRPr="00DF5C1C">
        <w:t xml:space="preserve"> ή με την </w:t>
      </w:r>
      <w:proofErr w:type="spellStart"/>
      <w:r w:rsidRPr="00DF5C1C">
        <w:t>αγάπη</w:t>
      </w:r>
      <w:proofErr w:type="spellEnd"/>
      <w:r w:rsidRPr="00DF5C1C">
        <w:t xml:space="preserve"> ή με το </w:t>
      </w:r>
      <w:proofErr w:type="spellStart"/>
      <w:r w:rsidRPr="00DF5C1C">
        <w:t>μαχαίρι</w:t>
      </w:r>
      <w:proofErr w:type="spellEnd"/>
      <w:r w:rsidRPr="00DF5C1C">
        <w:t xml:space="preserve">. Δεν </w:t>
      </w:r>
      <w:proofErr w:type="spellStart"/>
      <w:r w:rsidRPr="00DF5C1C">
        <w:t>υπάρχει</w:t>
      </w:r>
      <w:proofErr w:type="spellEnd"/>
      <w:r w:rsidR="00514BA5">
        <w:t xml:space="preserve"> </w:t>
      </w:r>
      <w:proofErr w:type="spellStart"/>
      <w:r w:rsidRPr="00DF5C1C">
        <w:t>άλλος</w:t>
      </w:r>
      <w:proofErr w:type="spellEnd"/>
      <w:r w:rsidR="00514BA5">
        <w:t xml:space="preserve"> </w:t>
      </w:r>
      <w:proofErr w:type="spellStart"/>
      <w:r w:rsidRPr="00DF5C1C">
        <w:t>τρόπος</w:t>
      </w:r>
      <w:proofErr w:type="spellEnd"/>
      <w:r w:rsidR="00514BA5">
        <w:t xml:space="preserve"> </w:t>
      </w:r>
      <w:proofErr w:type="spellStart"/>
      <w:r w:rsidRPr="00DF5C1C">
        <w:t>έλεγε</w:t>
      </w:r>
      <w:proofErr w:type="spellEnd"/>
      <w:r w:rsidRPr="00DF5C1C">
        <w:t xml:space="preserve">, ή με τον </w:t>
      </w:r>
      <w:proofErr w:type="spellStart"/>
      <w:r w:rsidRPr="00DF5C1C">
        <w:t>έναν</w:t>
      </w:r>
      <w:proofErr w:type="spellEnd"/>
      <w:r w:rsidRPr="00DF5C1C">
        <w:t xml:space="preserve"> ή με τον </w:t>
      </w:r>
      <w:proofErr w:type="spellStart"/>
      <w:r w:rsidRPr="00DF5C1C">
        <w:t>άλλον</w:t>
      </w:r>
      <w:proofErr w:type="spellEnd"/>
      <w:r w:rsidR="00514BA5">
        <w:t xml:space="preserve"> </w:t>
      </w:r>
      <w:proofErr w:type="spellStart"/>
      <w:r w:rsidRPr="00DF5C1C">
        <w:t>τρόπο</w:t>
      </w:r>
      <w:proofErr w:type="spellEnd"/>
      <w:r w:rsidRPr="00DF5C1C">
        <w:t xml:space="preserve">. </w:t>
      </w:r>
      <w:proofErr w:type="spellStart"/>
      <w:r w:rsidRPr="00DF5C1C">
        <w:t>Έτυχε</w:t>
      </w:r>
      <w:proofErr w:type="spellEnd"/>
      <w:r w:rsidRPr="00DF5C1C">
        <w:t xml:space="preserve"> να τον </w:t>
      </w:r>
      <w:proofErr w:type="spellStart"/>
      <w:r w:rsidRPr="00DF5C1C">
        <w:t>ακούσω</w:t>
      </w:r>
      <w:proofErr w:type="spellEnd"/>
      <w:r w:rsidRPr="00DF5C1C">
        <w:t xml:space="preserve"> μια </w:t>
      </w:r>
      <w:proofErr w:type="spellStart"/>
      <w:r w:rsidRPr="00DF5C1C">
        <w:t>φορα</w:t>
      </w:r>
      <w:proofErr w:type="spellEnd"/>
      <w:r w:rsidRPr="00DF5C1C">
        <w:t xml:space="preserve">́ και </w:t>
      </w:r>
      <w:proofErr w:type="spellStart"/>
      <w:r w:rsidRPr="00DF5C1C">
        <w:t>κατάλαβα</w:t>
      </w:r>
      <w:proofErr w:type="spellEnd"/>
      <w:r w:rsidRPr="00DF5C1C">
        <w:t xml:space="preserve"> πως στη </w:t>
      </w:r>
      <w:proofErr w:type="spellStart"/>
      <w:r w:rsidRPr="00DF5C1C">
        <w:t>ζωη</w:t>
      </w:r>
      <w:proofErr w:type="spellEnd"/>
      <w:r w:rsidRPr="00DF5C1C">
        <w:t xml:space="preserve">́ </w:t>
      </w:r>
      <w:proofErr w:type="spellStart"/>
      <w:r w:rsidRPr="00DF5C1C">
        <w:t>είσαι</w:t>
      </w:r>
      <w:proofErr w:type="spellEnd"/>
      <w:r w:rsidR="00514BA5">
        <w:t xml:space="preserve"> </w:t>
      </w:r>
      <w:proofErr w:type="spellStart"/>
      <w:r w:rsidRPr="00DF5C1C">
        <w:t>υποχρεωμένος</w:t>
      </w:r>
      <w:proofErr w:type="spellEnd"/>
      <w:r w:rsidRPr="00DF5C1C">
        <w:t xml:space="preserve"> να </w:t>
      </w:r>
      <w:proofErr w:type="spellStart"/>
      <w:r w:rsidRPr="00DF5C1C">
        <w:t>επιλέξεις</w:t>
      </w:r>
      <w:proofErr w:type="spellEnd"/>
      <w:r w:rsidRPr="00DF5C1C">
        <w:t xml:space="preserve">. </w:t>
      </w:r>
      <w:proofErr w:type="spellStart"/>
      <w:r w:rsidRPr="00DF5C1C">
        <w:t>Όταν</w:t>
      </w:r>
      <w:proofErr w:type="spellEnd"/>
      <w:r w:rsidR="00514BA5">
        <w:t xml:space="preserve"> </w:t>
      </w:r>
      <w:proofErr w:type="spellStart"/>
      <w:r w:rsidRPr="00DF5C1C">
        <w:t>έχεις</w:t>
      </w:r>
      <w:proofErr w:type="spellEnd"/>
      <w:r w:rsidR="00514BA5">
        <w:t xml:space="preserve"> </w:t>
      </w:r>
      <w:proofErr w:type="spellStart"/>
      <w:r w:rsidRPr="00DF5C1C">
        <w:t>ακούσει</w:t>
      </w:r>
      <w:proofErr w:type="spellEnd"/>
      <w:r w:rsidR="00514BA5">
        <w:t xml:space="preserve"> </w:t>
      </w:r>
      <w:proofErr w:type="spellStart"/>
      <w:r w:rsidRPr="00DF5C1C">
        <w:t>αυτόν</w:t>
      </w:r>
      <w:proofErr w:type="spellEnd"/>
      <w:r w:rsidRPr="00DF5C1C">
        <w:t xml:space="preserve"> το</w:t>
      </w:r>
      <w:r w:rsidR="00514BA5">
        <w:t>ν</w:t>
      </w:r>
      <w:r w:rsidRPr="00DF5C1C">
        <w:t xml:space="preserve"> </w:t>
      </w:r>
      <w:proofErr w:type="spellStart"/>
      <w:r w:rsidRPr="00DF5C1C">
        <w:t>λόγο</w:t>
      </w:r>
      <w:proofErr w:type="spellEnd"/>
      <w:r w:rsidR="00514BA5">
        <w:t xml:space="preserve">, </w:t>
      </w:r>
      <w:proofErr w:type="spellStart"/>
      <w:r w:rsidRPr="00DF5C1C">
        <w:t>είναι</w:t>
      </w:r>
      <w:proofErr w:type="spellEnd"/>
      <w:r w:rsidRPr="00DF5C1C">
        <w:t xml:space="preserve"> ο </w:t>
      </w:r>
      <w:proofErr w:type="spellStart"/>
      <w:r w:rsidRPr="00DF5C1C">
        <w:t>ίδιος</w:t>
      </w:r>
      <w:proofErr w:type="spellEnd"/>
      <w:r w:rsidRPr="00DF5C1C">
        <w:t xml:space="preserve"> σου ο </w:t>
      </w:r>
      <w:proofErr w:type="spellStart"/>
      <w:r w:rsidRPr="00DF5C1C">
        <w:t>εαυτός</w:t>
      </w:r>
      <w:proofErr w:type="spellEnd"/>
      <w:r w:rsidRPr="00DF5C1C">
        <w:t xml:space="preserve"> που σε </w:t>
      </w:r>
      <w:proofErr w:type="spellStart"/>
      <w:r w:rsidRPr="00DF5C1C">
        <w:t>καλει</w:t>
      </w:r>
      <w:proofErr w:type="spellEnd"/>
      <w:r w:rsidRPr="00DF5C1C">
        <w:t xml:space="preserve">́ ν’ </w:t>
      </w:r>
      <w:proofErr w:type="spellStart"/>
      <w:r w:rsidRPr="00DF5C1C">
        <w:t>αποφασίσεις</w:t>
      </w:r>
      <w:proofErr w:type="spellEnd"/>
      <w:r w:rsidRPr="00DF5C1C">
        <w:t xml:space="preserve"> τι θα </w:t>
      </w:r>
      <w:proofErr w:type="spellStart"/>
      <w:r w:rsidRPr="00DF5C1C">
        <w:t>διαλέξεις</w:t>
      </w:r>
      <w:proofErr w:type="spellEnd"/>
      <w:r w:rsidRPr="00DF5C1C">
        <w:t xml:space="preserve">». </w:t>
      </w:r>
      <w:proofErr w:type="spellStart"/>
      <w:r w:rsidRPr="00DF5C1C">
        <w:t>Τώρα</w:t>
      </w:r>
      <w:proofErr w:type="spellEnd"/>
      <w:r w:rsidR="00514BA5">
        <w:t xml:space="preserve"> </w:t>
      </w:r>
      <w:proofErr w:type="spellStart"/>
      <w:r w:rsidRPr="00DF5C1C">
        <w:t>στράφηκε</w:t>
      </w:r>
      <w:proofErr w:type="spellEnd"/>
      <w:r w:rsidRPr="00DF5C1C">
        <w:t xml:space="preserve"> προς </w:t>
      </w:r>
      <w:proofErr w:type="spellStart"/>
      <w:r w:rsidRPr="00DF5C1C">
        <w:t>όλους</w:t>
      </w:r>
      <w:proofErr w:type="spellEnd"/>
      <w:r w:rsidRPr="00DF5C1C">
        <w:t xml:space="preserve"> μας και </w:t>
      </w:r>
      <w:proofErr w:type="spellStart"/>
      <w:r w:rsidRPr="00DF5C1C">
        <w:t>μίλησε</w:t>
      </w:r>
      <w:proofErr w:type="spellEnd"/>
      <w:r w:rsidRPr="00DF5C1C">
        <w:t xml:space="preserve"> με μια </w:t>
      </w:r>
      <w:proofErr w:type="spellStart"/>
      <w:r w:rsidRPr="00DF5C1C">
        <w:t>ήπια</w:t>
      </w:r>
      <w:proofErr w:type="spellEnd"/>
      <w:r w:rsidR="00514BA5">
        <w:t xml:space="preserve"> </w:t>
      </w:r>
      <w:proofErr w:type="spellStart"/>
      <w:r w:rsidRPr="00DF5C1C">
        <w:t>πειθω</w:t>
      </w:r>
      <w:proofErr w:type="spellEnd"/>
      <w:r w:rsidRPr="00DF5C1C">
        <w:t xml:space="preserve">́, </w:t>
      </w:r>
      <w:proofErr w:type="spellStart"/>
      <w:r w:rsidRPr="00DF5C1C">
        <w:t>περισσότερο</w:t>
      </w:r>
      <w:proofErr w:type="spellEnd"/>
      <w:r w:rsidR="00514BA5">
        <w:t xml:space="preserve"> </w:t>
      </w:r>
      <w:proofErr w:type="spellStart"/>
      <w:r w:rsidRPr="00DF5C1C">
        <w:t>γαλήνιος</w:t>
      </w:r>
      <w:proofErr w:type="spellEnd"/>
      <w:r w:rsidRPr="00DF5C1C">
        <w:t xml:space="preserve"> και </w:t>
      </w:r>
      <w:proofErr w:type="spellStart"/>
      <w:r w:rsidRPr="00DF5C1C">
        <w:t>βέβαιος</w:t>
      </w:r>
      <w:proofErr w:type="spellEnd"/>
      <w:r w:rsidRPr="00DF5C1C">
        <w:t xml:space="preserve"> για τον </w:t>
      </w:r>
      <w:proofErr w:type="spellStart"/>
      <w:r w:rsidRPr="00DF5C1C">
        <w:t>εαυτο</w:t>
      </w:r>
      <w:proofErr w:type="spellEnd"/>
      <w:r w:rsidRPr="00DF5C1C">
        <w:t xml:space="preserve">́ του απ’ </w:t>
      </w:r>
      <w:proofErr w:type="spellStart"/>
      <w:r w:rsidRPr="00DF5C1C">
        <w:t>όσο</w:t>
      </w:r>
      <w:proofErr w:type="spellEnd"/>
      <w:r w:rsidRPr="00DF5C1C">
        <w:t xml:space="preserve"> χτες </w:t>
      </w:r>
      <w:proofErr w:type="spellStart"/>
      <w:r w:rsidRPr="00DF5C1C">
        <w:t>όταν</w:t>
      </w:r>
      <w:proofErr w:type="spellEnd"/>
      <w:r w:rsidR="00514BA5">
        <w:t xml:space="preserve"> </w:t>
      </w:r>
      <w:proofErr w:type="spellStart"/>
      <w:r w:rsidRPr="00DF5C1C">
        <w:t>ανέπτυσσε</w:t>
      </w:r>
      <w:proofErr w:type="spellEnd"/>
      <w:r w:rsidRPr="00DF5C1C">
        <w:t xml:space="preserve"> το </w:t>
      </w:r>
      <w:proofErr w:type="spellStart"/>
      <w:r w:rsidRPr="00DF5C1C">
        <w:t>θέμα</w:t>
      </w:r>
      <w:proofErr w:type="spellEnd"/>
      <w:r w:rsidRPr="00DF5C1C">
        <w:t xml:space="preserve"> της </w:t>
      </w:r>
      <w:proofErr w:type="spellStart"/>
      <w:r w:rsidRPr="00DF5C1C">
        <w:t>εργασίας</w:t>
      </w:r>
      <w:proofErr w:type="spellEnd"/>
      <w:r w:rsidRPr="00DF5C1C">
        <w:t xml:space="preserve"> του, </w:t>
      </w:r>
      <w:proofErr w:type="spellStart"/>
      <w:r w:rsidRPr="00DF5C1C">
        <w:t>μπροστα</w:t>
      </w:r>
      <w:proofErr w:type="spellEnd"/>
      <w:r w:rsidRPr="00DF5C1C">
        <w:t xml:space="preserve">́ σ’ </w:t>
      </w:r>
      <w:proofErr w:type="spellStart"/>
      <w:r w:rsidRPr="00DF5C1C">
        <w:t>εκείνο</w:t>
      </w:r>
      <w:proofErr w:type="spellEnd"/>
      <w:r w:rsidRPr="00DF5C1C">
        <w:t xml:space="preserve"> το </w:t>
      </w:r>
      <w:proofErr w:type="spellStart"/>
      <w:r w:rsidRPr="00DF5C1C">
        <w:t>πλήθος</w:t>
      </w:r>
      <w:proofErr w:type="spellEnd"/>
      <w:r w:rsidRPr="00DF5C1C">
        <w:t xml:space="preserve"> των </w:t>
      </w:r>
      <w:proofErr w:type="spellStart"/>
      <w:r w:rsidRPr="00DF5C1C">
        <w:t>κριτών</w:t>
      </w:r>
      <w:proofErr w:type="spellEnd"/>
      <w:r w:rsidRPr="00DF5C1C">
        <w:t xml:space="preserve"> του. «</w:t>
      </w:r>
      <w:proofErr w:type="spellStart"/>
      <w:r w:rsidRPr="00DF5C1C">
        <w:t>Όλοι</w:t>
      </w:r>
      <w:proofErr w:type="spellEnd"/>
      <w:r w:rsidRPr="00DF5C1C">
        <w:t xml:space="preserve"> σας </w:t>
      </w:r>
      <w:proofErr w:type="spellStart"/>
      <w:r w:rsidRPr="00DF5C1C">
        <w:t>γνωρίζετε</w:t>
      </w:r>
      <w:proofErr w:type="spellEnd"/>
      <w:r w:rsidRPr="00DF5C1C">
        <w:t xml:space="preserve">, πως </w:t>
      </w:r>
      <w:proofErr w:type="spellStart"/>
      <w:r w:rsidRPr="00DF5C1C">
        <w:t>όταν</w:t>
      </w:r>
      <w:proofErr w:type="spellEnd"/>
      <w:r w:rsidR="00514BA5">
        <w:t xml:space="preserve"> </w:t>
      </w:r>
      <w:proofErr w:type="spellStart"/>
      <w:r w:rsidRPr="00DF5C1C">
        <w:t>παντρευτήκαμε</w:t>
      </w:r>
      <w:proofErr w:type="spellEnd"/>
      <w:r w:rsidRPr="00DF5C1C">
        <w:t xml:space="preserve"> με τη </w:t>
      </w:r>
      <w:proofErr w:type="spellStart"/>
      <w:r w:rsidRPr="00DF5C1C">
        <w:t>Δάφνη</w:t>
      </w:r>
      <w:proofErr w:type="spellEnd"/>
      <w:r w:rsidRPr="00DF5C1C">
        <w:t xml:space="preserve">, </w:t>
      </w:r>
      <w:proofErr w:type="spellStart"/>
      <w:r w:rsidRPr="00DF5C1C">
        <w:t>εγω</w:t>
      </w:r>
      <w:proofErr w:type="spellEnd"/>
      <w:r w:rsidRPr="00DF5C1C">
        <w:t xml:space="preserve">́ </w:t>
      </w:r>
      <w:proofErr w:type="spellStart"/>
      <w:r w:rsidRPr="00DF5C1C">
        <w:t>μουσουλμάνος</w:t>
      </w:r>
      <w:proofErr w:type="spellEnd"/>
      <w:r w:rsidRPr="00DF5C1C">
        <w:t xml:space="preserve">, </w:t>
      </w:r>
      <w:proofErr w:type="spellStart"/>
      <w:r w:rsidRPr="00DF5C1C">
        <w:t>εκείνη</w:t>
      </w:r>
      <w:proofErr w:type="spellEnd"/>
      <w:r w:rsidR="00514BA5">
        <w:t xml:space="preserve"> </w:t>
      </w:r>
      <w:proofErr w:type="spellStart"/>
      <w:r w:rsidRPr="00DF5C1C">
        <w:t>χριστιανη</w:t>
      </w:r>
      <w:proofErr w:type="spellEnd"/>
      <w:r w:rsidRPr="00DF5C1C">
        <w:t xml:space="preserve">́, </w:t>
      </w:r>
      <w:proofErr w:type="spellStart"/>
      <w:r w:rsidRPr="00DF5C1C">
        <w:lastRenderedPageBreak/>
        <w:t>πέσανε</w:t>
      </w:r>
      <w:proofErr w:type="spellEnd"/>
      <w:r w:rsidR="00514BA5">
        <w:t xml:space="preserve"> </w:t>
      </w:r>
      <w:proofErr w:type="spellStart"/>
      <w:r w:rsidRPr="00DF5C1C">
        <w:t>πάνω</w:t>
      </w:r>
      <w:proofErr w:type="spellEnd"/>
      <w:r w:rsidRPr="00DF5C1C">
        <w:t xml:space="preserve"> μας οι </w:t>
      </w:r>
      <w:proofErr w:type="spellStart"/>
      <w:r w:rsidRPr="00DF5C1C">
        <w:t>οικογένειές</w:t>
      </w:r>
      <w:proofErr w:type="spellEnd"/>
      <w:r w:rsidRPr="00DF5C1C">
        <w:t xml:space="preserve"> μας να μας </w:t>
      </w:r>
      <w:proofErr w:type="spellStart"/>
      <w:r w:rsidRPr="00DF5C1C">
        <w:t>φάνε</w:t>
      </w:r>
      <w:proofErr w:type="spellEnd"/>
      <w:r w:rsidRPr="00DF5C1C">
        <w:t xml:space="preserve">. Να μας </w:t>
      </w:r>
      <w:proofErr w:type="spellStart"/>
      <w:r w:rsidRPr="00DF5C1C">
        <w:t>αλλάξουν</w:t>
      </w:r>
      <w:proofErr w:type="spellEnd"/>
      <w:r w:rsidRPr="00DF5C1C">
        <w:t xml:space="preserve"> τα </w:t>
      </w:r>
      <w:proofErr w:type="spellStart"/>
      <w:r w:rsidRPr="00DF5C1C">
        <w:t>μυαλα</w:t>
      </w:r>
      <w:proofErr w:type="spellEnd"/>
      <w:r w:rsidRPr="00DF5C1C">
        <w:t xml:space="preserve">́· </w:t>
      </w:r>
      <w:proofErr w:type="spellStart"/>
      <w:r w:rsidRPr="00DF5C1C">
        <w:t>μάλλον</w:t>
      </w:r>
      <w:proofErr w:type="spellEnd"/>
      <w:r w:rsidRPr="00DF5C1C">
        <w:t xml:space="preserve"> την </w:t>
      </w:r>
      <w:proofErr w:type="spellStart"/>
      <w:r w:rsidRPr="00DF5C1C">
        <w:t>απόφαση</w:t>
      </w:r>
      <w:proofErr w:type="spellEnd"/>
      <w:r w:rsidRPr="00DF5C1C">
        <w:t xml:space="preserve">́ μας </w:t>
      </w:r>
      <w:proofErr w:type="spellStart"/>
      <w:r w:rsidRPr="00DF5C1C">
        <w:t>θέλανε</w:t>
      </w:r>
      <w:proofErr w:type="spellEnd"/>
      <w:r w:rsidRPr="00DF5C1C">
        <w:t xml:space="preserve"> ν’ </w:t>
      </w:r>
      <w:proofErr w:type="spellStart"/>
      <w:r w:rsidRPr="00DF5C1C">
        <w:t>αλλάξουν</w:t>
      </w:r>
      <w:proofErr w:type="spellEnd"/>
      <w:r w:rsidRPr="00DF5C1C">
        <w:t xml:space="preserve">. </w:t>
      </w:r>
      <w:proofErr w:type="spellStart"/>
      <w:r w:rsidRPr="00DF5C1C">
        <w:t>Ξέρετε</w:t>
      </w:r>
      <w:proofErr w:type="spellEnd"/>
      <w:r w:rsidRPr="00DF5C1C">
        <w:t xml:space="preserve">, </w:t>
      </w:r>
      <w:proofErr w:type="spellStart"/>
      <w:r w:rsidRPr="00DF5C1C">
        <w:t>αρχίσαν</w:t>
      </w:r>
      <w:proofErr w:type="spellEnd"/>
      <w:r w:rsidR="00514BA5">
        <w:t xml:space="preserve"> </w:t>
      </w:r>
      <w:proofErr w:type="spellStart"/>
      <w:r w:rsidRPr="00DF5C1C">
        <w:t>όλες</w:t>
      </w:r>
      <w:proofErr w:type="spellEnd"/>
      <w:r w:rsidR="007B420E">
        <w:t xml:space="preserve"> </w:t>
      </w:r>
      <w:proofErr w:type="spellStart"/>
      <w:r w:rsidRPr="00DF5C1C">
        <w:t>αυτές</w:t>
      </w:r>
      <w:proofErr w:type="spellEnd"/>
      <w:r w:rsidRPr="00DF5C1C">
        <w:t xml:space="preserve"> τις </w:t>
      </w:r>
      <w:proofErr w:type="spellStart"/>
      <w:r w:rsidRPr="00DF5C1C">
        <w:t>βλακίες</w:t>
      </w:r>
      <w:proofErr w:type="spellEnd"/>
      <w:r w:rsidRPr="00DF5C1C">
        <w:t xml:space="preserve"> και </w:t>
      </w:r>
      <w:proofErr w:type="spellStart"/>
      <w:r w:rsidRPr="00DF5C1C">
        <w:t>πώς</w:t>
      </w:r>
      <w:proofErr w:type="spellEnd"/>
      <w:r w:rsidRPr="00DF5C1C">
        <w:t xml:space="preserve"> θα </w:t>
      </w:r>
      <w:proofErr w:type="spellStart"/>
      <w:r w:rsidRPr="00DF5C1C">
        <w:t>μεγαλώσουν</w:t>
      </w:r>
      <w:proofErr w:type="spellEnd"/>
      <w:r w:rsidRPr="00DF5C1C">
        <w:t xml:space="preserve"> τα </w:t>
      </w:r>
      <w:proofErr w:type="spellStart"/>
      <w:r w:rsidRPr="00DF5C1C">
        <w:t>παιδια</w:t>
      </w:r>
      <w:proofErr w:type="spellEnd"/>
      <w:r w:rsidRPr="00DF5C1C">
        <w:t xml:space="preserve">́ σας, και τι θα τους </w:t>
      </w:r>
      <w:proofErr w:type="spellStart"/>
      <w:r w:rsidRPr="00DF5C1C">
        <w:t>λέμε</w:t>
      </w:r>
      <w:proofErr w:type="spellEnd"/>
      <w:r w:rsidRPr="00DF5C1C">
        <w:t xml:space="preserve"> για τον </w:t>
      </w:r>
      <w:proofErr w:type="spellStart"/>
      <w:r w:rsidRPr="00DF5C1C">
        <w:t>Θεο</w:t>
      </w:r>
      <w:proofErr w:type="spellEnd"/>
      <w:r w:rsidRPr="00DF5C1C">
        <w:t xml:space="preserve">́ κι </w:t>
      </w:r>
      <w:proofErr w:type="spellStart"/>
      <w:r w:rsidRPr="00DF5C1C">
        <w:t>άλλα</w:t>
      </w:r>
      <w:proofErr w:type="spellEnd"/>
      <w:r w:rsidR="00514BA5">
        <w:t xml:space="preserve"> </w:t>
      </w:r>
      <w:proofErr w:type="spellStart"/>
      <w:r w:rsidRPr="00DF5C1C">
        <w:t>πολλα</w:t>
      </w:r>
      <w:proofErr w:type="spellEnd"/>
      <w:r w:rsidRPr="00DF5C1C">
        <w:t xml:space="preserve">́. Το </w:t>
      </w:r>
      <w:proofErr w:type="spellStart"/>
      <w:r w:rsidRPr="00DF5C1C">
        <w:t>σημαντικότερο</w:t>
      </w:r>
      <w:proofErr w:type="spellEnd"/>
      <w:r w:rsidR="00514BA5">
        <w:t xml:space="preserve"> </w:t>
      </w:r>
      <w:proofErr w:type="spellStart"/>
      <w:r w:rsidRPr="00DF5C1C">
        <w:t>όμως</w:t>
      </w:r>
      <w:proofErr w:type="spellEnd"/>
      <w:r w:rsidRPr="00DF5C1C">
        <w:t xml:space="preserve">, που δεν </w:t>
      </w:r>
      <w:proofErr w:type="spellStart"/>
      <w:r w:rsidRPr="00DF5C1C">
        <w:t>λέγανε</w:t>
      </w:r>
      <w:proofErr w:type="spellEnd"/>
      <w:r w:rsidRPr="00DF5C1C">
        <w:t xml:space="preserve">, </w:t>
      </w:r>
      <w:proofErr w:type="spellStart"/>
      <w:r w:rsidRPr="00DF5C1C">
        <w:t>ήταν</w:t>
      </w:r>
      <w:proofErr w:type="spellEnd"/>
      <w:r w:rsidRPr="00DF5C1C">
        <w:t xml:space="preserve"> πως για την </w:t>
      </w:r>
      <w:proofErr w:type="spellStart"/>
      <w:r w:rsidRPr="00DF5C1C">
        <w:t>αγάπη</w:t>
      </w:r>
      <w:proofErr w:type="spellEnd"/>
      <w:r w:rsidRPr="00DF5C1C">
        <w:t xml:space="preserve"> δεν </w:t>
      </w:r>
      <w:proofErr w:type="spellStart"/>
      <w:r w:rsidRPr="00DF5C1C">
        <w:t>είχανε</w:t>
      </w:r>
      <w:proofErr w:type="spellEnd"/>
      <w:r w:rsidR="00514BA5">
        <w:t xml:space="preserve"> </w:t>
      </w:r>
      <w:proofErr w:type="spellStart"/>
      <w:r w:rsidRPr="00DF5C1C">
        <w:t>ούτε</w:t>
      </w:r>
      <w:proofErr w:type="spellEnd"/>
      <w:r w:rsidR="00514BA5">
        <w:t xml:space="preserve"> </w:t>
      </w:r>
      <w:proofErr w:type="spellStart"/>
      <w:r w:rsidRPr="00DF5C1C">
        <w:t>μιση</w:t>
      </w:r>
      <w:proofErr w:type="spellEnd"/>
      <w:r w:rsidRPr="00DF5C1C">
        <w:t xml:space="preserve">́ </w:t>
      </w:r>
      <w:proofErr w:type="spellStart"/>
      <w:r w:rsidRPr="00DF5C1C">
        <w:t>κουβέντα</w:t>
      </w:r>
      <w:proofErr w:type="spellEnd"/>
      <w:r w:rsidRPr="00DF5C1C">
        <w:t xml:space="preserve"> να </w:t>
      </w:r>
      <w:proofErr w:type="spellStart"/>
      <w:r w:rsidRPr="00DF5C1C">
        <w:t>πούνε</w:t>
      </w:r>
      <w:proofErr w:type="spellEnd"/>
      <w:r w:rsidRPr="00DF5C1C">
        <w:t xml:space="preserve">. </w:t>
      </w:r>
      <w:proofErr w:type="spellStart"/>
      <w:r w:rsidRPr="00DF5C1C">
        <w:t>Τσιμουδια</w:t>
      </w:r>
      <w:proofErr w:type="spellEnd"/>
      <w:r w:rsidRPr="00DF5C1C">
        <w:t xml:space="preserve">́, </w:t>
      </w:r>
      <w:proofErr w:type="spellStart"/>
      <w:r w:rsidRPr="00DF5C1C">
        <w:t>κανείς</w:t>
      </w:r>
      <w:proofErr w:type="spellEnd"/>
      <w:r w:rsidRPr="00DF5C1C">
        <w:t xml:space="preserve"> δεν </w:t>
      </w:r>
      <w:proofErr w:type="spellStart"/>
      <w:r w:rsidRPr="00DF5C1C">
        <w:t>μπορούσε</w:t>
      </w:r>
      <w:proofErr w:type="spellEnd"/>
      <w:r w:rsidRPr="00DF5C1C">
        <w:t xml:space="preserve"> να </w:t>
      </w:r>
      <w:proofErr w:type="spellStart"/>
      <w:r w:rsidRPr="00DF5C1C">
        <w:t>σκεφτει</w:t>
      </w:r>
      <w:proofErr w:type="spellEnd"/>
      <w:r w:rsidRPr="00DF5C1C">
        <w:t xml:space="preserve">́ </w:t>
      </w:r>
      <w:proofErr w:type="spellStart"/>
      <w:r w:rsidRPr="00DF5C1C">
        <w:t>έναν</w:t>
      </w:r>
      <w:proofErr w:type="spellEnd"/>
      <w:r w:rsidR="00514BA5">
        <w:t xml:space="preserve"> </w:t>
      </w:r>
      <w:proofErr w:type="spellStart"/>
      <w:r w:rsidR="007B420E">
        <w:t>λόγο</w:t>
      </w:r>
      <w:proofErr w:type="spellEnd"/>
      <w:r w:rsidR="007B420E">
        <w:t xml:space="preserve"> για την </w:t>
      </w:r>
      <w:proofErr w:type="spellStart"/>
      <w:r w:rsidR="007B420E">
        <w:t>αγάπη</w:t>
      </w:r>
      <w:proofErr w:type="spellEnd"/>
      <w:r w:rsidR="007B420E">
        <w:t xml:space="preserve">. </w:t>
      </w:r>
      <w:proofErr w:type="spellStart"/>
      <w:r w:rsidR="007B420E">
        <w:t>Εμείς</w:t>
      </w:r>
      <w:proofErr w:type="spellEnd"/>
      <w:r w:rsidRPr="00DF5C1C">
        <w:t xml:space="preserve">, </w:t>
      </w:r>
      <w:proofErr w:type="spellStart"/>
      <w:r w:rsidRPr="00DF5C1C">
        <w:t>είπε</w:t>
      </w:r>
      <w:proofErr w:type="spellEnd"/>
      <w:r w:rsidR="00514BA5">
        <w:t xml:space="preserve"> </w:t>
      </w:r>
      <w:proofErr w:type="spellStart"/>
      <w:r w:rsidRPr="00DF5C1C">
        <w:t>φανερα</w:t>
      </w:r>
      <w:proofErr w:type="spellEnd"/>
      <w:r w:rsidRPr="00DF5C1C">
        <w:t xml:space="preserve">́ </w:t>
      </w:r>
      <w:proofErr w:type="spellStart"/>
      <w:r w:rsidRPr="00DF5C1C">
        <w:t>συγκινημένος</w:t>
      </w:r>
      <w:proofErr w:type="spellEnd"/>
      <w:r w:rsidRPr="00DF5C1C">
        <w:t xml:space="preserve"> και </w:t>
      </w:r>
      <w:proofErr w:type="spellStart"/>
      <w:r w:rsidRPr="00DF5C1C">
        <w:t>κράτησε</w:t>
      </w:r>
      <w:proofErr w:type="spellEnd"/>
      <w:r w:rsidRPr="00DF5C1C">
        <w:t xml:space="preserve"> το </w:t>
      </w:r>
      <w:proofErr w:type="spellStart"/>
      <w:r w:rsidRPr="00DF5C1C">
        <w:t>χέρι</w:t>
      </w:r>
      <w:proofErr w:type="spellEnd"/>
      <w:r w:rsidRPr="00DF5C1C">
        <w:t xml:space="preserve"> της </w:t>
      </w:r>
      <w:proofErr w:type="spellStart"/>
      <w:r w:rsidRPr="00DF5C1C">
        <w:t>Δάφνης</w:t>
      </w:r>
      <w:proofErr w:type="spellEnd"/>
      <w:r w:rsidRPr="00DF5C1C">
        <w:t xml:space="preserve">, </w:t>
      </w:r>
      <w:proofErr w:type="spellStart"/>
      <w:r w:rsidRPr="00DF5C1C">
        <w:t>κάνοντας</w:t>
      </w:r>
      <w:proofErr w:type="spellEnd"/>
      <w:r w:rsidRPr="00DF5C1C">
        <w:t xml:space="preserve"> μια </w:t>
      </w:r>
      <w:proofErr w:type="spellStart"/>
      <w:r w:rsidRPr="00DF5C1C">
        <w:t>κίνηση</w:t>
      </w:r>
      <w:proofErr w:type="spellEnd"/>
      <w:r w:rsidR="00514BA5">
        <w:t xml:space="preserve"> </w:t>
      </w:r>
      <w:proofErr w:type="spellStart"/>
      <w:r w:rsidRPr="00DF5C1C">
        <w:t>αμηχανίας</w:t>
      </w:r>
      <w:proofErr w:type="spellEnd"/>
      <w:r w:rsidRPr="00DF5C1C">
        <w:t xml:space="preserve"> να </w:t>
      </w:r>
      <w:proofErr w:type="spellStart"/>
      <w:r w:rsidRPr="00DF5C1C">
        <w:t>κρύψει</w:t>
      </w:r>
      <w:proofErr w:type="spellEnd"/>
      <w:r w:rsidRPr="00DF5C1C">
        <w:t xml:space="preserve"> τα </w:t>
      </w:r>
      <w:proofErr w:type="spellStart"/>
      <w:r w:rsidRPr="00DF5C1C">
        <w:t>αισθήματα</w:t>
      </w:r>
      <w:proofErr w:type="spellEnd"/>
      <w:r w:rsidRPr="00DF5C1C">
        <w:t>́ του, «</w:t>
      </w:r>
      <w:proofErr w:type="spellStart"/>
      <w:r w:rsidRPr="00DF5C1C">
        <w:t>εμείς</w:t>
      </w:r>
      <w:proofErr w:type="spellEnd"/>
      <w:r w:rsidR="00514BA5">
        <w:t xml:space="preserve"> </w:t>
      </w:r>
      <w:proofErr w:type="spellStart"/>
      <w:r w:rsidRPr="00DF5C1C">
        <w:t>είπαμε</w:t>
      </w:r>
      <w:proofErr w:type="spellEnd"/>
      <w:r w:rsidRPr="00DF5C1C">
        <w:t xml:space="preserve">, </w:t>
      </w:r>
      <w:proofErr w:type="spellStart"/>
      <w:r w:rsidRPr="00DF5C1C">
        <w:t>οδηγο</w:t>
      </w:r>
      <w:proofErr w:type="spellEnd"/>
      <w:r w:rsidRPr="00DF5C1C">
        <w:t xml:space="preserve">́ της </w:t>
      </w:r>
      <w:proofErr w:type="spellStart"/>
      <w:r w:rsidRPr="00DF5C1C">
        <w:t>ζωής</w:t>
      </w:r>
      <w:proofErr w:type="spellEnd"/>
      <w:r w:rsidRPr="00DF5C1C">
        <w:t xml:space="preserve"> μας θα </w:t>
      </w:r>
      <w:proofErr w:type="spellStart"/>
      <w:r w:rsidRPr="00DF5C1C">
        <w:t>έχουμε</w:t>
      </w:r>
      <w:proofErr w:type="spellEnd"/>
      <w:r w:rsidRPr="00DF5C1C">
        <w:t xml:space="preserve"> την </w:t>
      </w:r>
      <w:proofErr w:type="spellStart"/>
      <w:r w:rsidRPr="00DF5C1C">
        <w:t>αγάπη</w:t>
      </w:r>
      <w:proofErr w:type="spellEnd"/>
      <w:r w:rsidRPr="00DF5C1C">
        <w:t xml:space="preserve">· </w:t>
      </w:r>
      <w:proofErr w:type="spellStart"/>
      <w:r w:rsidRPr="00DF5C1C">
        <w:t>έτσι</w:t>
      </w:r>
      <w:proofErr w:type="spellEnd"/>
      <w:r w:rsidR="00514BA5">
        <w:t xml:space="preserve"> </w:t>
      </w:r>
      <w:proofErr w:type="spellStart"/>
      <w:r w:rsidRPr="00DF5C1C">
        <w:t>αποφασίσαμε</w:t>
      </w:r>
      <w:proofErr w:type="spellEnd"/>
      <w:r w:rsidRPr="00DF5C1C">
        <w:t xml:space="preserve">, γι’ </w:t>
      </w:r>
      <w:proofErr w:type="spellStart"/>
      <w:r w:rsidRPr="00DF5C1C">
        <w:t>αυτο</w:t>
      </w:r>
      <w:proofErr w:type="spellEnd"/>
      <w:r w:rsidRPr="00DF5C1C">
        <w:t xml:space="preserve">́ και δεν </w:t>
      </w:r>
      <w:proofErr w:type="spellStart"/>
      <w:r w:rsidRPr="00DF5C1C">
        <w:t>βάλαμε</w:t>
      </w:r>
      <w:proofErr w:type="spellEnd"/>
      <w:r w:rsidR="00514BA5">
        <w:t xml:space="preserve"> </w:t>
      </w:r>
      <w:proofErr w:type="spellStart"/>
      <w:r w:rsidRPr="00DF5C1C">
        <w:t>όρους</w:t>
      </w:r>
      <w:proofErr w:type="spellEnd"/>
      <w:r w:rsidR="00514BA5">
        <w:t xml:space="preserve"> </w:t>
      </w:r>
      <w:proofErr w:type="spellStart"/>
      <w:r w:rsidRPr="00DF5C1C">
        <w:t>σχετικα</w:t>
      </w:r>
      <w:proofErr w:type="spellEnd"/>
      <w:r w:rsidRPr="00DF5C1C">
        <w:t xml:space="preserve">́ με την </w:t>
      </w:r>
      <w:proofErr w:type="spellStart"/>
      <w:r w:rsidRPr="00DF5C1C">
        <w:t>πίστη</w:t>
      </w:r>
      <w:proofErr w:type="spellEnd"/>
      <w:r w:rsidRPr="00DF5C1C">
        <w:t xml:space="preserve"> του </w:t>
      </w:r>
      <w:proofErr w:type="spellStart"/>
      <w:r w:rsidRPr="00DF5C1C">
        <w:t>καθενός</w:t>
      </w:r>
      <w:proofErr w:type="spellEnd"/>
      <w:r w:rsidRPr="00DF5C1C">
        <w:t xml:space="preserve"> μας. </w:t>
      </w:r>
      <w:proofErr w:type="spellStart"/>
      <w:r w:rsidRPr="00DF5C1C">
        <w:t>Ξέρω</w:t>
      </w:r>
      <w:proofErr w:type="spellEnd"/>
      <w:r w:rsidRPr="00DF5C1C">
        <w:t xml:space="preserve">, στην </w:t>
      </w:r>
      <w:proofErr w:type="spellStart"/>
      <w:r w:rsidRPr="00DF5C1C">
        <w:t>Γκάφσα</w:t>
      </w:r>
      <w:proofErr w:type="spellEnd"/>
      <w:r w:rsidRPr="00DF5C1C">
        <w:t xml:space="preserve"> ή στη </w:t>
      </w:r>
      <w:proofErr w:type="spellStart"/>
      <w:r w:rsidRPr="00DF5C1C">
        <w:t>Λάρισα</w:t>
      </w:r>
      <w:proofErr w:type="spellEnd"/>
      <w:r w:rsidRPr="00DF5C1C">
        <w:t xml:space="preserve">, </w:t>
      </w:r>
      <w:proofErr w:type="spellStart"/>
      <w:r w:rsidRPr="00DF5C1C">
        <w:t>ακούγεται</w:t>
      </w:r>
      <w:proofErr w:type="spellEnd"/>
      <w:r w:rsidR="00514BA5">
        <w:t xml:space="preserve"> </w:t>
      </w:r>
      <w:proofErr w:type="spellStart"/>
      <w:r w:rsidRPr="00DF5C1C">
        <w:t>ουτοπικο</w:t>
      </w:r>
      <w:proofErr w:type="spellEnd"/>
      <w:r w:rsidRPr="00DF5C1C">
        <w:t xml:space="preserve">́ </w:t>
      </w:r>
      <w:proofErr w:type="spellStart"/>
      <w:r w:rsidRPr="00DF5C1C">
        <w:t>κάτι</w:t>
      </w:r>
      <w:proofErr w:type="spellEnd"/>
      <w:r w:rsidR="00514BA5">
        <w:t xml:space="preserve"> </w:t>
      </w:r>
      <w:proofErr w:type="spellStart"/>
      <w:r w:rsidRPr="00DF5C1C">
        <w:t>τέτοιο</w:t>
      </w:r>
      <w:proofErr w:type="spellEnd"/>
      <w:r w:rsidRPr="00DF5C1C">
        <w:t xml:space="preserve">, </w:t>
      </w:r>
      <w:proofErr w:type="spellStart"/>
      <w:r w:rsidRPr="00DF5C1C">
        <w:t>αλλα</w:t>
      </w:r>
      <w:proofErr w:type="spellEnd"/>
      <w:r w:rsidRPr="00DF5C1C">
        <w:t xml:space="preserve">́ </w:t>
      </w:r>
      <w:proofErr w:type="spellStart"/>
      <w:r w:rsidRPr="00DF5C1C">
        <w:t>εμείς</w:t>
      </w:r>
      <w:proofErr w:type="spellEnd"/>
      <w:r w:rsidR="00514BA5">
        <w:t xml:space="preserve"> </w:t>
      </w:r>
      <w:proofErr w:type="spellStart"/>
      <w:r w:rsidRPr="00DF5C1C">
        <w:t>βρήκαμε</w:t>
      </w:r>
      <w:proofErr w:type="spellEnd"/>
      <w:r w:rsidRPr="00DF5C1C">
        <w:t xml:space="preserve"> τον </w:t>
      </w:r>
      <w:proofErr w:type="spellStart"/>
      <w:r w:rsidRPr="00DF5C1C">
        <w:t>τρόπο</w:t>
      </w:r>
      <w:proofErr w:type="spellEnd"/>
      <w:r w:rsidRPr="00DF5C1C">
        <w:t xml:space="preserve"> και τον </w:t>
      </w:r>
      <w:proofErr w:type="spellStart"/>
      <w:r w:rsidRPr="00DF5C1C">
        <w:t>τόπο</w:t>
      </w:r>
      <w:proofErr w:type="spellEnd"/>
      <w:r w:rsidRPr="00DF5C1C">
        <w:t xml:space="preserve"> να το </w:t>
      </w:r>
      <w:proofErr w:type="spellStart"/>
      <w:r w:rsidRPr="00DF5C1C">
        <w:t>κάνουμε</w:t>
      </w:r>
      <w:proofErr w:type="spellEnd"/>
      <w:r w:rsidR="00514BA5">
        <w:t xml:space="preserve"> </w:t>
      </w:r>
      <w:proofErr w:type="spellStart"/>
      <w:r w:rsidRPr="00DF5C1C">
        <w:t>πραγματικο</w:t>
      </w:r>
      <w:proofErr w:type="spellEnd"/>
      <w:r w:rsidRPr="00DF5C1C">
        <w:t>́».</w:t>
      </w:r>
    </w:p>
    <w:p w14:paraId="3E9E4742" w14:textId="77777777" w:rsidR="00883788" w:rsidRDefault="00883788" w:rsidP="00883788">
      <w:pPr>
        <w:spacing w:line="360" w:lineRule="auto"/>
        <w:ind w:left="-284" w:right="-483" w:firstLine="283"/>
        <w:jc w:val="both"/>
      </w:pPr>
    </w:p>
    <w:p w14:paraId="59207615" w14:textId="77777777" w:rsidR="003E12C2" w:rsidRDefault="003E12C2" w:rsidP="00883788">
      <w:pPr>
        <w:spacing w:line="360" w:lineRule="auto"/>
        <w:ind w:left="-284" w:right="-483" w:firstLine="283"/>
        <w:jc w:val="both"/>
        <w:rPr>
          <w:rFonts w:cstheme="minorHAnsi"/>
          <w:b/>
        </w:rPr>
      </w:pPr>
      <w:r>
        <w:rPr>
          <w:rFonts w:cstheme="minorHAnsi"/>
          <w:b/>
        </w:rPr>
        <w:t>ΘΕΜΑΤΑ</w:t>
      </w:r>
    </w:p>
    <w:p w14:paraId="4D5EEBEE" w14:textId="77777777" w:rsidR="008F0487" w:rsidRPr="00883788" w:rsidRDefault="008F0487" w:rsidP="00883788">
      <w:pPr>
        <w:spacing w:line="360" w:lineRule="auto"/>
        <w:ind w:left="-284" w:right="-483" w:firstLine="283"/>
        <w:jc w:val="both"/>
      </w:pPr>
    </w:p>
    <w:p w14:paraId="4D8DDD4E" w14:textId="77777777" w:rsidR="003E12C2" w:rsidRDefault="00A3345E" w:rsidP="003E12C2">
      <w:pPr>
        <w:spacing w:line="360" w:lineRule="auto"/>
        <w:contextualSpacing/>
        <w:rPr>
          <w:rFonts w:cstheme="minorHAnsi"/>
          <w:b/>
        </w:rPr>
      </w:pPr>
      <w:r>
        <w:rPr>
          <w:rFonts w:cstheme="minorHAnsi"/>
          <w:b/>
        </w:rPr>
        <w:t>ΘΕΜΑ 2</w:t>
      </w:r>
      <w:r w:rsidR="003E12C2">
        <w:rPr>
          <w:rFonts w:cstheme="minorHAnsi"/>
          <w:b/>
        </w:rPr>
        <w:t xml:space="preserve"> (μονάδες 35)</w:t>
      </w:r>
    </w:p>
    <w:p w14:paraId="566FDCFD" w14:textId="77777777" w:rsidR="003E12C2" w:rsidRDefault="003E12C2" w:rsidP="003E12C2">
      <w:pPr>
        <w:spacing w:line="360" w:lineRule="auto"/>
        <w:contextualSpacing/>
        <w:jc w:val="both"/>
        <w:rPr>
          <w:rFonts w:cstheme="minorHAnsi"/>
          <w:b/>
        </w:rPr>
      </w:pPr>
    </w:p>
    <w:p w14:paraId="1C7DC615" w14:textId="77777777" w:rsidR="00A3345E" w:rsidRDefault="00A3345E" w:rsidP="003E12C2">
      <w:pPr>
        <w:spacing w:line="360" w:lineRule="auto"/>
        <w:contextualSpacing/>
        <w:jc w:val="both"/>
        <w:rPr>
          <w:rFonts w:cstheme="minorHAnsi"/>
          <w:b/>
        </w:rPr>
      </w:pPr>
      <w:r>
        <w:rPr>
          <w:rFonts w:cstheme="minorHAnsi"/>
          <w:b/>
        </w:rPr>
        <w:t>Ερώτημα 1</w:t>
      </w:r>
      <w:r>
        <w:rPr>
          <w:rFonts w:cstheme="minorHAnsi"/>
          <w:b/>
          <w:vertAlign w:val="superscript"/>
        </w:rPr>
        <w:t>ο</w:t>
      </w:r>
      <w:r>
        <w:rPr>
          <w:rFonts w:cstheme="minorHAnsi"/>
          <w:b/>
        </w:rPr>
        <w:t xml:space="preserve"> (μονάδες 15)</w:t>
      </w:r>
    </w:p>
    <w:p w14:paraId="2024C3E3" w14:textId="77777777" w:rsidR="003E12C2" w:rsidRDefault="003E12C2" w:rsidP="003E12C2">
      <w:pPr>
        <w:spacing w:line="360" w:lineRule="auto"/>
        <w:contextualSpacing/>
        <w:jc w:val="both"/>
        <w:rPr>
          <w:rFonts w:cstheme="minorHAnsi"/>
          <w:b/>
        </w:rPr>
      </w:pPr>
      <w:r>
        <w:rPr>
          <w:rFonts w:cstheme="minorHAnsi"/>
        </w:rPr>
        <w:t xml:space="preserve">Σε 60 περίπου λέξεις </w:t>
      </w:r>
      <w:r w:rsidR="00BF34C5">
        <w:rPr>
          <w:rFonts w:cstheme="minorHAnsi"/>
        </w:rPr>
        <w:t>να εκθέσ</w:t>
      </w:r>
      <w:r w:rsidR="008F0487">
        <w:rPr>
          <w:rFonts w:cstheme="minorHAnsi"/>
        </w:rPr>
        <w:t>εις</w:t>
      </w:r>
      <w:r>
        <w:rPr>
          <w:rFonts w:cstheme="minorHAnsi"/>
        </w:rPr>
        <w:t xml:space="preserve"> το θεματικό κέντρο του Κ</w:t>
      </w:r>
      <w:r w:rsidR="008F0487">
        <w:rPr>
          <w:rFonts w:cstheme="minorHAnsi"/>
        </w:rPr>
        <w:t>ειμένου 2</w:t>
      </w:r>
      <w:r>
        <w:rPr>
          <w:rFonts w:cstheme="minorHAnsi"/>
        </w:rPr>
        <w:t xml:space="preserve"> </w:t>
      </w:r>
      <w:r w:rsidR="008F0487">
        <w:rPr>
          <w:rFonts w:cstheme="minorHAnsi"/>
        </w:rPr>
        <w:t>(μονάδες 5) και την θέση της</w:t>
      </w:r>
      <w:r>
        <w:rPr>
          <w:rFonts w:cstheme="minorHAnsi"/>
        </w:rPr>
        <w:t xml:space="preserve"> συγγραφέα επί του θέματος (μονάδες 10).</w:t>
      </w:r>
    </w:p>
    <w:p w14:paraId="3D7B8E0B" w14:textId="77777777" w:rsidR="003E12C2" w:rsidRDefault="003E12C2" w:rsidP="003E12C2">
      <w:pPr>
        <w:spacing w:line="360" w:lineRule="auto"/>
        <w:contextualSpacing/>
        <w:jc w:val="right"/>
        <w:rPr>
          <w:rFonts w:cstheme="minorHAnsi"/>
          <w:b/>
        </w:rPr>
      </w:pPr>
      <w:r>
        <w:rPr>
          <w:rFonts w:cstheme="minorHAnsi"/>
          <w:b/>
        </w:rPr>
        <w:t>Μονάδες 15</w:t>
      </w:r>
    </w:p>
    <w:p w14:paraId="480506C6" w14:textId="77777777" w:rsidR="003E12C2" w:rsidRDefault="003E12C2" w:rsidP="003E12C2">
      <w:pPr>
        <w:spacing w:line="360" w:lineRule="auto"/>
        <w:contextualSpacing/>
        <w:jc w:val="both"/>
        <w:rPr>
          <w:rFonts w:cstheme="minorHAnsi"/>
          <w:b/>
        </w:rPr>
      </w:pPr>
    </w:p>
    <w:p w14:paraId="03E1BE6A" w14:textId="77777777" w:rsidR="00A3345E" w:rsidRDefault="00A3345E" w:rsidP="003E12C2">
      <w:pPr>
        <w:spacing w:line="360" w:lineRule="auto"/>
        <w:contextualSpacing/>
        <w:jc w:val="both"/>
        <w:rPr>
          <w:rFonts w:cstheme="minorHAnsi"/>
          <w:b/>
        </w:rPr>
      </w:pPr>
      <w:r>
        <w:rPr>
          <w:rFonts w:cstheme="minorHAnsi"/>
          <w:b/>
        </w:rPr>
        <w:t>Ερώτημα 2</w:t>
      </w:r>
      <w:r>
        <w:rPr>
          <w:rFonts w:cstheme="minorHAnsi"/>
          <w:b/>
          <w:vertAlign w:val="superscript"/>
        </w:rPr>
        <w:t>ο</w:t>
      </w:r>
      <w:r>
        <w:rPr>
          <w:rFonts w:cstheme="minorHAnsi"/>
          <w:b/>
        </w:rPr>
        <w:t xml:space="preserve"> (μονάδες 10)</w:t>
      </w:r>
    </w:p>
    <w:p w14:paraId="06528BE1" w14:textId="781B5754" w:rsidR="008F0487" w:rsidRPr="008F0487" w:rsidRDefault="008F0487" w:rsidP="008F0487">
      <w:pPr>
        <w:pStyle w:val="a6"/>
        <w:spacing w:line="360" w:lineRule="auto"/>
        <w:jc w:val="both"/>
        <w:rPr>
          <w:sz w:val="22"/>
          <w:szCs w:val="22"/>
        </w:rPr>
      </w:pPr>
      <w:r w:rsidRPr="008F0487">
        <w:rPr>
          <w:sz w:val="22"/>
          <w:szCs w:val="22"/>
        </w:rPr>
        <w:t>α. Στη 2</w:t>
      </w:r>
      <w:r w:rsidRPr="008F0487">
        <w:rPr>
          <w:sz w:val="22"/>
          <w:szCs w:val="22"/>
          <w:vertAlign w:val="superscript"/>
        </w:rPr>
        <w:t>η</w:t>
      </w:r>
      <w:r w:rsidR="00FA4D06">
        <w:rPr>
          <w:sz w:val="22"/>
          <w:szCs w:val="22"/>
        </w:rPr>
        <w:t xml:space="preserve"> παράγραφο του Κειμένου 1</w:t>
      </w:r>
      <w:r w:rsidRPr="008F0487">
        <w:rPr>
          <w:sz w:val="22"/>
          <w:szCs w:val="22"/>
        </w:rPr>
        <w:t xml:space="preserve"> ο τρόπος με τον οποίο οργανώνεται ο λόγος είναι η διαίρεση. Να εξηγήσεις με συντομία τη λειτουργία της παραπάνω επιλογής. (μονάδες 4) β. Να αναζητήσεις δύο λόγους για τους οποί</w:t>
      </w:r>
      <w:r w:rsidR="00FA4D06">
        <w:rPr>
          <w:sz w:val="22"/>
          <w:szCs w:val="22"/>
        </w:rPr>
        <w:t>ους στην εισαγωγή του Κειμένου 2</w:t>
      </w:r>
      <w:r w:rsidRPr="008F0487">
        <w:rPr>
          <w:sz w:val="22"/>
          <w:szCs w:val="22"/>
        </w:rPr>
        <w:t xml:space="preserve"> η συγγραφέας επιστρατεύει την παράθεση ενός προσωπικού βιώματος (μονάδες 6)</w:t>
      </w:r>
      <w:r w:rsidR="008D0060">
        <w:rPr>
          <w:sz w:val="22"/>
          <w:szCs w:val="22"/>
        </w:rPr>
        <w:t>.</w:t>
      </w:r>
    </w:p>
    <w:p w14:paraId="27CCE007" w14:textId="77777777" w:rsidR="003E12C2" w:rsidRDefault="003E12C2" w:rsidP="008F0487">
      <w:pPr>
        <w:spacing w:line="360" w:lineRule="auto"/>
        <w:contextualSpacing/>
        <w:jc w:val="right"/>
        <w:rPr>
          <w:rFonts w:cstheme="minorHAnsi"/>
          <w:b/>
        </w:rPr>
      </w:pPr>
      <w:r>
        <w:rPr>
          <w:rFonts w:cstheme="minorHAnsi"/>
          <w:b/>
        </w:rPr>
        <w:t>Μονάδες 10</w:t>
      </w:r>
    </w:p>
    <w:p w14:paraId="79BB233D" w14:textId="77777777" w:rsidR="00A3345E" w:rsidRDefault="00A3345E" w:rsidP="003E12C2">
      <w:pPr>
        <w:spacing w:line="360" w:lineRule="auto"/>
        <w:contextualSpacing/>
        <w:jc w:val="both"/>
        <w:rPr>
          <w:rFonts w:cstheme="minorHAnsi"/>
          <w:b/>
        </w:rPr>
      </w:pPr>
      <w:r>
        <w:rPr>
          <w:rFonts w:cstheme="minorHAnsi"/>
          <w:b/>
        </w:rPr>
        <w:t>Ερώτημα 3</w:t>
      </w:r>
      <w:r>
        <w:rPr>
          <w:rFonts w:cstheme="minorHAnsi"/>
          <w:b/>
          <w:vertAlign w:val="superscript"/>
        </w:rPr>
        <w:t>ο</w:t>
      </w:r>
      <w:r>
        <w:rPr>
          <w:rFonts w:cstheme="minorHAnsi"/>
          <w:b/>
        </w:rPr>
        <w:t xml:space="preserve"> (μονάδες 10)</w:t>
      </w:r>
    </w:p>
    <w:p w14:paraId="1B43CBEE" w14:textId="7D4953FA" w:rsidR="008F0487" w:rsidRPr="008F0487" w:rsidRDefault="008F0487" w:rsidP="008F0487">
      <w:pPr>
        <w:pStyle w:val="a6"/>
        <w:spacing w:line="360" w:lineRule="auto"/>
        <w:jc w:val="both"/>
        <w:rPr>
          <w:sz w:val="22"/>
          <w:szCs w:val="22"/>
        </w:rPr>
      </w:pPr>
      <w:r w:rsidRPr="008F0487">
        <w:rPr>
          <w:sz w:val="22"/>
          <w:szCs w:val="22"/>
        </w:rPr>
        <w:t>Να μετατρέψεις στην πρώτη παράγραφο του Κειμένου 1 τη σύνταξη από ενεργητική σε παθητική (μονάδες 6) και να παρατηρήσεις τις αλλαγές που σημειώνονται στο ύφος λόγου στο ζητούμενο χωρίο (μονάδες 4)</w:t>
      </w:r>
      <w:r w:rsidR="00E557D0">
        <w:rPr>
          <w:sz w:val="22"/>
          <w:szCs w:val="22"/>
        </w:rPr>
        <w:t>.</w:t>
      </w:r>
    </w:p>
    <w:p w14:paraId="12F32B2D" w14:textId="77777777" w:rsidR="003E12C2" w:rsidRDefault="003E12C2" w:rsidP="003E12C2">
      <w:pPr>
        <w:spacing w:line="360" w:lineRule="auto"/>
        <w:contextualSpacing/>
        <w:jc w:val="right"/>
        <w:rPr>
          <w:rFonts w:cstheme="minorHAnsi"/>
          <w:b/>
        </w:rPr>
      </w:pPr>
      <w:r>
        <w:rPr>
          <w:rFonts w:cstheme="minorHAnsi"/>
          <w:b/>
        </w:rPr>
        <w:t>Μονάδες 10</w:t>
      </w:r>
    </w:p>
    <w:p w14:paraId="15CC1C4A" w14:textId="77777777" w:rsidR="003E12C2" w:rsidRDefault="003C298F" w:rsidP="003E12C2">
      <w:pPr>
        <w:spacing w:line="360" w:lineRule="auto"/>
        <w:contextualSpacing/>
        <w:rPr>
          <w:rFonts w:cstheme="minorHAnsi"/>
          <w:b/>
        </w:rPr>
      </w:pPr>
      <w:r>
        <w:rPr>
          <w:rFonts w:cstheme="minorHAnsi"/>
          <w:b/>
        </w:rPr>
        <w:t>ΘΕΜΑ 3</w:t>
      </w:r>
      <w:r w:rsidR="003E12C2">
        <w:rPr>
          <w:rFonts w:cstheme="minorHAnsi"/>
          <w:b/>
        </w:rPr>
        <w:t xml:space="preserve"> (μονάδες 15)</w:t>
      </w:r>
    </w:p>
    <w:p w14:paraId="52660C89" w14:textId="77777777" w:rsidR="008F0487" w:rsidRPr="008F0487" w:rsidRDefault="008F0487" w:rsidP="008F0487">
      <w:pPr>
        <w:pStyle w:val="a6"/>
        <w:spacing w:line="360" w:lineRule="auto"/>
        <w:jc w:val="both"/>
        <w:rPr>
          <w:sz w:val="22"/>
          <w:szCs w:val="22"/>
        </w:rPr>
      </w:pPr>
      <w:r w:rsidRPr="008F0487">
        <w:rPr>
          <w:sz w:val="22"/>
          <w:szCs w:val="22"/>
        </w:rPr>
        <w:lastRenderedPageBreak/>
        <w:t xml:space="preserve">Να </w:t>
      </w:r>
      <w:r>
        <w:rPr>
          <w:sz w:val="22"/>
          <w:szCs w:val="22"/>
        </w:rPr>
        <w:t>αναπτύξ</w:t>
      </w:r>
      <w:r w:rsidRPr="008F0487">
        <w:rPr>
          <w:sz w:val="22"/>
          <w:szCs w:val="22"/>
        </w:rPr>
        <w:t xml:space="preserve">εις το θέμα που κατά τη γνώμη σου πραγματεύεται το Κείμενο 3, να στηρίξεις την ερμηνεία σου σε τρεις </w:t>
      </w:r>
      <w:proofErr w:type="spellStart"/>
      <w:r w:rsidRPr="008F0487">
        <w:rPr>
          <w:sz w:val="22"/>
          <w:szCs w:val="22"/>
        </w:rPr>
        <w:t>κειμενικούς</w:t>
      </w:r>
      <w:proofErr w:type="spellEnd"/>
      <w:r w:rsidRPr="008F0487">
        <w:rPr>
          <w:sz w:val="22"/>
          <w:szCs w:val="22"/>
        </w:rPr>
        <w:t xml:space="preserve"> δείκτες και να εκφράσεις την προσωπική σου άποψη για την απόφαση του </w:t>
      </w:r>
      <w:proofErr w:type="spellStart"/>
      <w:r w:rsidRPr="008F0487">
        <w:rPr>
          <w:sz w:val="22"/>
          <w:szCs w:val="22"/>
        </w:rPr>
        <w:t>Τζελούλ</w:t>
      </w:r>
      <w:proofErr w:type="spellEnd"/>
      <w:r w:rsidRPr="008F0487">
        <w:rPr>
          <w:sz w:val="22"/>
          <w:szCs w:val="22"/>
        </w:rPr>
        <w:t xml:space="preserve"> και της Δάφνης.</w:t>
      </w:r>
      <w:r>
        <w:rPr>
          <w:sz w:val="22"/>
          <w:szCs w:val="22"/>
        </w:rPr>
        <w:t xml:space="preserve"> (</w:t>
      </w:r>
      <w:r w:rsidRPr="008F0487">
        <w:rPr>
          <w:sz w:val="22"/>
          <w:szCs w:val="22"/>
        </w:rPr>
        <w:t>150-200 λέξεις</w:t>
      </w:r>
      <w:r>
        <w:rPr>
          <w:sz w:val="22"/>
          <w:szCs w:val="22"/>
        </w:rPr>
        <w:t>)</w:t>
      </w:r>
    </w:p>
    <w:p w14:paraId="2FFBD2D1" w14:textId="77777777" w:rsidR="004B4127" w:rsidRPr="008F0487" w:rsidRDefault="003E12C2" w:rsidP="008F0487">
      <w:pPr>
        <w:spacing w:line="360" w:lineRule="auto"/>
        <w:contextualSpacing/>
        <w:jc w:val="right"/>
        <w:rPr>
          <w:rFonts w:cstheme="minorHAnsi"/>
          <w:b/>
        </w:rPr>
      </w:pPr>
      <w:r>
        <w:rPr>
          <w:rFonts w:cstheme="minorHAnsi"/>
          <w:b/>
        </w:rPr>
        <w:t>Μονάδες 15</w:t>
      </w:r>
    </w:p>
    <w:sectPr w:rsidR="004B4127" w:rsidRPr="008F0487" w:rsidSect="00193BC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93265" w14:textId="77777777" w:rsidR="00F510AB" w:rsidRDefault="00F510AB" w:rsidP="00832C1E">
      <w:pPr>
        <w:spacing w:after="0" w:line="240" w:lineRule="auto"/>
      </w:pPr>
      <w:r>
        <w:separator/>
      </w:r>
    </w:p>
  </w:endnote>
  <w:endnote w:type="continuationSeparator" w:id="0">
    <w:p w14:paraId="193F7E7F" w14:textId="77777777" w:rsidR="00F510AB" w:rsidRDefault="00F510AB" w:rsidP="00832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8BB14" w14:textId="77777777" w:rsidR="00F510AB" w:rsidRDefault="00F510AB" w:rsidP="00832C1E">
      <w:pPr>
        <w:spacing w:after="0" w:line="240" w:lineRule="auto"/>
      </w:pPr>
      <w:r>
        <w:separator/>
      </w:r>
    </w:p>
  </w:footnote>
  <w:footnote w:type="continuationSeparator" w:id="0">
    <w:p w14:paraId="11388BB1" w14:textId="77777777" w:rsidR="00F510AB" w:rsidRDefault="00F510AB" w:rsidP="00832C1E">
      <w:pPr>
        <w:spacing w:after="0" w:line="240" w:lineRule="auto"/>
      </w:pPr>
      <w:r>
        <w:continuationSeparator/>
      </w:r>
    </w:p>
  </w:footnote>
  <w:footnote w:id="1">
    <w:p w14:paraId="6E42888E" w14:textId="77777777" w:rsidR="00832C1E" w:rsidRDefault="00832C1E" w:rsidP="00832C1E">
      <w:pPr>
        <w:pStyle w:val="a3"/>
      </w:pPr>
      <w:r>
        <w:rPr>
          <w:rStyle w:val="a4"/>
        </w:rPr>
        <w:footnoteRef/>
      </w:r>
      <w:r>
        <w:t xml:space="preserve"> Περιοχή της Τυνησίας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94576"/>
    <w:multiLevelType w:val="hybridMultilevel"/>
    <w:tmpl w:val="1272DE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66205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4DFF"/>
    <w:rsid w:val="00000D28"/>
    <w:rsid w:val="000052BE"/>
    <w:rsid w:val="0006267F"/>
    <w:rsid w:val="000870EA"/>
    <w:rsid w:val="000A0348"/>
    <w:rsid w:val="001044A3"/>
    <w:rsid w:val="0012413A"/>
    <w:rsid w:val="001267B7"/>
    <w:rsid w:val="001271DF"/>
    <w:rsid w:val="00193BC8"/>
    <w:rsid w:val="00193FB2"/>
    <w:rsid w:val="00223488"/>
    <w:rsid w:val="00267F83"/>
    <w:rsid w:val="002766D1"/>
    <w:rsid w:val="002B3170"/>
    <w:rsid w:val="002B56CA"/>
    <w:rsid w:val="002D3C69"/>
    <w:rsid w:val="002E6276"/>
    <w:rsid w:val="00315D38"/>
    <w:rsid w:val="003C298F"/>
    <w:rsid w:val="003E12C2"/>
    <w:rsid w:val="003F78AB"/>
    <w:rsid w:val="00405335"/>
    <w:rsid w:val="00462FE5"/>
    <w:rsid w:val="0047251A"/>
    <w:rsid w:val="004B3912"/>
    <w:rsid w:val="004B4127"/>
    <w:rsid w:val="004B51C2"/>
    <w:rsid w:val="004D4DFF"/>
    <w:rsid w:val="004E0ED4"/>
    <w:rsid w:val="004F46D9"/>
    <w:rsid w:val="00514BA5"/>
    <w:rsid w:val="005B2F1E"/>
    <w:rsid w:val="00601A9B"/>
    <w:rsid w:val="00622110"/>
    <w:rsid w:val="00642192"/>
    <w:rsid w:val="00666DA6"/>
    <w:rsid w:val="00725811"/>
    <w:rsid w:val="00753F83"/>
    <w:rsid w:val="0078570F"/>
    <w:rsid w:val="007B420E"/>
    <w:rsid w:val="007D1200"/>
    <w:rsid w:val="00802112"/>
    <w:rsid w:val="00827459"/>
    <w:rsid w:val="00831560"/>
    <w:rsid w:val="00832C1E"/>
    <w:rsid w:val="00836410"/>
    <w:rsid w:val="00855136"/>
    <w:rsid w:val="00883788"/>
    <w:rsid w:val="008D0060"/>
    <w:rsid w:val="008F0487"/>
    <w:rsid w:val="008F28B8"/>
    <w:rsid w:val="00946C8A"/>
    <w:rsid w:val="00A22227"/>
    <w:rsid w:val="00A3345E"/>
    <w:rsid w:val="00B34C61"/>
    <w:rsid w:val="00B40223"/>
    <w:rsid w:val="00B51A5A"/>
    <w:rsid w:val="00B56353"/>
    <w:rsid w:val="00BC538A"/>
    <w:rsid w:val="00BD24A4"/>
    <w:rsid w:val="00BF34C5"/>
    <w:rsid w:val="00C209BA"/>
    <w:rsid w:val="00C30873"/>
    <w:rsid w:val="00C84416"/>
    <w:rsid w:val="00C94764"/>
    <w:rsid w:val="00D22A7B"/>
    <w:rsid w:val="00D22F33"/>
    <w:rsid w:val="00D2322C"/>
    <w:rsid w:val="00D51B5E"/>
    <w:rsid w:val="00DF0313"/>
    <w:rsid w:val="00E557D0"/>
    <w:rsid w:val="00EA3578"/>
    <w:rsid w:val="00EF5938"/>
    <w:rsid w:val="00F01569"/>
    <w:rsid w:val="00F040BD"/>
    <w:rsid w:val="00F510AB"/>
    <w:rsid w:val="00F86B9B"/>
    <w:rsid w:val="00FA4D06"/>
    <w:rsid w:val="00FA59CC"/>
    <w:rsid w:val="00FA5BDD"/>
    <w:rsid w:val="00FE69E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16AA"/>
  <w15:docId w15:val="{14718890-D247-4BA4-A925-7AF9253E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B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832C1E"/>
    <w:pPr>
      <w:spacing w:after="0" w:line="240" w:lineRule="auto"/>
    </w:pPr>
    <w:rPr>
      <w:rFonts w:eastAsiaTheme="minorEastAsia"/>
      <w:sz w:val="20"/>
      <w:szCs w:val="20"/>
      <w:lang w:eastAsia="el-GR"/>
    </w:rPr>
  </w:style>
  <w:style w:type="character" w:customStyle="1" w:styleId="Char">
    <w:name w:val="Κείμενο υποσημείωσης Char"/>
    <w:basedOn w:val="a0"/>
    <w:link w:val="a3"/>
    <w:uiPriority w:val="99"/>
    <w:semiHidden/>
    <w:rsid w:val="00832C1E"/>
    <w:rPr>
      <w:rFonts w:eastAsiaTheme="minorEastAsia"/>
      <w:sz w:val="20"/>
      <w:szCs w:val="20"/>
      <w:lang w:eastAsia="el-GR"/>
    </w:rPr>
  </w:style>
  <w:style w:type="character" w:styleId="a4">
    <w:name w:val="footnote reference"/>
    <w:basedOn w:val="a0"/>
    <w:uiPriority w:val="99"/>
    <w:semiHidden/>
    <w:unhideWhenUsed/>
    <w:rsid w:val="00832C1E"/>
    <w:rPr>
      <w:vertAlign w:val="superscript"/>
    </w:rPr>
  </w:style>
  <w:style w:type="paragraph" w:styleId="Web">
    <w:name w:val="Normal (Web)"/>
    <w:basedOn w:val="a"/>
    <w:uiPriority w:val="99"/>
    <w:unhideWhenUsed/>
    <w:rsid w:val="00832C1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5">
    <w:name w:val="annotation reference"/>
    <w:basedOn w:val="a0"/>
    <w:uiPriority w:val="99"/>
    <w:semiHidden/>
    <w:unhideWhenUsed/>
    <w:rsid w:val="001271DF"/>
    <w:rPr>
      <w:sz w:val="16"/>
      <w:szCs w:val="16"/>
    </w:rPr>
  </w:style>
  <w:style w:type="paragraph" w:styleId="a6">
    <w:name w:val="annotation text"/>
    <w:basedOn w:val="a"/>
    <w:link w:val="Char0"/>
    <w:uiPriority w:val="99"/>
    <w:unhideWhenUsed/>
    <w:rsid w:val="001271DF"/>
    <w:pPr>
      <w:spacing w:line="240" w:lineRule="auto"/>
    </w:pPr>
    <w:rPr>
      <w:sz w:val="20"/>
      <w:szCs w:val="20"/>
    </w:rPr>
  </w:style>
  <w:style w:type="character" w:customStyle="1" w:styleId="Char0">
    <w:name w:val="Κείμενο σχολίου Char"/>
    <w:basedOn w:val="a0"/>
    <w:link w:val="a6"/>
    <w:uiPriority w:val="99"/>
    <w:rsid w:val="001271DF"/>
    <w:rPr>
      <w:sz w:val="20"/>
      <w:szCs w:val="20"/>
    </w:rPr>
  </w:style>
  <w:style w:type="paragraph" w:styleId="a7">
    <w:name w:val="annotation subject"/>
    <w:basedOn w:val="a6"/>
    <w:next w:val="a6"/>
    <w:link w:val="Char1"/>
    <w:uiPriority w:val="99"/>
    <w:semiHidden/>
    <w:unhideWhenUsed/>
    <w:rsid w:val="001271DF"/>
    <w:rPr>
      <w:b/>
      <w:bCs/>
    </w:rPr>
  </w:style>
  <w:style w:type="character" w:customStyle="1" w:styleId="Char1">
    <w:name w:val="Θέμα σχολίου Char"/>
    <w:basedOn w:val="Char0"/>
    <w:link w:val="a7"/>
    <w:uiPriority w:val="99"/>
    <w:semiHidden/>
    <w:rsid w:val="001271DF"/>
    <w:rPr>
      <w:b/>
      <w:bCs/>
      <w:sz w:val="20"/>
      <w:szCs w:val="20"/>
    </w:rPr>
  </w:style>
  <w:style w:type="paragraph" w:styleId="a8">
    <w:name w:val="Balloon Text"/>
    <w:basedOn w:val="a"/>
    <w:link w:val="Char2"/>
    <w:uiPriority w:val="99"/>
    <w:semiHidden/>
    <w:unhideWhenUsed/>
    <w:rsid w:val="00B51A5A"/>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B51A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8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1418</Words>
  <Characters>7658</Characters>
  <Application>Microsoft Office Word</Application>
  <DocSecurity>0</DocSecurity>
  <Lines>63</Lines>
  <Paragraphs>18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17</cp:revision>
  <dcterms:created xsi:type="dcterms:W3CDTF">2022-09-10T23:36:00Z</dcterms:created>
  <dcterms:modified xsi:type="dcterms:W3CDTF">2022-10-02T05:39:00Z</dcterms:modified>
</cp:coreProperties>
</file>