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7DD4A" w14:textId="77777777" w:rsidR="00B8713E" w:rsidRDefault="006B7B5E">
      <w:pPr>
        <w:pStyle w:val="a4"/>
        <w:spacing w:after="0" w:line="360" w:lineRule="auto"/>
        <w:ind w:left="0"/>
        <w:jc w:val="center"/>
        <w:rPr>
          <w:b/>
          <w:bCs/>
          <w:szCs w:val="24"/>
        </w:rPr>
      </w:pPr>
      <w:r>
        <w:rPr>
          <w:b/>
          <w:bCs/>
          <w:szCs w:val="24"/>
        </w:rPr>
        <w:t>ΔΙΔΑΓΜΕΝΟ ΚΕΙΜΕΝΟ</w:t>
      </w:r>
    </w:p>
    <w:p w14:paraId="1071196E" w14:textId="77777777" w:rsidR="00B8713E" w:rsidRDefault="006B7B5E">
      <w:pPr>
        <w:pStyle w:val="a4"/>
        <w:spacing w:after="0" w:line="360" w:lineRule="auto"/>
        <w:ind w:left="0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Ἀριστοτέλης, </w:t>
      </w:r>
      <w:r>
        <w:rPr>
          <w:b/>
          <w:bCs/>
          <w:i/>
          <w:iCs/>
          <w:szCs w:val="24"/>
        </w:rPr>
        <w:t>Μετὰ τὰ φυσικά</w:t>
      </w:r>
      <w:r>
        <w:rPr>
          <w:b/>
          <w:bCs/>
          <w:szCs w:val="24"/>
        </w:rPr>
        <w:t>, Α2, 982b12-28</w:t>
      </w:r>
    </w:p>
    <w:p w14:paraId="5DE9579E" w14:textId="77777777" w:rsidR="00B8713E" w:rsidRDefault="006B7B5E">
      <w:pPr>
        <w:autoSpaceDE w:val="0"/>
        <w:autoSpaceDN w:val="0"/>
        <w:adjustRightInd w:val="0"/>
        <w:spacing w:line="360" w:lineRule="auto"/>
        <w:rPr>
          <w:rFonts w:cs="MinionPro-Medium"/>
          <w:i/>
          <w:iCs/>
          <w:szCs w:val="24"/>
        </w:rPr>
      </w:pPr>
      <w:r>
        <w:rPr>
          <w:rFonts w:cs="MinionPro-Medium"/>
          <w:i/>
          <w:iCs/>
          <w:szCs w:val="24"/>
        </w:rPr>
        <w:t>Δι</w:t>
      </w:r>
      <w:r>
        <w:rPr>
          <w:rFonts w:cs="MinionPro-Medium"/>
          <w:i/>
          <w:iCs/>
          <w:szCs w:val="24"/>
        </w:rPr>
        <w:t>ὰ</w:t>
      </w:r>
      <w:r>
        <w:rPr>
          <w:rFonts w:cs="MinionPro-Medium"/>
          <w:i/>
          <w:iCs/>
          <w:szCs w:val="24"/>
        </w:rPr>
        <w:t xml:space="preserve"> γ</w:t>
      </w:r>
      <w:r>
        <w:rPr>
          <w:rFonts w:cs="MinionPro-Medium"/>
          <w:i/>
          <w:iCs/>
          <w:szCs w:val="24"/>
        </w:rPr>
        <w:t>ὰ</w:t>
      </w:r>
      <w:r>
        <w:rPr>
          <w:rFonts w:cs="MinionPro-Medium"/>
          <w:i/>
          <w:iCs/>
          <w:szCs w:val="24"/>
        </w:rPr>
        <w:t>ρ τ</w:t>
      </w:r>
      <w:r>
        <w:rPr>
          <w:rFonts w:cs="MinionPro-Medium"/>
          <w:i/>
          <w:iCs/>
          <w:szCs w:val="24"/>
        </w:rPr>
        <w:t>ὸ</w:t>
      </w:r>
      <w:r>
        <w:rPr>
          <w:rFonts w:cs="MinionPro-Medium"/>
          <w:i/>
          <w:iCs/>
          <w:szCs w:val="24"/>
        </w:rPr>
        <w:t xml:space="preserve"> θαυμ</w:t>
      </w:r>
      <w:r>
        <w:rPr>
          <w:rFonts w:cs="MinionPro-Medium"/>
          <w:i/>
          <w:iCs/>
          <w:szCs w:val="24"/>
        </w:rPr>
        <w:t>ά</w:t>
      </w:r>
      <w:r>
        <w:rPr>
          <w:rFonts w:cs="MinionPro-Medium"/>
          <w:i/>
          <w:iCs/>
          <w:szCs w:val="24"/>
        </w:rPr>
        <w:t>ζειν ο</w:t>
      </w:r>
      <w:r>
        <w:rPr>
          <w:rFonts w:cs="MinionPro-Medium"/>
          <w:i/>
          <w:iCs/>
          <w:szCs w:val="24"/>
        </w:rPr>
        <w:t>ἱ</w:t>
      </w:r>
      <w:r>
        <w:rPr>
          <w:rFonts w:cs="MinionPro-Medium"/>
          <w:i/>
          <w:iCs/>
          <w:szCs w:val="24"/>
        </w:rPr>
        <w:t xml:space="preserve"> </w:t>
      </w:r>
      <w:r>
        <w:rPr>
          <w:rFonts w:cs="MinionPro-Medium"/>
          <w:i/>
          <w:iCs/>
          <w:szCs w:val="24"/>
        </w:rPr>
        <w:t>ἄ</w:t>
      </w:r>
      <w:r>
        <w:rPr>
          <w:rFonts w:cs="MinionPro-Medium"/>
          <w:i/>
          <w:iCs/>
          <w:szCs w:val="24"/>
        </w:rPr>
        <w:t>νθρωποι κα</w:t>
      </w:r>
      <w:r>
        <w:rPr>
          <w:rFonts w:cs="MinionPro-Medium"/>
          <w:i/>
          <w:iCs/>
          <w:szCs w:val="24"/>
        </w:rPr>
        <w:t>ὶ</w:t>
      </w:r>
      <w:r>
        <w:rPr>
          <w:rFonts w:cs="MinionPro-Medium"/>
          <w:i/>
          <w:iCs/>
          <w:szCs w:val="24"/>
        </w:rPr>
        <w:t xml:space="preserve"> ν</w:t>
      </w:r>
      <w:r>
        <w:rPr>
          <w:rFonts w:cs="MinionPro-Medium"/>
          <w:i/>
          <w:iCs/>
          <w:szCs w:val="24"/>
        </w:rPr>
        <w:t>ῦ</w:t>
      </w:r>
      <w:r>
        <w:rPr>
          <w:rFonts w:cs="MinionPro-Medium"/>
          <w:i/>
          <w:iCs/>
          <w:szCs w:val="24"/>
        </w:rPr>
        <w:t>ν κα</w:t>
      </w:r>
      <w:r>
        <w:rPr>
          <w:rFonts w:cs="MinionPro-Medium"/>
          <w:i/>
          <w:iCs/>
          <w:szCs w:val="24"/>
        </w:rPr>
        <w:t>ὶ</w:t>
      </w:r>
      <w:r>
        <w:rPr>
          <w:rFonts w:cs="MinionPro-Medium"/>
          <w:i/>
          <w:iCs/>
          <w:szCs w:val="24"/>
        </w:rPr>
        <w:t xml:space="preserve"> τ</w:t>
      </w:r>
      <w:r>
        <w:rPr>
          <w:rFonts w:cs="MinionPro-Medium"/>
          <w:i/>
          <w:iCs/>
          <w:szCs w:val="24"/>
        </w:rPr>
        <w:t>ὸ</w:t>
      </w:r>
      <w:r>
        <w:rPr>
          <w:rFonts w:cs="MinionPro-Medium"/>
          <w:i/>
          <w:iCs/>
          <w:szCs w:val="24"/>
        </w:rPr>
        <w:t xml:space="preserve"> πρ</w:t>
      </w:r>
      <w:r>
        <w:rPr>
          <w:rFonts w:cs="MinionPro-Medium"/>
          <w:i/>
          <w:iCs/>
          <w:szCs w:val="24"/>
        </w:rPr>
        <w:t>ῶ</w:t>
      </w:r>
      <w:r>
        <w:rPr>
          <w:rFonts w:cs="MinionPro-Medium"/>
          <w:i/>
          <w:iCs/>
          <w:szCs w:val="24"/>
        </w:rPr>
        <w:t xml:space="preserve">τον </w:t>
      </w:r>
      <w:r>
        <w:rPr>
          <w:rFonts w:cs="MinionPro-Medium"/>
          <w:i/>
          <w:iCs/>
          <w:szCs w:val="24"/>
        </w:rPr>
        <w:t>ἤ</w:t>
      </w:r>
      <w:r>
        <w:rPr>
          <w:rFonts w:cs="MinionPro-Medium"/>
          <w:i/>
          <w:iCs/>
          <w:szCs w:val="24"/>
        </w:rPr>
        <w:t>ρξαντο φιλοσοφε</w:t>
      </w:r>
      <w:r>
        <w:rPr>
          <w:rFonts w:cs="MinionPro-Medium"/>
          <w:i/>
          <w:iCs/>
          <w:szCs w:val="24"/>
        </w:rPr>
        <w:t>ῖ</w:t>
      </w:r>
      <w:r>
        <w:rPr>
          <w:rFonts w:cs="MinionPro-Medium"/>
          <w:i/>
          <w:iCs/>
          <w:szCs w:val="24"/>
        </w:rPr>
        <w:t xml:space="preserve">ν, </w:t>
      </w:r>
      <w:r>
        <w:rPr>
          <w:rFonts w:cs="MinionPro-Medium"/>
          <w:i/>
          <w:iCs/>
          <w:szCs w:val="24"/>
        </w:rPr>
        <w:t>ἐ</w:t>
      </w:r>
      <w:r>
        <w:rPr>
          <w:rFonts w:cs="MinionPro-Medium"/>
          <w:i/>
          <w:iCs/>
          <w:szCs w:val="24"/>
        </w:rPr>
        <w:t xml:space="preserve">ξ </w:t>
      </w:r>
      <w:r>
        <w:rPr>
          <w:rFonts w:cs="MinionPro-Medium"/>
          <w:i/>
          <w:iCs/>
          <w:szCs w:val="24"/>
        </w:rPr>
        <w:t>ἀ</w:t>
      </w:r>
      <w:r>
        <w:rPr>
          <w:rFonts w:cs="MinionPro-Medium"/>
          <w:i/>
          <w:iCs/>
          <w:szCs w:val="24"/>
        </w:rPr>
        <w:t>ρχ</w:t>
      </w:r>
      <w:r>
        <w:rPr>
          <w:rFonts w:cs="MinionPro-Medium"/>
          <w:i/>
          <w:iCs/>
          <w:szCs w:val="24"/>
        </w:rPr>
        <w:t>ῆ</w:t>
      </w:r>
      <w:r>
        <w:rPr>
          <w:rFonts w:cs="MinionPro-Medium"/>
          <w:i/>
          <w:iCs/>
          <w:szCs w:val="24"/>
        </w:rPr>
        <w:t>ς μ</w:t>
      </w:r>
      <w:r>
        <w:rPr>
          <w:rFonts w:cs="MinionPro-Medium"/>
          <w:i/>
          <w:iCs/>
          <w:szCs w:val="24"/>
        </w:rPr>
        <w:t>ὲ</w:t>
      </w:r>
      <w:r>
        <w:rPr>
          <w:rFonts w:cs="MinionPro-Medium"/>
          <w:i/>
          <w:iCs/>
          <w:szCs w:val="24"/>
        </w:rPr>
        <w:t>ν τ</w:t>
      </w:r>
      <w:r>
        <w:rPr>
          <w:rFonts w:cs="MinionPro-Medium"/>
          <w:i/>
          <w:iCs/>
          <w:szCs w:val="24"/>
        </w:rPr>
        <w:t>ὰ</w:t>
      </w:r>
      <w:r>
        <w:rPr>
          <w:rFonts w:cs="MinionPro-Medium"/>
          <w:i/>
          <w:iCs/>
          <w:szCs w:val="24"/>
        </w:rPr>
        <w:t xml:space="preserve"> πρ</w:t>
      </w:r>
      <w:r>
        <w:rPr>
          <w:rFonts w:cs="MinionPro-Medium"/>
          <w:i/>
          <w:iCs/>
          <w:szCs w:val="24"/>
        </w:rPr>
        <w:t>ό</w:t>
      </w:r>
      <w:r>
        <w:rPr>
          <w:rFonts w:cs="MinionPro-Medium"/>
          <w:i/>
          <w:iCs/>
          <w:szCs w:val="24"/>
        </w:rPr>
        <w:t>χειρα τ</w:t>
      </w:r>
      <w:r>
        <w:rPr>
          <w:rFonts w:cs="MinionPro-Medium"/>
          <w:i/>
          <w:iCs/>
          <w:szCs w:val="24"/>
        </w:rPr>
        <w:t>ῶ</w:t>
      </w:r>
      <w:r>
        <w:rPr>
          <w:rFonts w:cs="MinionPro-Medium"/>
          <w:i/>
          <w:iCs/>
          <w:szCs w:val="24"/>
        </w:rPr>
        <w:t xml:space="preserve">ν </w:t>
      </w:r>
      <w:r>
        <w:rPr>
          <w:rFonts w:cs="MinionPro-Medium"/>
          <w:i/>
          <w:iCs/>
          <w:szCs w:val="24"/>
        </w:rPr>
        <w:t>ἀ</w:t>
      </w:r>
      <w:r>
        <w:rPr>
          <w:rFonts w:cs="MinionPro-Medium"/>
          <w:i/>
          <w:iCs/>
          <w:szCs w:val="24"/>
        </w:rPr>
        <w:t>τ</w:t>
      </w:r>
      <w:r>
        <w:rPr>
          <w:rFonts w:cs="MinionPro-Medium"/>
          <w:i/>
          <w:iCs/>
          <w:szCs w:val="24"/>
        </w:rPr>
        <w:t>ό</w:t>
      </w:r>
      <w:r>
        <w:rPr>
          <w:rFonts w:cs="MinionPro-Medium"/>
          <w:i/>
          <w:iCs/>
          <w:szCs w:val="24"/>
        </w:rPr>
        <w:t>πων θαυμ</w:t>
      </w:r>
      <w:r>
        <w:rPr>
          <w:rFonts w:cs="MinionPro-Medium"/>
          <w:i/>
          <w:iCs/>
          <w:szCs w:val="24"/>
        </w:rPr>
        <w:t>ά</w:t>
      </w:r>
      <w:r>
        <w:rPr>
          <w:rFonts w:cs="MinionPro-Medium"/>
          <w:i/>
          <w:iCs/>
          <w:szCs w:val="24"/>
        </w:rPr>
        <w:t>σαντες, ε</w:t>
      </w:r>
      <w:r>
        <w:rPr>
          <w:rFonts w:cs="MinionPro-Medium"/>
          <w:i/>
          <w:iCs/>
          <w:szCs w:val="24"/>
        </w:rPr>
        <w:t>ἶ</w:t>
      </w:r>
      <w:r>
        <w:rPr>
          <w:rFonts w:cs="MinionPro-Medium"/>
          <w:i/>
          <w:iCs/>
          <w:szCs w:val="24"/>
        </w:rPr>
        <w:t>τα κατ</w:t>
      </w:r>
      <w:r>
        <w:rPr>
          <w:rFonts w:cs="MinionPro-Medium"/>
          <w:i/>
          <w:iCs/>
          <w:szCs w:val="24"/>
        </w:rPr>
        <w:t>ὰ</w:t>
      </w:r>
      <w:r>
        <w:rPr>
          <w:rFonts w:cs="MinionPro-Medium"/>
          <w:i/>
          <w:iCs/>
          <w:szCs w:val="24"/>
        </w:rPr>
        <w:t xml:space="preserve"> μικρ</w:t>
      </w:r>
      <w:r>
        <w:rPr>
          <w:rFonts w:cs="MinionPro-Medium"/>
          <w:i/>
          <w:iCs/>
          <w:szCs w:val="24"/>
        </w:rPr>
        <w:t>ὸ</w:t>
      </w:r>
      <w:r>
        <w:rPr>
          <w:rFonts w:cs="MinionPro-Medium"/>
          <w:i/>
          <w:iCs/>
          <w:szCs w:val="24"/>
        </w:rPr>
        <w:t>ν ο</w:t>
      </w:r>
      <w:r>
        <w:rPr>
          <w:rFonts w:cs="MinionPro-Medium"/>
          <w:i/>
          <w:iCs/>
          <w:szCs w:val="24"/>
        </w:rPr>
        <w:t>ὕ</w:t>
      </w:r>
      <w:r>
        <w:rPr>
          <w:rFonts w:cs="MinionPro-Medium"/>
          <w:i/>
          <w:iCs/>
          <w:szCs w:val="24"/>
        </w:rPr>
        <w:t>τω προϊ</w:t>
      </w:r>
      <w:r>
        <w:rPr>
          <w:rFonts w:cs="MinionPro-Medium"/>
          <w:i/>
          <w:iCs/>
          <w:szCs w:val="24"/>
        </w:rPr>
        <w:t>ό</w:t>
      </w:r>
      <w:r>
        <w:rPr>
          <w:rFonts w:cs="MinionPro-Medium"/>
          <w:i/>
          <w:iCs/>
          <w:szCs w:val="24"/>
        </w:rPr>
        <w:t>ντες κα</w:t>
      </w:r>
      <w:r>
        <w:rPr>
          <w:rFonts w:cs="MinionPro-Medium"/>
          <w:i/>
          <w:iCs/>
          <w:szCs w:val="24"/>
        </w:rPr>
        <w:t>ὶ</w:t>
      </w:r>
      <w:r>
        <w:rPr>
          <w:rFonts w:cs="MinionPro-Medium"/>
          <w:i/>
          <w:iCs/>
          <w:szCs w:val="24"/>
        </w:rPr>
        <w:t xml:space="preserve"> περ</w:t>
      </w:r>
      <w:r>
        <w:rPr>
          <w:rFonts w:cs="MinionPro-Medium"/>
          <w:i/>
          <w:iCs/>
          <w:szCs w:val="24"/>
        </w:rPr>
        <w:t>ὶ</w:t>
      </w:r>
      <w:r>
        <w:rPr>
          <w:rFonts w:cs="MinionPro-Medium"/>
          <w:i/>
          <w:iCs/>
          <w:szCs w:val="24"/>
        </w:rPr>
        <w:t xml:space="preserve"> τ</w:t>
      </w:r>
      <w:r>
        <w:rPr>
          <w:rFonts w:cs="MinionPro-Medium"/>
          <w:i/>
          <w:iCs/>
          <w:szCs w:val="24"/>
        </w:rPr>
        <w:t>ῶ</w:t>
      </w:r>
      <w:r>
        <w:rPr>
          <w:rFonts w:cs="MinionPro-Medium"/>
          <w:i/>
          <w:iCs/>
          <w:szCs w:val="24"/>
        </w:rPr>
        <w:t>ν μειζ</w:t>
      </w:r>
      <w:r>
        <w:rPr>
          <w:rFonts w:cs="MinionPro-Medium"/>
          <w:i/>
          <w:iCs/>
          <w:szCs w:val="24"/>
        </w:rPr>
        <w:t>ό</w:t>
      </w:r>
      <w:r>
        <w:rPr>
          <w:rFonts w:cs="MinionPro-Medium"/>
          <w:i/>
          <w:iCs/>
          <w:szCs w:val="24"/>
        </w:rPr>
        <w:t xml:space="preserve">νων </w:t>
      </w:r>
      <w:r>
        <w:rPr>
          <w:rFonts w:cs="MinionPro-Medium"/>
          <w:i/>
          <w:iCs/>
          <w:szCs w:val="24"/>
        </w:rPr>
        <w:t>διαπορ</w:t>
      </w:r>
      <w:r>
        <w:rPr>
          <w:rFonts w:cs="MinionPro-Medium"/>
          <w:i/>
          <w:iCs/>
          <w:szCs w:val="24"/>
        </w:rPr>
        <w:t>ή</w:t>
      </w:r>
      <w:r>
        <w:rPr>
          <w:rFonts w:cs="MinionPro-Medium"/>
          <w:i/>
          <w:iCs/>
          <w:szCs w:val="24"/>
        </w:rPr>
        <w:t>σαντες, ο</w:t>
      </w:r>
      <w:r>
        <w:rPr>
          <w:rFonts w:cs="MinionPro-Medium"/>
          <w:i/>
          <w:iCs/>
          <w:szCs w:val="24"/>
        </w:rPr>
        <w:t>ἷ</w:t>
      </w:r>
      <w:r>
        <w:rPr>
          <w:rFonts w:cs="MinionPro-Medium"/>
          <w:i/>
          <w:iCs/>
          <w:szCs w:val="24"/>
        </w:rPr>
        <w:t>ον περ</w:t>
      </w:r>
      <w:r>
        <w:rPr>
          <w:rFonts w:cs="MinionPro-Medium"/>
          <w:i/>
          <w:iCs/>
          <w:szCs w:val="24"/>
        </w:rPr>
        <w:t>ί</w:t>
      </w:r>
      <w:r>
        <w:rPr>
          <w:rFonts w:cs="MinionPro-Medium"/>
          <w:i/>
          <w:iCs/>
          <w:szCs w:val="24"/>
        </w:rPr>
        <w:t xml:space="preserve"> τε τ</w:t>
      </w:r>
      <w:r>
        <w:rPr>
          <w:rFonts w:cs="MinionPro-Medium"/>
          <w:i/>
          <w:iCs/>
          <w:szCs w:val="24"/>
        </w:rPr>
        <w:t>ῶ</w:t>
      </w:r>
      <w:r>
        <w:rPr>
          <w:rFonts w:cs="MinionPro-Medium"/>
          <w:i/>
          <w:iCs/>
          <w:szCs w:val="24"/>
        </w:rPr>
        <w:t>ν τ</w:t>
      </w:r>
      <w:r>
        <w:rPr>
          <w:rFonts w:cs="MinionPro-Medium"/>
          <w:i/>
          <w:iCs/>
          <w:szCs w:val="24"/>
        </w:rPr>
        <w:t>ῆ</w:t>
      </w:r>
      <w:r>
        <w:rPr>
          <w:rFonts w:cs="MinionPro-Medium"/>
          <w:i/>
          <w:iCs/>
          <w:szCs w:val="24"/>
        </w:rPr>
        <w:t>ς σελ</w:t>
      </w:r>
      <w:r>
        <w:rPr>
          <w:rFonts w:cs="MinionPro-Medium"/>
          <w:i/>
          <w:iCs/>
          <w:szCs w:val="24"/>
        </w:rPr>
        <w:t>ή</w:t>
      </w:r>
      <w:r>
        <w:rPr>
          <w:rFonts w:cs="MinionPro-Medium"/>
          <w:i/>
          <w:iCs/>
          <w:szCs w:val="24"/>
        </w:rPr>
        <w:t>νης παθημ</w:t>
      </w:r>
      <w:r>
        <w:rPr>
          <w:rFonts w:cs="MinionPro-Medium"/>
          <w:i/>
          <w:iCs/>
          <w:szCs w:val="24"/>
        </w:rPr>
        <w:t>ά</w:t>
      </w:r>
      <w:r>
        <w:rPr>
          <w:rFonts w:cs="MinionPro-Medium"/>
          <w:i/>
          <w:iCs/>
          <w:szCs w:val="24"/>
        </w:rPr>
        <w:t>των κα</w:t>
      </w:r>
      <w:r>
        <w:rPr>
          <w:rFonts w:cs="MinionPro-Medium"/>
          <w:i/>
          <w:iCs/>
          <w:szCs w:val="24"/>
        </w:rPr>
        <w:t>ὶ</w:t>
      </w:r>
      <w:r>
        <w:rPr>
          <w:rFonts w:cs="MinionPro-Medium"/>
          <w:i/>
          <w:iCs/>
          <w:szCs w:val="24"/>
        </w:rPr>
        <w:t xml:space="preserve"> τ</w:t>
      </w:r>
      <w:r>
        <w:rPr>
          <w:rFonts w:cs="MinionPro-Medium"/>
          <w:i/>
          <w:iCs/>
          <w:szCs w:val="24"/>
        </w:rPr>
        <w:t>ῶ</w:t>
      </w:r>
      <w:r>
        <w:rPr>
          <w:rFonts w:cs="MinionPro-Medium"/>
          <w:i/>
          <w:iCs/>
          <w:szCs w:val="24"/>
        </w:rPr>
        <w:t>ν περ</w:t>
      </w:r>
      <w:r>
        <w:rPr>
          <w:rFonts w:cs="MinionPro-Medium"/>
          <w:i/>
          <w:iCs/>
          <w:szCs w:val="24"/>
        </w:rPr>
        <w:t>ὶ</w:t>
      </w:r>
      <w:r>
        <w:rPr>
          <w:rFonts w:cs="MinionPro-Medium"/>
          <w:i/>
          <w:iCs/>
          <w:szCs w:val="24"/>
        </w:rPr>
        <w:t xml:space="preserve"> τ</w:t>
      </w:r>
      <w:r>
        <w:rPr>
          <w:rFonts w:cs="MinionPro-Medium"/>
          <w:i/>
          <w:iCs/>
          <w:szCs w:val="24"/>
        </w:rPr>
        <w:t>ὸ</w:t>
      </w:r>
      <w:r>
        <w:rPr>
          <w:rFonts w:cs="MinionPro-Medium"/>
          <w:i/>
          <w:iCs/>
          <w:szCs w:val="24"/>
        </w:rPr>
        <w:t xml:space="preserve">ν </w:t>
      </w:r>
      <w:r>
        <w:rPr>
          <w:rFonts w:cs="MinionPro-Medium"/>
          <w:i/>
          <w:iCs/>
          <w:szCs w:val="24"/>
        </w:rPr>
        <w:t>ἥ</w:t>
      </w:r>
      <w:r>
        <w:rPr>
          <w:rFonts w:cs="MinionPro-Medium"/>
          <w:i/>
          <w:iCs/>
          <w:szCs w:val="24"/>
        </w:rPr>
        <w:t>λιον κα</w:t>
      </w:r>
      <w:r>
        <w:rPr>
          <w:rFonts w:cs="MinionPro-Medium"/>
          <w:i/>
          <w:iCs/>
          <w:szCs w:val="24"/>
        </w:rPr>
        <w:t>ὶ</w:t>
      </w:r>
      <w:r>
        <w:rPr>
          <w:rFonts w:cs="MinionPro-Medium"/>
          <w:i/>
          <w:iCs/>
          <w:szCs w:val="24"/>
        </w:rPr>
        <w:t xml:space="preserve"> τ</w:t>
      </w:r>
      <w:r>
        <w:rPr>
          <w:rFonts w:cs="MinionPro-Medium"/>
          <w:i/>
          <w:iCs/>
          <w:szCs w:val="24"/>
        </w:rPr>
        <w:t>ὰ</w:t>
      </w:r>
      <w:r>
        <w:rPr>
          <w:rFonts w:cs="MinionPro-Medium"/>
          <w:i/>
          <w:iCs/>
          <w:szCs w:val="24"/>
        </w:rPr>
        <w:t xml:space="preserve"> </w:t>
      </w:r>
      <w:r>
        <w:rPr>
          <w:rFonts w:cs="MinionPro-Medium"/>
          <w:i/>
          <w:iCs/>
          <w:szCs w:val="24"/>
        </w:rPr>
        <w:t>ἄ</w:t>
      </w:r>
      <w:r>
        <w:rPr>
          <w:rFonts w:cs="MinionPro-Medium"/>
          <w:i/>
          <w:iCs/>
          <w:szCs w:val="24"/>
        </w:rPr>
        <w:t>στρα κα</w:t>
      </w:r>
      <w:r>
        <w:rPr>
          <w:rFonts w:cs="MinionPro-Medium"/>
          <w:i/>
          <w:iCs/>
          <w:szCs w:val="24"/>
        </w:rPr>
        <w:t>ὶ</w:t>
      </w:r>
      <w:r>
        <w:rPr>
          <w:rFonts w:cs="MinionPro-Medium"/>
          <w:i/>
          <w:iCs/>
          <w:szCs w:val="24"/>
        </w:rPr>
        <w:t xml:space="preserve"> περ</w:t>
      </w:r>
      <w:r>
        <w:rPr>
          <w:rFonts w:cs="MinionPro-Medium"/>
          <w:i/>
          <w:iCs/>
          <w:szCs w:val="24"/>
        </w:rPr>
        <w:t>ὶ</w:t>
      </w:r>
      <w:r>
        <w:rPr>
          <w:rFonts w:cs="MinionPro-Medium"/>
          <w:i/>
          <w:iCs/>
          <w:szCs w:val="24"/>
        </w:rPr>
        <w:t xml:space="preserve"> τ</w:t>
      </w:r>
      <w:r>
        <w:rPr>
          <w:rFonts w:cs="MinionPro-Medium"/>
          <w:i/>
          <w:iCs/>
          <w:szCs w:val="24"/>
        </w:rPr>
        <w:t>ῆ</w:t>
      </w:r>
      <w:r>
        <w:rPr>
          <w:rFonts w:cs="MinionPro-Medium"/>
          <w:i/>
          <w:iCs/>
          <w:szCs w:val="24"/>
        </w:rPr>
        <w:t>ς το</w:t>
      </w:r>
      <w:r>
        <w:rPr>
          <w:rFonts w:cs="MinionPro-Medium"/>
          <w:i/>
          <w:iCs/>
          <w:szCs w:val="24"/>
        </w:rPr>
        <w:t>ῦ</w:t>
      </w:r>
      <w:r>
        <w:rPr>
          <w:rFonts w:cs="MinionPro-Medium"/>
          <w:i/>
          <w:iCs/>
          <w:szCs w:val="24"/>
        </w:rPr>
        <w:t xml:space="preserve"> παντ</w:t>
      </w:r>
      <w:r>
        <w:rPr>
          <w:rFonts w:cs="MinionPro-Medium"/>
          <w:i/>
          <w:iCs/>
          <w:szCs w:val="24"/>
        </w:rPr>
        <w:t>ὸ</w:t>
      </w:r>
      <w:r>
        <w:rPr>
          <w:rFonts w:cs="MinionPro-Medium"/>
          <w:i/>
          <w:iCs/>
          <w:szCs w:val="24"/>
        </w:rPr>
        <w:t>ς γεν</w:t>
      </w:r>
      <w:r>
        <w:rPr>
          <w:rFonts w:cs="MinionPro-Medium"/>
          <w:i/>
          <w:iCs/>
          <w:szCs w:val="24"/>
        </w:rPr>
        <w:t>έ</w:t>
      </w:r>
      <w:r>
        <w:rPr>
          <w:rFonts w:cs="MinionPro-Medium"/>
          <w:i/>
          <w:iCs/>
          <w:szCs w:val="24"/>
        </w:rPr>
        <w:t xml:space="preserve">σεως. </w:t>
      </w:r>
      <w:r>
        <w:rPr>
          <w:rFonts w:cs="MinionPro-Medium"/>
          <w:i/>
          <w:iCs/>
          <w:szCs w:val="24"/>
        </w:rPr>
        <w:t>Ὁ</w:t>
      </w:r>
      <w:r>
        <w:rPr>
          <w:rFonts w:cs="MinionPro-Medium"/>
          <w:i/>
          <w:iCs/>
          <w:szCs w:val="24"/>
        </w:rPr>
        <w:t xml:space="preserve"> δ’ </w:t>
      </w:r>
      <w:r>
        <w:rPr>
          <w:rFonts w:cs="MinionPro-Medium"/>
          <w:i/>
          <w:iCs/>
          <w:szCs w:val="24"/>
        </w:rPr>
        <w:t>ἀ</w:t>
      </w:r>
      <w:r>
        <w:rPr>
          <w:rFonts w:cs="MinionPro-Medium"/>
          <w:i/>
          <w:iCs/>
          <w:szCs w:val="24"/>
        </w:rPr>
        <w:t>πορ</w:t>
      </w:r>
      <w:r>
        <w:rPr>
          <w:rFonts w:cs="MinionPro-Medium"/>
          <w:i/>
          <w:iCs/>
          <w:szCs w:val="24"/>
        </w:rPr>
        <w:t>ῶ</w:t>
      </w:r>
      <w:r>
        <w:rPr>
          <w:rFonts w:cs="MinionPro-Medium"/>
          <w:i/>
          <w:iCs/>
          <w:szCs w:val="24"/>
        </w:rPr>
        <w:t>ν κα</w:t>
      </w:r>
      <w:r>
        <w:rPr>
          <w:rFonts w:cs="MinionPro-Medium"/>
          <w:i/>
          <w:iCs/>
          <w:szCs w:val="24"/>
        </w:rPr>
        <w:t>ὶ</w:t>
      </w:r>
      <w:r>
        <w:rPr>
          <w:rFonts w:cs="MinionPro-Medium"/>
          <w:i/>
          <w:iCs/>
          <w:szCs w:val="24"/>
        </w:rPr>
        <w:t xml:space="preserve"> θαυμ</w:t>
      </w:r>
      <w:r>
        <w:rPr>
          <w:rFonts w:cs="MinionPro-Medium"/>
          <w:i/>
          <w:iCs/>
          <w:szCs w:val="24"/>
        </w:rPr>
        <w:t>ά</w:t>
      </w:r>
      <w:r>
        <w:rPr>
          <w:rFonts w:cs="MinionPro-Medium"/>
          <w:i/>
          <w:iCs/>
          <w:szCs w:val="24"/>
        </w:rPr>
        <w:t>ζων ο</w:t>
      </w:r>
      <w:r>
        <w:rPr>
          <w:rFonts w:cs="MinionPro-Medium"/>
          <w:i/>
          <w:iCs/>
          <w:szCs w:val="24"/>
        </w:rPr>
        <w:t>ἴ</w:t>
      </w:r>
      <w:r>
        <w:rPr>
          <w:rFonts w:cs="MinionPro-Medium"/>
          <w:i/>
          <w:iCs/>
          <w:szCs w:val="24"/>
        </w:rPr>
        <w:t xml:space="preserve">εται </w:t>
      </w:r>
      <w:r>
        <w:rPr>
          <w:rFonts w:cs="MinionPro-Medium"/>
          <w:i/>
          <w:iCs/>
          <w:szCs w:val="24"/>
        </w:rPr>
        <w:t>ἀ</w:t>
      </w:r>
      <w:r>
        <w:rPr>
          <w:rFonts w:cs="MinionPro-Medium"/>
          <w:i/>
          <w:iCs/>
          <w:szCs w:val="24"/>
        </w:rPr>
        <w:t>γνοε</w:t>
      </w:r>
      <w:r>
        <w:rPr>
          <w:rFonts w:cs="MinionPro-Medium"/>
          <w:i/>
          <w:iCs/>
          <w:szCs w:val="24"/>
        </w:rPr>
        <w:t>ῖ</w:t>
      </w:r>
      <w:r>
        <w:rPr>
          <w:rFonts w:cs="MinionPro-Medium"/>
          <w:i/>
          <w:iCs/>
          <w:szCs w:val="24"/>
        </w:rPr>
        <w:t>ν (δι</w:t>
      </w:r>
      <w:r>
        <w:rPr>
          <w:rFonts w:cs="MinionPro-Medium"/>
          <w:i/>
          <w:iCs/>
          <w:szCs w:val="24"/>
        </w:rPr>
        <w:t>ὸ</w:t>
      </w:r>
      <w:r>
        <w:rPr>
          <w:rFonts w:cs="MinionPro-Medium"/>
          <w:i/>
          <w:iCs/>
          <w:szCs w:val="24"/>
        </w:rPr>
        <w:t xml:space="preserve"> κα</w:t>
      </w:r>
      <w:r>
        <w:rPr>
          <w:rFonts w:cs="MinionPro-Medium"/>
          <w:i/>
          <w:iCs/>
          <w:szCs w:val="24"/>
        </w:rPr>
        <w:t>ὶ</w:t>
      </w:r>
      <w:r>
        <w:rPr>
          <w:rFonts w:cs="MinionPro-Medium"/>
          <w:i/>
          <w:iCs/>
          <w:szCs w:val="24"/>
        </w:rPr>
        <w:t xml:space="preserve"> </w:t>
      </w:r>
      <w:r>
        <w:rPr>
          <w:rFonts w:cs="MinionPro-Medium"/>
          <w:i/>
          <w:iCs/>
          <w:szCs w:val="24"/>
        </w:rPr>
        <w:t>ὁ</w:t>
      </w:r>
      <w:r>
        <w:rPr>
          <w:rFonts w:cs="MinionPro-Medium"/>
          <w:i/>
          <w:iCs/>
          <w:szCs w:val="24"/>
        </w:rPr>
        <w:t xml:space="preserve"> φιλ</w:t>
      </w:r>
      <w:r>
        <w:rPr>
          <w:rFonts w:cs="MinionPro-Medium"/>
          <w:i/>
          <w:iCs/>
          <w:szCs w:val="24"/>
        </w:rPr>
        <w:t>ό</w:t>
      </w:r>
      <w:r>
        <w:rPr>
          <w:rFonts w:cs="MinionPro-Medium"/>
          <w:i/>
          <w:iCs/>
          <w:szCs w:val="24"/>
        </w:rPr>
        <w:t>μυθος φιλ</w:t>
      </w:r>
      <w:r>
        <w:rPr>
          <w:rFonts w:cs="MinionPro-Medium"/>
          <w:i/>
          <w:iCs/>
          <w:szCs w:val="24"/>
        </w:rPr>
        <w:t>ό</w:t>
      </w:r>
      <w:r>
        <w:rPr>
          <w:rFonts w:cs="MinionPro-Medium"/>
          <w:i/>
          <w:iCs/>
          <w:szCs w:val="24"/>
        </w:rPr>
        <w:t>σοφ</w:t>
      </w:r>
      <w:r>
        <w:rPr>
          <w:rFonts w:cs="MinionPro-Medium"/>
          <w:i/>
          <w:iCs/>
          <w:szCs w:val="24"/>
        </w:rPr>
        <w:t>ό</w:t>
      </w:r>
      <w:r>
        <w:rPr>
          <w:rFonts w:cs="MinionPro-Medium"/>
          <w:i/>
          <w:iCs/>
          <w:szCs w:val="24"/>
        </w:rPr>
        <w:t>ς π</w:t>
      </w:r>
      <w:r>
        <w:rPr>
          <w:rFonts w:cs="MinionPro-Medium"/>
          <w:i/>
          <w:iCs/>
          <w:szCs w:val="24"/>
        </w:rPr>
        <w:t>ώ</w:t>
      </w:r>
      <w:r>
        <w:rPr>
          <w:rFonts w:cs="MinionPro-Medium"/>
          <w:i/>
          <w:iCs/>
          <w:szCs w:val="24"/>
        </w:rPr>
        <w:t xml:space="preserve">ς </w:t>
      </w:r>
      <w:r>
        <w:rPr>
          <w:rFonts w:cs="MinionPro-Medium"/>
          <w:i/>
          <w:iCs/>
          <w:szCs w:val="24"/>
        </w:rPr>
        <w:t>ἐ</w:t>
      </w:r>
      <w:r>
        <w:rPr>
          <w:rFonts w:cs="MinionPro-Medium"/>
          <w:i/>
          <w:iCs/>
          <w:szCs w:val="24"/>
        </w:rPr>
        <w:t xml:space="preserve">στιν· </w:t>
      </w:r>
      <w:r>
        <w:rPr>
          <w:rFonts w:cs="MinionPro-Medium"/>
          <w:i/>
          <w:iCs/>
          <w:szCs w:val="24"/>
        </w:rPr>
        <w:t>ὁ</w:t>
      </w:r>
      <w:r>
        <w:rPr>
          <w:rFonts w:cs="MinionPro-Medium"/>
          <w:i/>
          <w:iCs/>
          <w:szCs w:val="24"/>
        </w:rPr>
        <w:t xml:space="preserve"> γ</w:t>
      </w:r>
      <w:r>
        <w:rPr>
          <w:rFonts w:cs="MinionPro-Medium"/>
          <w:i/>
          <w:iCs/>
          <w:szCs w:val="24"/>
        </w:rPr>
        <w:t>ὰ</w:t>
      </w:r>
      <w:r>
        <w:rPr>
          <w:rFonts w:cs="MinionPro-Medium"/>
          <w:i/>
          <w:iCs/>
          <w:szCs w:val="24"/>
        </w:rPr>
        <w:t>ρ μ</w:t>
      </w:r>
      <w:r>
        <w:rPr>
          <w:rFonts w:cs="MinionPro-Medium"/>
          <w:i/>
          <w:iCs/>
          <w:szCs w:val="24"/>
        </w:rPr>
        <w:t>ῦ</w:t>
      </w:r>
      <w:r>
        <w:rPr>
          <w:rFonts w:cs="MinionPro-Medium"/>
          <w:i/>
          <w:iCs/>
          <w:szCs w:val="24"/>
        </w:rPr>
        <w:t>θος σ</w:t>
      </w:r>
      <w:r>
        <w:rPr>
          <w:rFonts w:cs="MinionPro-Medium"/>
          <w:i/>
          <w:iCs/>
          <w:szCs w:val="24"/>
        </w:rPr>
        <w:t>ύ</w:t>
      </w:r>
      <w:r>
        <w:rPr>
          <w:rFonts w:cs="MinionPro-Medium"/>
          <w:i/>
          <w:iCs/>
          <w:szCs w:val="24"/>
        </w:rPr>
        <w:t xml:space="preserve">γκειται </w:t>
      </w:r>
      <w:r>
        <w:rPr>
          <w:rFonts w:cs="MinionPro-Medium"/>
          <w:i/>
          <w:iCs/>
          <w:szCs w:val="24"/>
        </w:rPr>
        <w:t>ἐ</w:t>
      </w:r>
      <w:r>
        <w:rPr>
          <w:rFonts w:cs="MinionPro-Medium"/>
          <w:i/>
          <w:iCs/>
          <w:szCs w:val="24"/>
        </w:rPr>
        <w:t>κ θαυμασ</w:t>
      </w:r>
      <w:r>
        <w:rPr>
          <w:rFonts w:cs="MinionPro-Medium"/>
          <w:i/>
          <w:iCs/>
          <w:szCs w:val="24"/>
        </w:rPr>
        <w:t>ί</w:t>
      </w:r>
      <w:r>
        <w:rPr>
          <w:rFonts w:cs="MinionPro-Medium"/>
          <w:i/>
          <w:iCs/>
          <w:szCs w:val="24"/>
        </w:rPr>
        <w:t xml:space="preserve">ων)· </w:t>
      </w:r>
      <w:r>
        <w:rPr>
          <w:rFonts w:cs="MinionPro-Medium"/>
          <w:i/>
          <w:iCs/>
          <w:szCs w:val="24"/>
        </w:rPr>
        <w:t>ὥ</w:t>
      </w:r>
      <w:r>
        <w:rPr>
          <w:rFonts w:cs="MinionPro-Medium"/>
          <w:i/>
          <w:iCs/>
          <w:szCs w:val="24"/>
        </w:rPr>
        <w:t>στ’ ε</w:t>
      </w:r>
      <w:r>
        <w:rPr>
          <w:rFonts w:cs="MinionPro-Medium"/>
          <w:i/>
          <w:iCs/>
          <w:szCs w:val="24"/>
        </w:rPr>
        <w:t>ἴ</w:t>
      </w:r>
      <w:r>
        <w:rPr>
          <w:rFonts w:cs="MinionPro-Medium"/>
          <w:i/>
          <w:iCs/>
          <w:szCs w:val="24"/>
        </w:rPr>
        <w:t>περ δι</w:t>
      </w:r>
      <w:r>
        <w:rPr>
          <w:rFonts w:cs="MinionPro-Medium"/>
          <w:i/>
          <w:iCs/>
          <w:szCs w:val="24"/>
        </w:rPr>
        <w:t>ὰ</w:t>
      </w:r>
      <w:r>
        <w:rPr>
          <w:rFonts w:cs="MinionPro-Medium"/>
          <w:i/>
          <w:iCs/>
          <w:szCs w:val="24"/>
        </w:rPr>
        <w:t xml:space="preserve"> τ</w:t>
      </w:r>
      <w:r>
        <w:rPr>
          <w:rFonts w:cs="MinionPro-Medium"/>
          <w:i/>
          <w:iCs/>
          <w:szCs w:val="24"/>
        </w:rPr>
        <w:t>ὸ</w:t>
      </w:r>
      <w:r>
        <w:rPr>
          <w:rFonts w:cs="MinionPro-Medium"/>
          <w:i/>
          <w:iCs/>
          <w:szCs w:val="24"/>
        </w:rPr>
        <w:t xml:space="preserve"> φε</w:t>
      </w:r>
      <w:r>
        <w:rPr>
          <w:rFonts w:cs="MinionPro-Medium"/>
          <w:i/>
          <w:iCs/>
          <w:szCs w:val="24"/>
        </w:rPr>
        <w:t>ύ</w:t>
      </w:r>
      <w:r>
        <w:rPr>
          <w:rFonts w:cs="MinionPro-Medium"/>
          <w:i/>
          <w:iCs/>
          <w:szCs w:val="24"/>
        </w:rPr>
        <w:t>γειν τ</w:t>
      </w:r>
      <w:r>
        <w:rPr>
          <w:rFonts w:cs="MinionPro-Medium"/>
          <w:i/>
          <w:iCs/>
          <w:szCs w:val="24"/>
        </w:rPr>
        <w:t>ὴ</w:t>
      </w:r>
      <w:r>
        <w:rPr>
          <w:rFonts w:cs="MinionPro-Medium"/>
          <w:i/>
          <w:iCs/>
          <w:szCs w:val="24"/>
        </w:rPr>
        <w:t xml:space="preserve">ν </w:t>
      </w:r>
      <w:r>
        <w:rPr>
          <w:rFonts w:cs="MinionPro-Medium"/>
          <w:i/>
          <w:iCs/>
          <w:szCs w:val="24"/>
        </w:rPr>
        <w:t>ἄ</w:t>
      </w:r>
      <w:r>
        <w:rPr>
          <w:rFonts w:cs="MinionPro-Medium"/>
          <w:i/>
          <w:iCs/>
          <w:szCs w:val="24"/>
        </w:rPr>
        <w:t xml:space="preserve">γνοιαν </w:t>
      </w:r>
      <w:r>
        <w:rPr>
          <w:rFonts w:cs="MinionPro-Medium"/>
          <w:i/>
          <w:iCs/>
          <w:szCs w:val="24"/>
        </w:rPr>
        <w:t>ἐ</w:t>
      </w:r>
      <w:r>
        <w:rPr>
          <w:rFonts w:cs="MinionPro-Medium"/>
          <w:i/>
          <w:iCs/>
          <w:szCs w:val="24"/>
        </w:rPr>
        <w:t>φιλοσ</w:t>
      </w:r>
      <w:r>
        <w:rPr>
          <w:rFonts w:cs="MinionPro-Medium"/>
          <w:i/>
          <w:iCs/>
          <w:szCs w:val="24"/>
        </w:rPr>
        <w:t>ό</w:t>
      </w:r>
      <w:r>
        <w:rPr>
          <w:rFonts w:cs="MinionPro-Medium"/>
          <w:i/>
          <w:iCs/>
          <w:szCs w:val="24"/>
        </w:rPr>
        <w:t>φησαν, φανερ</w:t>
      </w:r>
      <w:r>
        <w:rPr>
          <w:rFonts w:cs="MinionPro-Medium"/>
          <w:i/>
          <w:iCs/>
          <w:szCs w:val="24"/>
        </w:rPr>
        <w:t>ὸ</w:t>
      </w:r>
      <w:r>
        <w:rPr>
          <w:rFonts w:cs="MinionPro-Medium"/>
          <w:i/>
          <w:iCs/>
          <w:szCs w:val="24"/>
        </w:rPr>
        <w:t xml:space="preserve">ν </w:t>
      </w:r>
      <w:r>
        <w:rPr>
          <w:rFonts w:cs="MinionPro-Medium"/>
          <w:i/>
          <w:iCs/>
          <w:szCs w:val="24"/>
        </w:rPr>
        <w:t>ὅ</w:t>
      </w:r>
      <w:r>
        <w:rPr>
          <w:rFonts w:cs="MinionPro-Medium"/>
          <w:i/>
          <w:iCs/>
          <w:szCs w:val="24"/>
        </w:rPr>
        <w:t>τι δι</w:t>
      </w:r>
      <w:r>
        <w:rPr>
          <w:rFonts w:cs="MinionPro-Medium"/>
          <w:i/>
          <w:iCs/>
          <w:szCs w:val="24"/>
        </w:rPr>
        <w:t>ὰ</w:t>
      </w:r>
      <w:r>
        <w:rPr>
          <w:rFonts w:cs="MinionPro-Medium"/>
          <w:i/>
          <w:iCs/>
          <w:szCs w:val="24"/>
        </w:rPr>
        <w:t xml:space="preserve"> τ</w:t>
      </w:r>
      <w:r>
        <w:rPr>
          <w:rFonts w:cs="MinionPro-Medium"/>
          <w:i/>
          <w:iCs/>
          <w:szCs w:val="24"/>
        </w:rPr>
        <w:t>ὸ</w:t>
      </w:r>
      <w:r>
        <w:rPr>
          <w:rFonts w:cs="MinionPro-Medium"/>
          <w:i/>
          <w:iCs/>
          <w:szCs w:val="24"/>
        </w:rPr>
        <w:t xml:space="preserve"> ε</w:t>
      </w:r>
      <w:r>
        <w:rPr>
          <w:rFonts w:cs="MinionPro-Medium"/>
          <w:i/>
          <w:iCs/>
          <w:szCs w:val="24"/>
        </w:rPr>
        <w:t>ἰ</w:t>
      </w:r>
      <w:r>
        <w:rPr>
          <w:rFonts w:cs="MinionPro-Medium"/>
          <w:i/>
          <w:iCs/>
          <w:szCs w:val="24"/>
        </w:rPr>
        <w:t>δ</w:t>
      </w:r>
      <w:r>
        <w:rPr>
          <w:rFonts w:cs="MinionPro-Medium"/>
          <w:i/>
          <w:iCs/>
          <w:szCs w:val="24"/>
        </w:rPr>
        <w:t>έ</w:t>
      </w:r>
      <w:r>
        <w:rPr>
          <w:rFonts w:cs="MinionPro-Medium"/>
          <w:i/>
          <w:iCs/>
          <w:szCs w:val="24"/>
        </w:rPr>
        <w:t>ναι τ</w:t>
      </w:r>
      <w:r>
        <w:rPr>
          <w:rFonts w:cs="MinionPro-Medium"/>
          <w:i/>
          <w:iCs/>
          <w:szCs w:val="24"/>
        </w:rPr>
        <w:t>ὸ</w:t>
      </w:r>
      <w:r>
        <w:rPr>
          <w:rFonts w:cs="MinionPro-Medium"/>
          <w:i/>
          <w:iCs/>
          <w:szCs w:val="24"/>
        </w:rPr>
        <w:t xml:space="preserve"> </w:t>
      </w:r>
      <w:r>
        <w:rPr>
          <w:rFonts w:cs="MinionPro-Medium"/>
          <w:i/>
          <w:iCs/>
          <w:szCs w:val="24"/>
        </w:rPr>
        <w:t>ἐ</w:t>
      </w:r>
      <w:r>
        <w:rPr>
          <w:rFonts w:cs="MinionPro-Medium"/>
          <w:i/>
          <w:iCs/>
          <w:szCs w:val="24"/>
        </w:rPr>
        <w:t>π</w:t>
      </w:r>
      <w:r>
        <w:rPr>
          <w:rFonts w:cs="MinionPro-Medium"/>
          <w:i/>
          <w:iCs/>
          <w:szCs w:val="24"/>
        </w:rPr>
        <w:t>ί</w:t>
      </w:r>
      <w:r>
        <w:rPr>
          <w:rFonts w:cs="MinionPro-Medium"/>
          <w:i/>
          <w:iCs/>
          <w:szCs w:val="24"/>
        </w:rPr>
        <w:t xml:space="preserve">στασθαι </w:t>
      </w:r>
      <w:r>
        <w:rPr>
          <w:rFonts w:cs="MinionPro-Medium"/>
          <w:i/>
          <w:iCs/>
          <w:szCs w:val="24"/>
        </w:rPr>
        <w:t>ἐ</w:t>
      </w:r>
      <w:r>
        <w:rPr>
          <w:rFonts w:cs="MinionPro-Medium"/>
          <w:i/>
          <w:iCs/>
          <w:szCs w:val="24"/>
        </w:rPr>
        <w:t>δ</w:t>
      </w:r>
      <w:r>
        <w:rPr>
          <w:rFonts w:cs="MinionPro-Medium"/>
          <w:i/>
          <w:iCs/>
          <w:szCs w:val="24"/>
        </w:rPr>
        <w:t>ί</w:t>
      </w:r>
      <w:r>
        <w:rPr>
          <w:rFonts w:cs="MinionPro-Medium"/>
          <w:i/>
          <w:iCs/>
          <w:szCs w:val="24"/>
        </w:rPr>
        <w:t>ωκον κα</w:t>
      </w:r>
      <w:r>
        <w:rPr>
          <w:rFonts w:cs="MinionPro-Medium"/>
          <w:i/>
          <w:iCs/>
          <w:szCs w:val="24"/>
        </w:rPr>
        <w:t>ὶ</w:t>
      </w:r>
      <w:r>
        <w:rPr>
          <w:rFonts w:cs="MinionPro-Medium"/>
          <w:i/>
          <w:iCs/>
          <w:szCs w:val="24"/>
        </w:rPr>
        <w:t xml:space="preserve"> ο</w:t>
      </w:r>
      <w:r>
        <w:rPr>
          <w:rFonts w:cs="MinionPro-Medium"/>
          <w:i/>
          <w:iCs/>
          <w:szCs w:val="24"/>
        </w:rPr>
        <w:t>ὐ</w:t>
      </w:r>
      <w:r>
        <w:rPr>
          <w:rFonts w:cs="MinionPro-Medium"/>
          <w:i/>
          <w:iCs/>
          <w:szCs w:val="24"/>
        </w:rPr>
        <w:t xml:space="preserve"> χρ</w:t>
      </w:r>
      <w:r>
        <w:rPr>
          <w:rFonts w:cs="MinionPro-Medium"/>
          <w:i/>
          <w:iCs/>
          <w:szCs w:val="24"/>
        </w:rPr>
        <w:t>ή</w:t>
      </w:r>
      <w:r>
        <w:rPr>
          <w:rFonts w:cs="MinionPro-Medium"/>
          <w:i/>
          <w:iCs/>
          <w:szCs w:val="24"/>
        </w:rPr>
        <w:t>σε</w:t>
      </w:r>
      <w:r>
        <w:rPr>
          <w:rFonts w:cs="MinionPro-Medium"/>
          <w:i/>
          <w:iCs/>
          <w:szCs w:val="24"/>
        </w:rPr>
        <w:t>ώ</w:t>
      </w:r>
      <w:r>
        <w:rPr>
          <w:rFonts w:cs="MinionPro-Medium"/>
          <w:i/>
          <w:iCs/>
          <w:szCs w:val="24"/>
        </w:rPr>
        <w:t xml:space="preserve">ς τινος </w:t>
      </w:r>
      <w:r>
        <w:rPr>
          <w:rFonts w:cs="MinionPro-Medium"/>
          <w:i/>
          <w:iCs/>
          <w:szCs w:val="24"/>
        </w:rPr>
        <w:t>ἕ</w:t>
      </w:r>
      <w:r>
        <w:rPr>
          <w:rFonts w:cs="MinionPro-Medium"/>
          <w:i/>
          <w:iCs/>
          <w:szCs w:val="24"/>
        </w:rPr>
        <w:t>νεκεν. Μαρτυρε</w:t>
      </w:r>
      <w:r>
        <w:rPr>
          <w:rFonts w:cs="MinionPro-Medium"/>
          <w:i/>
          <w:iCs/>
          <w:szCs w:val="24"/>
        </w:rPr>
        <w:t>ῖ</w:t>
      </w:r>
      <w:r>
        <w:rPr>
          <w:rFonts w:cs="MinionPro-Medium"/>
          <w:i/>
          <w:iCs/>
          <w:szCs w:val="24"/>
        </w:rPr>
        <w:t xml:space="preserve"> δ</w:t>
      </w:r>
      <w:r>
        <w:rPr>
          <w:rFonts w:cs="MinionPro-Medium"/>
          <w:i/>
          <w:iCs/>
          <w:szCs w:val="24"/>
        </w:rPr>
        <w:t>ὲ</w:t>
      </w:r>
      <w:r>
        <w:rPr>
          <w:rFonts w:cs="MinionPro-Medium"/>
          <w:i/>
          <w:iCs/>
          <w:szCs w:val="24"/>
        </w:rPr>
        <w:t xml:space="preserve"> α</w:t>
      </w:r>
      <w:r>
        <w:rPr>
          <w:rFonts w:cs="MinionPro-Medium"/>
          <w:i/>
          <w:iCs/>
          <w:szCs w:val="24"/>
        </w:rPr>
        <w:t>ὐ</w:t>
      </w:r>
      <w:r>
        <w:rPr>
          <w:rFonts w:cs="MinionPro-Medium"/>
          <w:i/>
          <w:iCs/>
          <w:szCs w:val="24"/>
        </w:rPr>
        <w:t>τ</w:t>
      </w:r>
      <w:r>
        <w:rPr>
          <w:rFonts w:cs="MinionPro-Medium"/>
          <w:i/>
          <w:iCs/>
          <w:szCs w:val="24"/>
        </w:rPr>
        <w:t>ὸ</w:t>
      </w:r>
      <w:r>
        <w:rPr>
          <w:rFonts w:cs="MinionPro-Medium"/>
          <w:i/>
          <w:iCs/>
          <w:szCs w:val="24"/>
        </w:rPr>
        <w:t xml:space="preserve"> τ</w:t>
      </w:r>
      <w:r>
        <w:rPr>
          <w:rFonts w:cs="MinionPro-Medium"/>
          <w:i/>
          <w:iCs/>
          <w:szCs w:val="24"/>
        </w:rPr>
        <w:t>ὸ</w:t>
      </w:r>
      <w:r>
        <w:rPr>
          <w:rFonts w:cs="MinionPro-Medium"/>
          <w:i/>
          <w:iCs/>
          <w:szCs w:val="24"/>
        </w:rPr>
        <w:t xml:space="preserve"> συμβεβηκός· σχεδ</w:t>
      </w:r>
      <w:r>
        <w:rPr>
          <w:rFonts w:cs="MinionPro-Medium"/>
          <w:i/>
          <w:iCs/>
          <w:szCs w:val="24"/>
        </w:rPr>
        <w:t>ὸ</w:t>
      </w:r>
      <w:r>
        <w:rPr>
          <w:rFonts w:cs="MinionPro-Medium"/>
          <w:i/>
          <w:iCs/>
          <w:szCs w:val="24"/>
        </w:rPr>
        <w:t>ν γ</w:t>
      </w:r>
      <w:r>
        <w:rPr>
          <w:rFonts w:cs="MinionPro-Medium"/>
          <w:i/>
          <w:iCs/>
          <w:szCs w:val="24"/>
        </w:rPr>
        <w:t>ὰ</w:t>
      </w:r>
      <w:r>
        <w:rPr>
          <w:rFonts w:cs="MinionPro-Medium"/>
          <w:i/>
          <w:iCs/>
          <w:szCs w:val="24"/>
        </w:rPr>
        <w:t xml:space="preserve">ρ πάντων </w:t>
      </w:r>
      <w:r>
        <w:rPr>
          <w:rFonts w:cs="MinionPro-Medium"/>
          <w:i/>
          <w:iCs/>
          <w:szCs w:val="24"/>
        </w:rPr>
        <w:t>ὑ</w:t>
      </w:r>
      <w:r>
        <w:rPr>
          <w:rFonts w:cs="MinionPro-Medium"/>
          <w:i/>
          <w:iCs/>
          <w:szCs w:val="24"/>
        </w:rPr>
        <w:t>παρχόντων τ</w:t>
      </w:r>
      <w:r>
        <w:rPr>
          <w:rFonts w:cs="MinionPro-Medium"/>
          <w:i/>
          <w:iCs/>
          <w:szCs w:val="24"/>
        </w:rPr>
        <w:t>ῶ</w:t>
      </w:r>
      <w:r>
        <w:rPr>
          <w:rFonts w:cs="MinionPro-Medium"/>
          <w:i/>
          <w:iCs/>
          <w:szCs w:val="24"/>
        </w:rPr>
        <w:t xml:space="preserve">ν </w:t>
      </w:r>
      <w:r>
        <w:rPr>
          <w:rFonts w:cs="MinionPro-Medium"/>
          <w:i/>
          <w:iCs/>
          <w:szCs w:val="24"/>
        </w:rPr>
        <w:t>ἀ</w:t>
      </w:r>
      <w:r>
        <w:rPr>
          <w:rFonts w:cs="MinionPro-Medium"/>
          <w:i/>
          <w:iCs/>
          <w:szCs w:val="24"/>
        </w:rPr>
        <w:t>ναγκαίων κα</w:t>
      </w:r>
      <w:r>
        <w:rPr>
          <w:rFonts w:cs="MinionPro-Medium"/>
          <w:i/>
          <w:iCs/>
          <w:szCs w:val="24"/>
        </w:rPr>
        <w:t>ὶ</w:t>
      </w:r>
      <w:r>
        <w:rPr>
          <w:rFonts w:cs="MinionPro-Medium"/>
          <w:i/>
          <w:iCs/>
          <w:szCs w:val="24"/>
        </w:rPr>
        <w:t xml:space="preserve"> τ</w:t>
      </w:r>
      <w:r>
        <w:rPr>
          <w:rFonts w:cs="MinionPro-Medium"/>
          <w:i/>
          <w:iCs/>
          <w:szCs w:val="24"/>
        </w:rPr>
        <w:t>ῶ</w:t>
      </w:r>
      <w:r>
        <w:rPr>
          <w:rFonts w:cs="MinionPro-Medium"/>
          <w:i/>
          <w:iCs/>
          <w:szCs w:val="24"/>
        </w:rPr>
        <w:t>ν πρ</w:t>
      </w:r>
      <w:r>
        <w:rPr>
          <w:rFonts w:cs="MinionPro-Medium"/>
          <w:i/>
          <w:iCs/>
          <w:szCs w:val="24"/>
        </w:rPr>
        <w:t>ὸ</w:t>
      </w:r>
      <w:r>
        <w:rPr>
          <w:rFonts w:cs="MinionPro-Medium"/>
          <w:i/>
          <w:iCs/>
          <w:szCs w:val="24"/>
        </w:rPr>
        <w:t xml:space="preserve">ς </w:t>
      </w:r>
      <w:r>
        <w:rPr>
          <w:rFonts w:cs="MinionPro-Medium"/>
          <w:i/>
          <w:iCs/>
          <w:szCs w:val="24"/>
        </w:rPr>
        <w:t>ῥᾳ</w:t>
      </w:r>
      <w:r>
        <w:rPr>
          <w:rFonts w:cs="MinionPro-Medium"/>
          <w:i/>
          <w:iCs/>
          <w:szCs w:val="24"/>
        </w:rPr>
        <w:t>στώνην κα</w:t>
      </w:r>
      <w:r>
        <w:rPr>
          <w:rFonts w:cs="MinionPro-Medium"/>
          <w:i/>
          <w:iCs/>
          <w:szCs w:val="24"/>
        </w:rPr>
        <w:t>ὶ</w:t>
      </w:r>
      <w:r>
        <w:rPr>
          <w:rFonts w:cs="MinionPro-Medium"/>
          <w:i/>
          <w:iCs/>
          <w:szCs w:val="24"/>
        </w:rPr>
        <w:t xml:space="preserve"> διαγωγ</w:t>
      </w:r>
      <w:r>
        <w:rPr>
          <w:rFonts w:cs="MinionPro-Medium"/>
          <w:i/>
          <w:iCs/>
          <w:szCs w:val="24"/>
        </w:rPr>
        <w:t>ὴ</w:t>
      </w:r>
      <w:r>
        <w:rPr>
          <w:rFonts w:cs="MinionPro-Medium"/>
          <w:i/>
          <w:iCs/>
          <w:szCs w:val="24"/>
        </w:rPr>
        <w:t xml:space="preserve">ν </w:t>
      </w:r>
      <w:r>
        <w:rPr>
          <w:rFonts w:cs="MinionPro-Medium"/>
          <w:i/>
          <w:iCs/>
          <w:szCs w:val="24"/>
        </w:rPr>
        <w:t>ἡ</w:t>
      </w:r>
      <w:r>
        <w:rPr>
          <w:rFonts w:cs="MinionPro-Medium"/>
          <w:i/>
          <w:iCs/>
          <w:szCs w:val="24"/>
        </w:rPr>
        <w:t xml:space="preserve"> τοιαύτη φρόνησις </w:t>
      </w:r>
      <w:r>
        <w:rPr>
          <w:rFonts w:cs="MinionPro-Medium"/>
          <w:i/>
          <w:iCs/>
          <w:szCs w:val="24"/>
        </w:rPr>
        <w:t>ἤ</w:t>
      </w:r>
      <w:r>
        <w:rPr>
          <w:rFonts w:cs="MinionPro-Medium"/>
          <w:i/>
          <w:iCs/>
          <w:szCs w:val="24"/>
        </w:rPr>
        <w:t>ρξατο ζητ</w:t>
      </w:r>
      <w:r>
        <w:rPr>
          <w:rFonts w:cs="MinionPro-Medium"/>
          <w:i/>
          <w:iCs/>
          <w:szCs w:val="24"/>
        </w:rPr>
        <w:t>ε</w:t>
      </w:r>
      <w:r>
        <w:rPr>
          <w:rFonts w:cs="MinionPro-Medium"/>
          <w:i/>
          <w:iCs/>
          <w:szCs w:val="24"/>
        </w:rPr>
        <w:t>ῖ</w:t>
      </w:r>
      <w:r>
        <w:rPr>
          <w:rFonts w:cs="MinionPro-Medium"/>
          <w:i/>
          <w:iCs/>
          <w:szCs w:val="24"/>
        </w:rPr>
        <w:t>σθαι. Δ</w:t>
      </w:r>
      <w:r>
        <w:rPr>
          <w:rFonts w:cs="MinionPro-Medium"/>
          <w:i/>
          <w:iCs/>
          <w:szCs w:val="24"/>
        </w:rPr>
        <w:t>ῆ</w:t>
      </w:r>
      <w:r>
        <w:rPr>
          <w:rFonts w:cs="MinionPro-Medium"/>
          <w:i/>
          <w:iCs/>
          <w:szCs w:val="24"/>
        </w:rPr>
        <w:t>λον ο</w:t>
      </w:r>
      <w:r>
        <w:rPr>
          <w:rFonts w:cs="MinionPro-Medium"/>
          <w:i/>
          <w:iCs/>
          <w:szCs w:val="24"/>
        </w:rPr>
        <w:t>ὖ</w:t>
      </w:r>
      <w:r>
        <w:rPr>
          <w:rFonts w:cs="MinionPro-Medium"/>
          <w:i/>
          <w:iCs/>
          <w:szCs w:val="24"/>
        </w:rPr>
        <w:t xml:space="preserve">ν </w:t>
      </w:r>
      <w:r>
        <w:rPr>
          <w:rFonts w:cs="MinionPro-Medium"/>
          <w:i/>
          <w:iCs/>
          <w:szCs w:val="24"/>
        </w:rPr>
        <w:t>ὡ</w:t>
      </w:r>
      <w:r>
        <w:rPr>
          <w:rFonts w:cs="MinionPro-Medium"/>
          <w:i/>
          <w:iCs/>
          <w:szCs w:val="24"/>
        </w:rPr>
        <w:t>ς δι’ ο</w:t>
      </w:r>
      <w:r>
        <w:rPr>
          <w:rFonts w:cs="MinionPro-Medium"/>
          <w:i/>
          <w:iCs/>
          <w:szCs w:val="24"/>
        </w:rPr>
        <w:t>ὐ</w:t>
      </w:r>
      <w:r>
        <w:rPr>
          <w:rFonts w:cs="MinionPro-Medium"/>
          <w:i/>
          <w:iCs/>
          <w:szCs w:val="24"/>
        </w:rPr>
        <w:t>δεμίαν α</w:t>
      </w:r>
      <w:r>
        <w:rPr>
          <w:rFonts w:cs="MinionPro-Medium"/>
          <w:i/>
          <w:iCs/>
          <w:szCs w:val="24"/>
        </w:rPr>
        <w:t>ὐ</w:t>
      </w:r>
      <w:r>
        <w:rPr>
          <w:rFonts w:cs="MinionPro-Medium"/>
          <w:i/>
          <w:iCs/>
          <w:szCs w:val="24"/>
        </w:rPr>
        <w:t>τ</w:t>
      </w:r>
      <w:r>
        <w:rPr>
          <w:rFonts w:cs="MinionPro-Medium"/>
          <w:i/>
          <w:iCs/>
          <w:szCs w:val="24"/>
        </w:rPr>
        <w:t>ὴ</w:t>
      </w:r>
      <w:r>
        <w:rPr>
          <w:rFonts w:cs="MinionPro-Medium"/>
          <w:i/>
          <w:iCs/>
          <w:szCs w:val="24"/>
        </w:rPr>
        <w:t>ν ζητο</w:t>
      </w:r>
      <w:r>
        <w:rPr>
          <w:rFonts w:cs="MinionPro-Medium"/>
          <w:i/>
          <w:iCs/>
          <w:szCs w:val="24"/>
        </w:rPr>
        <w:t>ῦ</w:t>
      </w:r>
      <w:r>
        <w:rPr>
          <w:rFonts w:cs="MinionPro-Medium"/>
          <w:i/>
          <w:iCs/>
          <w:szCs w:val="24"/>
        </w:rPr>
        <w:t xml:space="preserve">μεν χρείαν </w:t>
      </w:r>
      <w:r>
        <w:rPr>
          <w:rFonts w:cs="MinionPro-Medium"/>
          <w:i/>
          <w:iCs/>
          <w:szCs w:val="24"/>
        </w:rPr>
        <w:t>ἑ</w:t>
      </w:r>
      <w:r>
        <w:rPr>
          <w:rFonts w:cs="MinionPro-Medium"/>
          <w:i/>
          <w:iCs/>
          <w:szCs w:val="24"/>
        </w:rPr>
        <w:t xml:space="preserve">τέραν, </w:t>
      </w:r>
      <w:r>
        <w:rPr>
          <w:rFonts w:cs="MinionPro-Medium"/>
          <w:i/>
          <w:iCs/>
          <w:szCs w:val="24"/>
        </w:rPr>
        <w:t>ἀ</w:t>
      </w:r>
      <w:r>
        <w:rPr>
          <w:rFonts w:cs="MinionPro-Medium"/>
          <w:i/>
          <w:iCs/>
          <w:szCs w:val="24"/>
        </w:rPr>
        <w:t xml:space="preserve">λλ’ </w:t>
      </w:r>
      <w:r>
        <w:rPr>
          <w:rFonts w:cs="MinionPro-Medium"/>
          <w:i/>
          <w:iCs/>
          <w:szCs w:val="24"/>
        </w:rPr>
        <w:t>ὥ</w:t>
      </w:r>
      <w:r>
        <w:rPr>
          <w:rFonts w:cs="MinionPro-Medium"/>
          <w:i/>
          <w:iCs/>
          <w:szCs w:val="24"/>
        </w:rPr>
        <w:t xml:space="preserve">σπερ </w:t>
      </w:r>
      <w:r>
        <w:rPr>
          <w:rFonts w:cs="MinionPro-Medium"/>
          <w:i/>
          <w:iCs/>
          <w:szCs w:val="24"/>
        </w:rPr>
        <w:t>ἄ</w:t>
      </w:r>
      <w:r>
        <w:rPr>
          <w:rFonts w:cs="MinionPro-Medium"/>
          <w:i/>
          <w:iCs/>
          <w:szCs w:val="24"/>
        </w:rPr>
        <w:t xml:space="preserve">νθρωπος, φαμέν, </w:t>
      </w:r>
      <w:r>
        <w:rPr>
          <w:rFonts w:cs="MinionPro-Medium"/>
          <w:i/>
          <w:iCs/>
          <w:szCs w:val="24"/>
        </w:rPr>
        <w:t>ἐ</w:t>
      </w:r>
      <w:r>
        <w:rPr>
          <w:rFonts w:cs="MinionPro-Medium"/>
          <w:i/>
          <w:iCs/>
          <w:szCs w:val="24"/>
        </w:rPr>
        <w:t xml:space="preserve">λεύθερος </w:t>
      </w:r>
      <w:r>
        <w:rPr>
          <w:rFonts w:cs="MinionPro-Medium"/>
          <w:i/>
          <w:iCs/>
          <w:szCs w:val="24"/>
        </w:rPr>
        <w:t>ὁ</w:t>
      </w:r>
      <w:r>
        <w:rPr>
          <w:rFonts w:cs="MinionPro-Medium"/>
          <w:i/>
          <w:iCs/>
          <w:szCs w:val="24"/>
        </w:rPr>
        <w:t xml:space="preserve"> α</w:t>
      </w:r>
      <w:r>
        <w:rPr>
          <w:rFonts w:cs="MinionPro-Medium"/>
          <w:i/>
          <w:iCs/>
          <w:szCs w:val="24"/>
        </w:rPr>
        <w:t>ὑ</w:t>
      </w:r>
      <w:r>
        <w:rPr>
          <w:rFonts w:cs="MinionPro-Medium"/>
          <w:i/>
          <w:iCs/>
          <w:szCs w:val="24"/>
        </w:rPr>
        <w:t>το</w:t>
      </w:r>
      <w:r>
        <w:rPr>
          <w:rFonts w:cs="MinionPro-Medium"/>
          <w:i/>
          <w:iCs/>
          <w:szCs w:val="24"/>
        </w:rPr>
        <w:t>ῦ</w:t>
      </w:r>
      <w:r>
        <w:rPr>
          <w:rFonts w:cs="MinionPro-Medium"/>
          <w:i/>
          <w:iCs/>
          <w:szCs w:val="24"/>
        </w:rPr>
        <w:t xml:space="preserve"> </w:t>
      </w:r>
      <w:r>
        <w:rPr>
          <w:rFonts w:cs="MinionPro-Medium"/>
          <w:i/>
          <w:iCs/>
          <w:szCs w:val="24"/>
        </w:rPr>
        <w:t>ἕ</w:t>
      </w:r>
      <w:r>
        <w:rPr>
          <w:rFonts w:cs="MinionPro-Medium"/>
          <w:i/>
          <w:iCs/>
          <w:szCs w:val="24"/>
        </w:rPr>
        <w:t>νεκα κα</w:t>
      </w:r>
      <w:r>
        <w:rPr>
          <w:rFonts w:cs="MinionPro-Medium"/>
          <w:i/>
          <w:iCs/>
          <w:szCs w:val="24"/>
        </w:rPr>
        <w:t>ὶ</w:t>
      </w:r>
      <w:r>
        <w:rPr>
          <w:rFonts w:cs="MinionPro-Medium"/>
          <w:i/>
          <w:iCs/>
          <w:szCs w:val="24"/>
        </w:rPr>
        <w:t xml:space="preserve"> μ</w:t>
      </w:r>
      <w:r>
        <w:rPr>
          <w:rFonts w:cs="MinionPro-Medium"/>
          <w:i/>
          <w:iCs/>
          <w:szCs w:val="24"/>
        </w:rPr>
        <w:t>ὴ</w:t>
      </w:r>
      <w:r>
        <w:rPr>
          <w:rFonts w:cs="MinionPro-Medium"/>
          <w:i/>
          <w:iCs/>
          <w:szCs w:val="24"/>
        </w:rPr>
        <w:t xml:space="preserve"> </w:t>
      </w:r>
      <w:r>
        <w:rPr>
          <w:rFonts w:cs="MinionPro-Medium"/>
          <w:i/>
          <w:iCs/>
          <w:szCs w:val="24"/>
        </w:rPr>
        <w:t>ἄ</w:t>
      </w:r>
      <w:r>
        <w:rPr>
          <w:rFonts w:cs="MinionPro-Medium"/>
          <w:i/>
          <w:iCs/>
          <w:szCs w:val="24"/>
        </w:rPr>
        <w:t xml:space="preserve">λλου </w:t>
      </w:r>
      <w:r>
        <w:rPr>
          <w:rFonts w:cs="MinionPro-Medium"/>
          <w:i/>
          <w:iCs/>
          <w:szCs w:val="24"/>
        </w:rPr>
        <w:t>ὤ</w:t>
      </w:r>
      <w:r>
        <w:rPr>
          <w:rFonts w:cs="MinionPro-Medium"/>
          <w:i/>
          <w:iCs/>
          <w:szCs w:val="24"/>
        </w:rPr>
        <w:t>ν, ο</w:t>
      </w:r>
      <w:r>
        <w:rPr>
          <w:rFonts w:cs="MinionPro-Medium"/>
          <w:i/>
          <w:iCs/>
          <w:szCs w:val="24"/>
        </w:rPr>
        <w:t>ὕ</w:t>
      </w:r>
      <w:r>
        <w:rPr>
          <w:rFonts w:cs="MinionPro-Medium"/>
          <w:i/>
          <w:iCs/>
          <w:szCs w:val="24"/>
        </w:rPr>
        <w:t>τω κα</w:t>
      </w:r>
      <w:r>
        <w:rPr>
          <w:rFonts w:cs="MinionPro-Medium"/>
          <w:i/>
          <w:iCs/>
          <w:szCs w:val="24"/>
        </w:rPr>
        <w:t>ὶ</w:t>
      </w:r>
      <w:r>
        <w:rPr>
          <w:rFonts w:cs="MinionPro-Medium"/>
          <w:i/>
          <w:iCs/>
          <w:szCs w:val="24"/>
        </w:rPr>
        <w:t xml:space="preserve"> α</w:t>
      </w:r>
      <w:r>
        <w:rPr>
          <w:rFonts w:cs="MinionPro-Medium"/>
          <w:i/>
          <w:iCs/>
          <w:szCs w:val="24"/>
        </w:rPr>
        <w:t>ὐ</w:t>
      </w:r>
      <w:r>
        <w:rPr>
          <w:rFonts w:cs="MinionPro-Medium"/>
          <w:i/>
          <w:iCs/>
          <w:szCs w:val="24"/>
        </w:rPr>
        <w:t>τ</w:t>
      </w:r>
      <w:r>
        <w:rPr>
          <w:rFonts w:cs="MinionPro-Medium"/>
          <w:i/>
          <w:iCs/>
          <w:szCs w:val="24"/>
        </w:rPr>
        <w:t>ὴ</w:t>
      </w:r>
      <w:r>
        <w:rPr>
          <w:rFonts w:cs="MinionPro-Medium"/>
          <w:i/>
          <w:iCs/>
          <w:szCs w:val="24"/>
        </w:rPr>
        <w:t xml:space="preserve">ν </w:t>
      </w:r>
      <w:r>
        <w:rPr>
          <w:rFonts w:cs="MinionPro-Medium"/>
          <w:i/>
          <w:iCs/>
          <w:szCs w:val="24"/>
        </w:rPr>
        <w:t>ὡ</w:t>
      </w:r>
      <w:r>
        <w:rPr>
          <w:rFonts w:cs="MinionPro-Medium"/>
          <w:i/>
          <w:iCs/>
          <w:szCs w:val="24"/>
        </w:rPr>
        <w:t>ς μόνην ο</w:t>
      </w:r>
      <w:r>
        <w:rPr>
          <w:rFonts w:cs="MinionPro-Medium"/>
          <w:i/>
          <w:iCs/>
          <w:szCs w:val="24"/>
        </w:rPr>
        <w:t>ὖ</w:t>
      </w:r>
      <w:r>
        <w:rPr>
          <w:rFonts w:cs="MinionPro-Medium"/>
          <w:i/>
          <w:iCs/>
          <w:szCs w:val="24"/>
        </w:rPr>
        <w:t xml:space="preserve">σαν </w:t>
      </w:r>
      <w:r>
        <w:rPr>
          <w:rFonts w:cs="MinionPro-Medium"/>
          <w:i/>
          <w:iCs/>
          <w:szCs w:val="24"/>
        </w:rPr>
        <w:t>ἐ</w:t>
      </w:r>
      <w:r>
        <w:rPr>
          <w:rFonts w:cs="MinionPro-Medium"/>
          <w:i/>
          <w:iCs/>
          <w:szCs w:val="24"/>
        </w:rPr>
        <w:t>λευθέραν τ</w:t>
      </w:r>
      <w:r>
        <w:rPr>
          <w:rFonts w:cs="MinionPro-Medium"/>
          <w:i/>
          <w:iCs/>
          <w:szCs w:val="24"/>
        </w:rPr>
        <w:t>ῶ</w:t>
      </w:r>
      <w:r>
        <w:rPr>
          <w:rFonts w:cs="MinionPro-Medium"/>
          <w:i/>
          <w:iCs/>
          <w:szCs w:val="24"/>
        </w:rPr>
        <w:t xml:space="preserve">ν </w:t>
      </w:r>
      <w:r>
        <w:rPr>
          <w:rFonts w:cs="MinionPro-Medium"/>
          <w:i/>
          <w:iCs/>
          <w:szCs w:val="24"/>
        </w:rPr>
        <w:t>ἐ</w:t>
      </w:r>
      <w:r>
        <w:rPr>
          <w:rFonts w:cs="MinionPro-Medium"/>
          <w:i/>
          <w:iCs/>
          <w:szCs w:val="24"/>
        </w:rPr>
        <w:t>πιστημ</w:t>
      </w:r>
      <w:r>
        <w:rPr>
          <w:rFonts w:cs="MinionPro-Medium"/>
          <w:i/>
          <w:iCs/>
          <w:szCs w:val="24"/>
        </w:rPr>
        <w:t>ῶ</w:t>
      </w:r>
      <w:r>
        <w:rPr>
          <w:rFonts w:cs="MinionPro-Medium"/>
          <w:i/>
          <w:iCs/>
          <w:szCs w:val="24"/>
        </w:rPr>
        <w:t>ν· μόνη γ</w:t>
      </w:r>
      <w:r>
        <w:rPr>
          <w:rFonts w:cs="MinionPro-Medium"/>
          <w:i/>
          <w:iCs/>
          <w:szCs w:val="24"/>
        </w:rPr>
        <w:t>ὰ</w:t>
      </w:r>
      <w:r>
        <w:rPr>
          <w:rFonts w:cs="MinionPro-Medium"/>
          <w:i/>
          <w:iCs/>
          <w:szCs w:val="24"/>
        </w:rPr>
        <w:t>ρ α</w:t>
      </w:r>
      <w:r>
        <w:rPr>
          <w:rFonts w:cs="MinionPro-Medium"/>
          <w:i/>
          <w:iCs/>
          <w:szCs w:val="24"/>
        </w:rPr>
        <w:t>ὕ</w:t>
      </w:r>
      <w:r>
        <w:rPr>
          <w:rFonts w:cs="MinionPro-Medium"/>
          <w:i/>
          <w:iCs/>
          <w:szCs w:val="24"/>
        </w:rPr>
        <w:t>τη α</w:t>
      </w:r>
      <w:r>
        <w:rPr>
          <w:rFonts w:cs="MinionPro-Medium"/>
          <w:i/>
          <w:iCs/>
          <w:szCs w:val="24"/>
        </w:rPr>
        <w:t>ὑ</w:t>
      </w:r>
      <w:r>
        <w:rPr>
          <w:rFonts w:cs="MinionPro-Medium"/>
          <w:i/>
          <w:iCs/>
          <w:szCs w:val="24"/>
        </w:rPr>
        <w:t>τ</w:t>
      </w:r>
      <w:r>
        <w:rPr>
          <w:rFonts w:cs="MinionPro-Medium"/>
          <w:i/>
          <w:iCs/>
          <w:szCs w:val="24"/>
        </w:rPr>
        <w:t>ῆ</w:t>
      </w:r>
      <w:r>
        <w:rPr>
          <w:rFonts w:cs="MinionPro-Medium"/>
          <w:i/>
          <w:iCs/>
          <w:szCs w:val="24"/>
        </w:rPr>
        <w:t xml:space="preserve">ς </w:t>
      </w:r>
      <w:r>
        <w:rPr>
          <w:rFonts w:cs="MinionPro-Medium"/>
          <w:i/>
          <w:iCs/>
          <w:szCs w:val="24"/>
        </w:rPr>
        <w:t>ἕ</w:t>
      </w:r>
      <w:r>
        <w:rPr>
          <w:rFonts w:cs="MinionPro-Medium"/>
          <w:i/>
          <w:iCs/>
          <w:szCs w:val="24"/>
        </w:rPr>
        <w:t xml:space="preserve">νεκέν </w:t>
      </w:r>
      <w:r>
        <w:rPr>
          <w:rFonts w:cs="MinionPro-Medium"/>
          <w:i/>
          <w:iCs/>
          <w:szCs w:val="24"/>
        </w:rPr>
        <w:t>ἐ</w:t>
      </w:r>
      <w:r>
        <w:rPr>
          <w:rFonts w:cs="MinionPro-Medium"/>
          <w:i/>
          <w:iCs/>
          <w:szCs w:val="24"/>
        </w:rPr>
        <w:t>στιν.</w:t>
      </w:r>
    </w:p>
    <w:p w14:paraId="5BD32D40" w14:textId="77777777" w:rsidR="00B8713E" w:rsidRDefault="006B7B5E">
      <w:pPr>
        <w:pStyle w:val="a4"/>
        <w:spacing w:line="360" w:lineRule="auto"/>
        <w:ind w:left="0"/>
        <w:rPr>
          <w:b/>
          <w:bCs/>
          <w:szCs w:val="24"/>
        </w:rPr>
      </w:pPr>
      <w:r>
        <w:rPr>
          <w:b/>
          <w:bCs/>
          <w:szCs w:val="24"/>
        </w:rPr>
        <w:t>ΠΑΡΑΤΗΡΗΣΕΙΣ</w:t>
      </w:r>
    </w:p>
    <w:p w14:paraId="4F7BDCD2" w14:textId="77777777" w:rsidR="00B8713E" w:rsidRDefault="006B7B5E">
      <w:pPr>
        <w:pStyle w:val="a4"/>
        <w:spacing w:after="0" w:line="360" w:lineRule="auto"/>
        <w:ind w:left="0"/>
      </w:pPr>
      <w:r>
        <w:rPr>
          <w:b/>
          <w:bCs/>
        </w:rPr>
        <w:t>Α1.</w:t>
      </w:r>
    </w:p>
    <w:p w14:paraId="5DD345B2" w14:textId="77777777" w:rsidR="00B8713E" w:rsidRDefault="006B7B5E">
      <w:pPr>
        <w:spacing w:line="360" w:lineRule="auto"/>
        <w:rPr>
          <w:rFonts w:eastAsia="Calibri" w:cs="Calibri"/>
          <w:szCs w:val="24"/>
        </w:rPr>
      </w:pPr>
      <w:r>
        <w:rPr>
          <w:rFonts w:eastAsia="Calibri" w:cs="Calibri"/>
          <w:b/>
          <w:bCs/>
          <w:szCs w:val="24"/>
        </w:rPr>
        <w:t>α.</w:t>
      </w:r>
      <w:r>
        <w:rPr>
          <w:rFonts w:eastAsia="Calibri" w:cs="Calibri"/>
          <w:szCs w:val="24"/>
        </w:rPr>
        <w:t xml:space="preserve"> Να γράψετε τον</w:t>
      </w:r>
      <w:r>
        <w:rPr>
          <w:rFonts w:eastAsia="Calibri" w:cs="Calibri"/>
          <w:szCs w:val="24"/>
        </w:rPr>
        <w:t xml:space="preserve"> αριθμό που αντιστοιχεί σε καθεμιά από τις παρακάτω περιόδους λόγου και δίπλα σε αυτόν τη λέξη «</w:t>
      </w:r>
      <w:r>
        <w:rPr>
          <w:rFonts w:eastAsia="Calibri" w:cs="Calibri"/>
          <w:b/>
          <w:bCs/>
          <w:szCs w:val="24"/>
        </w:rPr>
        <w:t>Σωστό</w:t>
      </w:r>
      <w:r>
        <w:rPr>
          <w:rFonts w:eastAsia="Calibri" w:cs="Calibri"/>
          <w:szCs w:val="24"/>
        </w:rPr>
        <w:t>», αν είναι σωστή, ή τη λέξη «</w:t>
      </w:r>
      <w:r>
        <w:rPr>
          <w:rFonts w:eastAsia="Calibri" w:cs="Calibri"/>
          <w:b/>
          <w:bCs/>
          <w:szCs w:val="24"/>
        </w:rPr>
        <w:t>Λάθος</w:t>
      </w:r>
      <w:r>
        <w:rPr>
          <w:rFonts w:eastAsia="Calibri" w:cs="Calibri"/>
          <w:szCs w:val="24"/>
        </w:rPr>
        <w:t xml:space="preserve">», αν είναι λανθασμένη, με βάση το αρχαίο κείμενο (μονάδες 3) και να τεκμηριώσετε κάθε απάντησή σας γράφοντας τις </w:t>
      </w:r>
      <w:r>
        <w:rPr>
          <w:rFonts w:eastAsia="Calibri" w:cs="Calibri"/>
          <w:b/>
          <w:bCs/>
          <w:szCs w:val="24"/>
        </w:rPr>
        <w:t>λέξεις</w:t>
      </w:r>
      <w:r>
        <w:rPr>
          <w:rFonts w:eastAsia="Calibri" w:cs="Calibri"/>
          <w:b/>
          <w:bCs/>
          <w:szCs w:val="24"/>
        </w:rPr>
        <w:t>/φράσεις</w:t>
      </w:r>
      <w:r>
        <w:rPr>
          <w:rFonts w:eastAsia="Calibri" w:cs="Calibri"/>
          <w:szCs w:val="24"/>
        </w:rPr>
        <w:t xml:space="preserve"> του αρχαίου κειμένου που την επιβεβαιώνουν (μονάδες 3):</w:t>
      </w:r>
    </w:p>
    <w:p w14:paraId="0D259C9A" w14:textId="77777777" w:rsidR="00B8713E" w:rsidRDefault="006B7B5E">
      <w:pPr>
        <w:pStyle w:val="a4"/>
        <w:numPr>
          <w:ilvl w:val="0"/>
          <w:numId w:val="1"/>
        </w:numPr>
        <w:spacing w:after="0" w:line="360" w:lineRule="auto"/>
        <w:jc w:val="both"/>
      </w:pPr>
      <w:r>
        <w:rPr>
          <w:rFonts w:eastAsia="Calibri" w:cs="Calibri"/>
          <w:szCs w:val="24"/>
        </w:rPr>
        <w:t>Σύμφωνα με τον Αριστοτέλη</w:t>
      </w:r>
      <w:r>
        <w:t xml:space="preserve"> </w:t>
      </w:r>
      <w:r>
        <w:rPr>
          <w:rFonts w:eastAsia="Calibri" w:cs="Calibri"/>
          <w:color w:val="000000" w:themeColor="text1"/>
          <w:szCs w:val="24"/>
        </w:rPr>
        <w:t>η βασική αιτία που οδήγησε τον άνθρωπο προς τη φιλοσοφία ήταν ο θαυμασμός και η περιέργεια.</w:t>
      </w:r>
    </w:p>
    <w:p w14:paraId="76F578BD" w14:textId="77777777" w:rsidR="00B8713E" w:rsidRDefault="006B7B5E">
      <w:pPr>
        <w:pStyle w:val="a4"/>
        <w:numPr>
          <w:ilvl w:val="0"/>
          <w:numId w:val="1"/>
        </w:numPr>
        <w:spacing w:line="360" w:lineRule="auto"/>
        <w:jc w:val="both"/>
        <w:rPr>
          <w:rFonts w:asciiTheme="minorHAnsi" w:eastAsiaTheme="minorEastAsia" w:hAnsiTheme="minorHAnsi" w:cstheme="minorBidi"/>
          <w:color w:val="000000" w:themeColor="text1"/>
          <w:szCs w:val="24"/>
        </w:rPr>
      </w:pPr>
      <w:r>
        <w:rPr>
          <w:rFonts w:eastAsia="Calibri" w:cs="Calibri"/>
          <w:color w:val="000000" w:themeColor="text1"/>
          <w:szCs w:val="24"/>
        </w:rPr>
        <w:t>Ο Αριστοτέλης συμπεραίνει ότι οι άνθρωποι επιζήτησαν την επιστήμη για την</w:t>
      </w:r>
      <w:r>
        <w:rPr>
          <w:rFonts w:eastAsia="Calibri" w:cs="Calibri"/>
          <w:color w:val="000000" w:themeColor="text1"/>
          <w:szCs w:val="24"/>
        </w:rPr>
        <w:t xml:space="preserve"> ίδια τη γνώση και όχι χάριν κάποιας χρησιμότητας. </w:t>
      </w:r>
    </w:p>
    <w:p w14:paraId="4225DEB9" w14:textId="77777777" w:rsidR="00B8713E" w:rsidRDefault="006B7B5E">
      <w:pPr>
        <w:pStyle w:val="a4"/>
        <w:numPr>
          <w:ilvl w:val="0"/>
          <w:numId w:val="1"/>
        </w:numPr>
        <w:spacing w:line="360" w:lineRule="auto"/>
        <w:jc w:val="both"/>
        <w:rPr>
          <w:rFonts w:asciiTheme="minorHAnsi" w:eastAsiaTheme="minorEastAsia" w:hAnsiTheme="minorHAnsi" w:cstheme="minorBidi"/>
          <w:color w:val="000000" w:themeColor="text1"/>
          <w:szCs w:val="24"/>
        </w:rPr>
      </w:pPr>
      <w:r>
        <w:rPr>
          <w:rFonts w:eastAsia="Calibri" w:cs="Calibri"/>
          <w:color w:val="000000" w:themeColor="text1"/>
          <w:szCs w:val="24"/>
        </w:rPr>
        <w:t>Κατά τον Αριστοτέλη η φιλοσοφική αναζήτηση εμφανίστηκε, αφού προηγήθηκε η ικανοποίηση των άμεσων αναγκών των ανθρώπων.</w:t>
      </w:r>
    </w:p>
    <w:p w14:paraId="41DE46FC" w14:textId="77777777" w:rsidR="00B8713E" w:rsidRDefault="006B7B5E">
      <w:pPr>
        <w:spacing w:line="360" w:lineRule="auto"/>
        <w:rPr>
          <w:rFonts w:eastAsia="Calibri" w:cs="Calibri"/>
          <w:szCs w:val="24"/>
        </w:rPr>
      </w:pPr>
      <w:r>
        <w:rPr>
          <w:rFonts w:eastAsia="Calibri" w:cs="Calibri"/>
          <w:b/>
          <w:bCs/>
          <w:szCs w:val="24"/>
        </w:rPr>
        <w:t>β.</w:t>
      </w:r>
      <w:r>
        <w:rPr>
          <w:rFonts w:eastAsia="Calibri" w:cs="Calibri"/>
          <w:szCs w:val="24"/>
        </w:rPr>
        <w:t xml:space="preserve"> </w:t>
      </w:r>
      <w:r>
        <w:rPr>
          <w:rFonts w:eastAsia="Calibri" w:cs="Calibri"/>
          <w:color w:val="000000" w:themeColor="text1"/>
          <w:szCs w:val="24"/>
        </w:rPr>
        <w:t>Ο Αριστοτέλης παρομοιάζει τη φιλοσοφία με τον ελεύθερο άνθρωπο. Να αποδώσετε με δι</w:t>
      </w:r>
      <w:r>
        <w:rPr>
          <w:rFonts w:eastAsia="Calibri" w:cs="Calibri"/>
          <w:color w:val="000000" w:themeColor="text1"/>
          <w:szCs w:val="24"/>
        </w:rPr>
        <w:t>κά σας λόγια αυτή την αναλογία.</w:t>
      </w:r>
      <w:r>
        <w:rPr>
          <w:rFonts w:eastAsia="Calibri" w:cs="Calibri"/>
          <w:szCs w:val="24"/>
        </w:rPr>
        <w:t xml:space="preserve">  (μονάδες 4)</w:t>
      </w:r>
    </w:p>
    <w:p w14:paraId="0755FAFB" w14:textId="77777777" w:rsidR="00B8713E" w:rsidRDefault="006B7B5E">
      <w:pPr>
        <w:spacing w:line="360" w:lineRule="auto"/>
        <w:jc w:val="right"/>
        <w:rPr>
          <w:rFonts w:eastAsia="Calibri" w:cs="Calibri"/>
          <w:b/>
          <w:bCs/>
          <w:szCs w:val="24"/>
        </w:rPr>
      </w:pPr>
      <w:r>
        <w:rPr>
          <w:rFonts w:eastAsia="Calibri" w:cs="Calibri"/>
          <w:b/>
          <w:bCs/>
          <w:szCs w:val="24"/>
        </w:rPr>
        <w:t>Μονάδες 10</w:t>
      </w:r>
    </w:p>
    <w:p w14:paraId="088A22F6" w14:textId="77777777" w:rsidR="00B8713E" w:rsidRDefault="006B7B5E">
      <w:pPr>
        <w:spacing w:line="360" w:lineRule="auto"/>
        <w:rPr>
          <w:rFonts w:eastAsia="Calibri" w:cs="Calibri"/>
          <w:szCs w:val="24"/>
        </w:rPr>
      </w:pPr>
      <w:r>
        <w:rPr>
          <w:rFonts w:eastAsia="Calibri" w:cs="Calibri"/>
          <w:b/>
          <w:bCs/>
          <w:szCs w:val="24"/>
        </w:rPr>
        <w:t xml:space="preserve">Β1. </w:t>
      </w:r>
      <w:r>
        <w:rPr>
          <w:rFonts w:eastAsia="Calibri" w:cs="Calibri"/>
          <w:color w:val="000000" w:themeColor="text1"/>
          <w:szCs w:val="24"/>
        </w:rPr>
        <w:t>Με ποια επιχειρήματα καταλήγει ο Αριστοτέλης στο συμπέρασμα ότι «</w:t>
      </w:r>
      <w:r w:rsidRPr="00DF1534">
        <w:rPr>
          <w:rFonts w:eastAsia="Calibri" w:cs="Calibri"/>
          <w:b/>
          <w:bCs/>
          <w:i/>
          <w:iCs/>
          <w:szCs w:val="24"/>
        </w:rPr>
        <w:t>Δ</w:t>
      </w:r>
      <w:r w:rsidRPr="00DF1534">
        <w:rPr>
          <w:rFonts w:eastAsia="Calibri" w:cs="Calibri"/>
          <w:b/>
          <w:bCs/>
          <w:i/>
          <w:iCs/>
          <w:szCs w:val="24"/>
        </w:rPr>
        <w:t>ῆ</w:t>
      </w:r>
      <w:r w:rsidRPr="00DF1534">
        <w:rPr>
          <w:rFonts w:eastAsia="Calibri" w:cs="Calibri"/>
          <w:b/>
          <w:bCs/>
          <w:i/>
          <w:iCs/>
          <w:szCs w:val="24"/>
        </w:rPr>
        <w:t>λον ο</w:t>
      </w:r>
      <w:r w:rsidRPr="00DF1534">
        <w:rPr>
          <w:rFonts w:eastAsia="Calibri" w:cs="Calibri"/>
          <w:b/>
          <w:bCs/>
          <w:i/>
          <w:iCs/>
          <w:szCs w:val="24"/>
        </w:rPr>
        <w:t>ὖ</w:t>
      </w:r>
      <w:r w:rsidRPr="00DF1534">
        <w:rPr>
          <w:rFonts w:eastAsia="Calibri" w:cs="Calibri"/>
          <w:b/>
          <w:bCs/>
          <w:i/>
          <w:iCs/>
          <w:szCs w:val="24"/>
        </w:rPr>
        <w:t xml:space="preserve">ν </w:t>
      </w:r>
      <w:r w:rsidRPr="00DF1534">
        <w:rPr>
          <w:rFonts w:eastAsia="Calibri" w:cs="Calibri"/>
          <w:b/>
          <w:bCs/>
          <w:i/>
          <w:iCs/>
          <w:szCs w:val="24"/>
        </w:rPr>
        <w:t>ὡ</w:t>
      </w:r>
      <w:r w:rsidRPr="00DF1534">
        <w:rPr>
          <w:rFonts w:eastAsia="Calibri" w:cs="Calibri"/>
          <w:b/>
          <w:bCs/>
          <w:i/>
          <w:iCs/>
          <w:szCs w:val="24"/>
        </w:rPr>
        <w:t>ς δι’ ο</w:t>
      </w:r>
      <w:r w:rsidRPr="00DF1534">
        <w:rPr>
          <w:rFonts w:eastAsia="Calibri" w:cs="Calibri"/>
          <w:b/>
          <w:bCs/>
          <w:i/>
          <w:iCs/>
          <w:szCs w:val="24"/>
        </w:rPr>
        <w:t>ὐ</w:t>
      </w:r>
      <w:r w:rsidRPr="00DF1534">
        <w:rPr>
          <w:rFonts w:eastAsia="Calibri" w:cs="Calibri"/>
          <w:b/>
          <w:bCs/>
          <w:i/>
          <w:iCs/>
          <w:szCs w:val="24"/>
        </w:rPr>
        <w:t>δεμίαν α</w:t>
      </w:r>
      <w:r w:rsidRPr="00DF1534">
        <w:rPr>
          <w:rFonts w:eastAsia="Calibri" w:cs="Calibri"/>
          <w:b/>
          <w:bCs/>
          <w:i/>
          <w:iCs/>
          <w:szCs w:val="24"/>
        </w:rPr>
        <w:t>ὐ</w:t>
      </w:r>
      <w:r w:rsidRPr="00DF1534">
        <w:rPr>
          <w:rFonts w:eastAsia="Calibri" w:cs="Calibri"/>
          <w:b/>
          <w:bCs/>
          <w:i/>
          <w:iCs/>
          <w:szCs w:val="24"/>
        </w:rPr>
        <w:t>τ</w:t>
      </w:r>
      <w:r w:rsidRPr="00DF1534">
        <w:rPr>
          <w:rFonts w:eastAsia="Calibri" w:cs="Calibri"/>
          <w:b/>
          <w:bCs/>
          <w:i/>
          <w:iCs/>
          <w:szCs w:val="24"/>
        </w:rPr>
        <w:t>ὴ</w:t>
      </w:r>
      <w:r w:rsidRPr="00DF1534">
        <w:rPr>
          <w:rFonts w:eastAsia="Calibri" w:cs="Calibri"/>
          <w:b/>
          <w:bCs/>
          <w:i/>
          <w:iCs/>
          <w:szCs w:val="24"/>
        </w:rPr>
        <w:t>ν ζητο</w:t>
      </w:r>
      <w:r w:rsidRPr="00DF1534">
        <w:rPr>
          <w:rFonts w:eastAsia="Calibri" w:cs="Calibri"/>
          <w:b/>
          <w:bCs/>
          <w:i/>
          <w:iCs/>
          <w:szCs w:val="24"/>
        </w:rPr>
        <w:t>ῦ</w:t>
      </w:r>
      <w:r w:rsidRPr="00DF1534">
        <w:rPr>
          <w:rFonts w:eastAsia="Calibri" w:cs="Calibri"/>
          <w:b/>
          <w:bCs/>
          <w:i/>
          <w:iCs/>
          <w:szCs w:val="24"/>
        </w:rPr>
        <w:t xml:space="preserve">μεν χρείαν </w:t>
      </w:r>
      <w:r w:rsidRPr="00DF1534">
        <w:rPr>
          <w:rFonts w:eastAsia="Calibri" w:cs="Calibri"/>
          <w:b/>
          <w:bCs/>
          <w:i/>
          <w:iCs/>
          <w:szCs w:val="24"/>
        </w:rPr>
        <w:t>ἑ</w:t>
      </w:r>
      <w:r w:rsidRPr="00DF1534">
        <w:rPr>
          <w:rFonts w:eastAsia="Calibri" w:cs="Calibri"/>
          <w:b/>
          <w:bCs/>
          <w:i/>
          <w:iCs/>
          <w:szCs w:val="24"/>
        </w:rPr>
        <w:t>τέραν</w:t>
      </w:r>
      <w:r>
        <w:rPr>
          <w:rFonts w:eastAsia="Calibri" w:cs="Calibri"/>
          <w:i/>
          <w:iCs/>
          <w:szCs w:val="24"/>
        </w:rPr>
        <w:t>»</w:t>
      </w:r>
      <w:r>
        <w:rPr>
          <w:rFonts w:eastAsia="Calibri" w:cs="Calibri"/>
          <w:szCs w:val="24"/>
        </w:rPr>
        <w:t>;</w:t>
      </w:r>
    </w:p>
    <w:p w14:paraId="366BFE8D" w14:textId="77777777" w:rsidR="00B8713E" w:rsidRDefault="006B7B5E">
      <w:pPr>
        <w:spacing w:line="360" w:lineRule="auto"/>
        <w:jc w:val="right"/>
        <w:rPr>
          <w:b/>
          <w:bCs/>
        </w:rPr>
      </w:pPr>
      <w:r>
        <w:rPr>
          <w:rFonts w:eastAsia="Calibri" w:cs="Calibri"/>
          <w:b/>
          <w:bCs/>
          <w:szCs w:val="24"/>
        </w:rPr>
        <w:lastRenderedPageBreak/>
        <w:t>Μονάδες 10</w:t>
      </w:r>
    </w:p>
    <w:p w14:paraId="68113020" w14:textId="77777777" w:rsidR="00B8713E" w:rsidRDefault="006B7B5E">
      <w:pPr>
        <w:spacing w:line="360" w:lineRule="auto"/>
        <w:rPr>
          <w:b/>
          <w:bCs/>
          <w:szCs w:val="24"/>
        </w:rPr>
      </w:pPr>
      <w:r>
        <w:rPr>
          <w:b/>
          <w:bCs/>
          <w:szCs w:val="24"/>
        </w:rPr>
        <w:t>Β2.</w:t>
      </w: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  <w:t>ΠΑΡΑΛΛΗΛΟ ΚΕΙΜΕΝΟ</w:t>
      </w:r>
    </w:p>
    <w:p w14:paraId="767031B6" w14:textId="77777777" w:rsidR="00B8713E" w:rsidRDefault="006B7B5E">
      <w:pPr>
        <w:spacing w:line="360" w:lineRule="auto"/>
        <w:jc w:val="center"/>
        <w:rPr>
          <w:b/>
          <w:bCs/>
          <w:i/>
          <w:i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Λούντβιχ Bίτγκενσταϊν, </w:t>
      </w:r>
      <w:r>
        <w:rPr>
          <w:b/>
          <w:bCs/>
          <w:i/>
          <w:iCs/>
          <w:shd w:val="clear" w:color="auto" w:fill="FFFFFF"/>
        </w:rPr>
        <w:t>Αφορισμοί και εξομολογήσεις</w:t>
      </w:r>
    </w:p>
    <w:p w14:paraId="492FF725" w14:textId="77777777" w:rsidR="00B8713E" w:rsidRDefault="006B7B5E">
      <w:pPr>
        <w:rPr>
          <w:shd w:val="clear" w:color="auto" w:fill="FFFFFF"/>
        </w:rPr>
      </w:pPr>
      <w:r>
        <w:rPr>
          <w:shd w:val="clear" w:color="auto" w:fill="FFFFFF"/>
        </w:rPr>
        <w:t>Ο Λούντβιχ Βίτγκενσταϊν ήταν Αυστριακός φιλόσοφος, και θεωρείται ένας από τους πλέον επιδραστικούς φιλοσόφους, του οποίου το έργο διαδραμάτισε σπουδαίο ρόλο στην εξέλιξη της φιλοσοφικής σκέψης του 20ού αιώ</w:t>
      </w:r>
      <w:r>
        <w:rPr>
          <w:shd w:val="clear" w:color="auto" w:fill="FFFFFF"/>
        </w:rPr>
        <w:t>να. Στο απόσπασμα που ακολουθεί αναφέρεται στην ιδιαιτερότητα της φιλοσοφικής σκέψης.</w:t>
      </w:r>
    </w:p>
    <w:p w14:paraId="50293329" w14:textId="77777777" w:rsidR="00B8713E" w:rsidRDefault="00B8713E">
      <w:pPr>
        <w:jc w:val="center"/>
        <w:rPr>
          <w:b/>
          <w:bCs/>
          <w:szCs w:val="24"/>
        </w:rPr>
      </w:pPr>
    </w:p>
    <w:p w14:paraId="579C9B3D" w14:textId="77777777" w:rsidR="00B8713E" w:rsidRDefault="006B7B5E">
      <w:pPr>
        <w:pStyle w:val="a4"/>
        <w:spacing w:line="360" w:lineRule="auto"/>
        <w:ind w:left="0"/>
        <w:jc w:val="both"/>
        <w:rPr>
          <w:shd w:val="clear" w:color="auto" w:fill="FFFFFF"/>
        </w:rPr>
      </w:pPr>
      <w:r>
        <w:rPr>
          <w:i/>
          <w:shd w:val="clear" w:color="auto" w:fill="FFFFFF"/>
        </w:rPr>
        <w:t>Ξεκινάμε με μια διανοητική δυσφορία σαν του παιδιού που ρωτάει:</w:t>
      </w:r>
      <w:r>
        <w:rPr>
          <w:i/>
        </w:rPr>
        <w:br/>
      </w:r>
      <w:r>
        <w:rPr>
          <w:i/>
          <w:shd w:val="clear" w:color="auto" w:fill="FFFFFF"/>
        </w:rPr>
        <w:t xml:space="preserve">«Γιατί;» Το ερώτημα του παιδιού δεν είναι σαν εκείνο του ώριμου ανθρώπου· είναι μια έκφραση </w:t>
      </w:r>
      <w:r>
        <w:rPr>
          <w:i/>
          <w:shd w:val="clear" w:color="auto" w:fill="FFFFFF"/>
        </w:rPr>
        <w:t>απορίας και όχι αίτημα για παροχή ακριβών πληροφοριών. Έτσι και οι φιλόσοφοι ρωτούν: «Γιατί;» και «Tι;», χωρίς να ξέρουν τι ακριβώς είναι αυτό που ρωτούν. Εκφράζουν ένα αίσθημα διανοητικής δυσφορίας... Τα φιλοσοφικά προβλήματα έχουν τη μορφή: «Τα ΄χω χαμέν</w:t>
      </w:r>
      <w:r>
        <w:rPr>
          <w:i/>
          <w:shd w:val="clear" w:color="auto" w:fill="FFFFFF"/>
        </w:rPr>
        <w:t>α</w:t>
      </w:r>
      <w:r>
        <w:rPr>
          <w:shd w:val="clear" w:color="auto" w:fill="FFFFFF"/>
        </w:rPr>
        <w:t>».</w:t>
      </w:r>
    </w:p>
    <w:p w14:paraId="2DFC49DB" w14:textId="77777777" w:rsidR="00B8713E" w:rsidRDefault="006B7B5E">
      <w:pPr>
        <w:pStyle w:val="a4"/>
        <w:spacing w:line="360" w:lineRule="auto"/>
        <w:ind w:left="0"/>
        <w:jc w:val="right"/>
        <w:rPr>
          <w:szCs w:val="24"/>
        </w:rPr>
      </w:pPr>
      <w:r>
        <w:rPr>
          <w:szCs w:val="24"/>
        </w:rPr>
        <w:t>Από το σχολικό βιβλίο, Αρχές Φιλοσοφίας, Β΄ Λυκείου</w:t>
      </w:r>
    </w:p>
    <w:p w14:paraId="42AA101B" w14:textId="77777777" w:rsidR="00B8713E" w:rsidRDefault="00B8713E">
      <w:pPr>
        <w:pStyle w:val="a4"/>
        <w:spacing w:line="360" w:lineRule="auto"/>
        <w:ind w:left="0"/>
        <w:jc w:val="both"/>
        <w:rPr>
          <w:szCs w:val="24"/>
        </w:rPr>
      </w:pPr>
    </w:p>
    <w:p w14:paraId="1138A278" w14:textId="77777777" w:rsidR="00B8713E" w:rsidRDefault="006B7B5E">
      <w:pPr>
        <w:spacing w:line="360" w:lineRule="auto"/>
        <w:rPr>
          <w:shd w:val="clear" w:color="auto" w:fill="FFFFFF"/>
        </w:rPr>
      </w:pPr>
      <w:r>
        <w:rPr>
          <w:shd w:val="clear" w:color="auto" w:fill="FFFFFF"/>
        </w:rPr>
        <w:t xml:space="preserve">Αφού μελετήσετε το παραπάνω κείμενο, σε ποιο βαθμό θεωρείτε ότι η άποψη του Βίτγκενσταϊν είναι σύμφωνη με τις απόψεις που διατυπώνει ο Αριστοτέλης για την αφετηρία και τις επιδιώξεις της φιλοσοφικής </w:t>
      </w:r>
      <w:r>
        <w:rPr>
          <w:shd w:val="clear" w:color="auto" w:fill="FFFFFF"/>
        </w:rPr>
        <w:t>δραστηριότητας. Να τεκμηριώσετε την απάντησή σας με αναφορές και στα δύο κείμενα.</w:t>
      </w:r>
    </w:p>
    <w:p w14:paraId="44BD9416" w14:textId="77777777" w:rsidR="00B8713E" w:rsidRDefault="006B7B5E">
      <w:pPr>
        <w:spacing w:line="360" w:lineRule="auto"/>
        <w:jc w:val="right"/>
        <w:rPr>
          <w:b/>
          <w:bCs/>
        </w:rPr>
      </w:pPr>
      <w:r>
        <w:rPr>
          <w:rFonts w:eastAsia="Calibri" w:cs="Calibri"/>
          <w:b/>
          <w:bCs/>
          <w:szCs w:val="24"/>
        </w:rPr>
        <w:t>Μονάδες 10</w:t>
      </w:r>
    </w:p>
    <w:p w14:paraId="37E6D633" w14:textId="77777777" w:rsidR="00B8713E" w:rsidRDefault="006B7B5E">
      <w:pPr>
        <w:spacing w:after="160" w:line="360" w:lineRule="auto"/>
        <w:rPr>
          <w:rFonts w:asciiTheme="minorHAnsi" w:eastAsia="Segoe UI" w:hAnsiTheme="minorHAnsi" w:cs="Segoe UI"/>
          <w:color w:val="000000" w:themeColor="text1"/>
          <w:szCs w:val="24"/>
        </w:rPr>
      </w:pPr>
      <w:r>
        <w:rPr>
          <w:rFonts w:asciiTheme="minorHAnsi" w:eastAsia="Segoe UI" w:hAnsiTheme="minorHAnsi" w:cs="Segoe UI"/>
          <w:b/>
          <w:bCs/>
          <w:color w:val="000000" w:themeColor="text1"/>
          <w:szCs w:val="24"/>
        </w:rPr>
        <w:t>Β3.</w:t>
      </w:r>
      <w:r>
        <w:rPr>
          <w:rFonts w:asciiTheme="minorHAnsi" w:eastAsia="Segoe UI" w:hAnsiTheme="minorHAnsi" w:cs="Segoe UI"/>
          <w:color w:val="000000" w:themeColor="text1"/>
          <w:szCs w:val="24"/>
        </w:rPr>
        <w:t>Να συνδέσετε καθεμία από τις φράσεις της στήλης Α με μία φράση της στήλης Β, ώστε να συμπληρώνεται ορθά το νόημά της.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00"/>
        <w:gridCol w:w="4500"/>
      </w:tblGrid>
      <w:tr w:rsidR="00B8713E" w14:paraId="2AD31FA3" w14:textId="77777777">
        <w:trPr>
          <w:trHeight w:val="360"/>
        </w:trPr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DB443F0" w14:textId="77777777" w:rsidR="00B8713E" w:rsidRDefault="006B7B5E">
            <w:pPr>
              <w:spacing w:line="360" w:lineRule="auto"/>
              <w:jc w:val="center"/>
              <w:rPr>
                <w:rFonts w:asciiTheme="minorHAnsi" w:hAnsiTheme="minorHAnsi"/>
                <w:color w:val="000000" w:themeColor="text1"/>
                <w:szCs w:val="24"/>
              </w:rPr>
            </w:pPr>
            <w:r>
              <w:rPr>
                <w:rFonts w:asciiTheme="minorHAnsi" w:hAnsiTheme="minorHAnsi"/>
                <w:b/>
                <w:bCs/>
                <w:color w:val="000000" w:themeColor="text1"/>
                <w:szCs w:val="24"/>
              </w:rPr>
              <w:t>Α</w:t>
            </w: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79F06C1" w14:textId="77777777" w:rsidR="00B8713E" w:rsidRDefault="006B7B5E">
            <w:pPr>
              <w:spacing w:line="360" w:lineRule="auto"/>
              <w:jc w:val="center"/>
              <w:rPr>
                <w:rFonts w:asciiTheme="minorHAnsi" w:hAnsiTheme="minorHAnsi"/>
                <w:color w:val="000000" w:themeColor="text1"/>
                <w:szCs w:val="24"/>
              </w:rPr>
            </w:pPr>
            <w:r>
              <w:rPr>
                <w:rFonts w:asciiTheme="minorHAnsi" w:hAnsiTheme="minorHAnsi"/>
                <w:b/>
                <w:bCs/>
                <w:color w:val="000000" w:themeColor="text1"/>
                <w:szCs w:val="24"/>
              </w:rPr>
              <w:t>Β</w:t>
            </w:r>
          </w:p>
        </w:tc>
      </w:tr>
      <w:tr w:rsidR="00B8713E" w14:paraId="5C56195C" w14:textId="77777777">
        <w:trPr>
          <w:trHeight w:val="360"/>
        </w:trPr>
        <w:tc>
          <w:tcPr>
            <w:tcW w:w="4500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0717E12" w14:textId="77777777" w:rsidR="00B8713E" w:rsidRDefault="006B7B5E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asciiTheme="minorHAnsi" w:eastAsiaTheme="minorEastAsia" w:hAnsiTheme="minorHAnsi" w:cstheme="minorBidi"/>
                <w:color w:val="000000" w:themeColor="text1"/>
                <w:szCs w:val="24"/>
              </w:rPr>
            </w:pPr>
            <w:r>
              <w:rPr>
                <w:rFonts w:asciiTheme="minorHAnsi" w:eastAsia="Calibri" w:hAnsiTheme="minorHAnsi" w:cs="Calibri"/>
                <w:color w:val="000000" w:themeColor="text1"/>
                <w:szCs w:val="24"/>
              </w:rPr>
              <w:t xml:space="preserve">Ο Σωκράτης θέτει ως σκοπό της </w:t>
            </w:r>
            <w:r>
              <w:rPr>
                <w:rFonts w:asciiTheme="minorHAnsi" w:eastAsia="Calibri" w:hAnsiTheme="minorHAnsi" w:cs="Calibri"/>
                <w:color w:val="000000" w:themeColor="text1"/>
                <w:szCs w:val="24"/>
              </w:rPr>
              <w:t>ζωής του</w:t>
            </w: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CFE2174" w14:textId="77777777" w:rsidR="00B8713E" w:rsidRDefault="006B7B5E">
            <w:pPr>
              <w:pStyle w:val="a4"/>
              <w:spacing w:line="360" w:lineRule="auto"/>
              <w:ind w:left="0"/>
              <w:jc w:val="both"/>
              <w:rPr>
                <w:rFonts w:asciiTheme="minorHAnsi" w:eastAsiaTheme="minorEastAsia" w:hAnsiTheme="minorHAnsi" w:cstheme="minorBidi"/>
                <w:color w:val="000000" w:themeColor="text1"/>
                <w:szCs w:val="24"/>
              </w:rPr>
            </w:pPr>
            <w:r>
              <w:rPr>
                <w:rFonts w:eastAsia="Calibri" w:cs="Calibri"/>
                <w:color w:val="000000" w:themeColor="text1"/>
                <w:szCs w:val="24"/>
              </w:rPr>
              <w:t xml:space="preserve">α. </w:t>
            </w:r>
            <w:r>
              <w:rPr>
                <w:rFonts w:eastAsia="Calibri" w:cs="Calibri"/>
                <w:color w:val="000000" w:themeColor="text1"/>
                <w:szCs w:val="24"/>
              </w:rPr>
              <w:t>να αποδείξει την άγνοια όσων θεωρούνται  σοφοί.</w:t>
            </w:r>
          </w:p>
        </w:tc>
      </w:tr>
      <w:tr w:rsidR="00B8713E" w14:paraId="6AAC495D" w14:textId="77777777">
        <w:trPr>
          <w:trHeight w:val="360"/>
        </w:trPr>
        <w:tc>
          <w:tcPr>
            <w:tcW w:w="4500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6E17C8EE" w14:textId="77777777" w:rsidR="00B8713E" w:rsidRDefault="00B8713E">
            <w:pPr>
              <w:rPr>
                <w:rFonts w:asciiTheme="minorHAnsi" w:hAnsiTheme="minorHAnsi"/>
              </w:rPr>
            </w:pP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1844734" w14:textId="77777777" w:rsidR="00B8713E" w:rsidRDefault="006B7B5E">
            <w:pPr>
              <w:pStyle w:val="a4"/>
              <w:spacing w:line="360" w:lineRule="auto"/>
              <w:ind w:left="0"/>
              <w:jc w:val="both"/>
              <w:rPr>
                <w:rFonts w:asciiTheme="minorHAnsi" w:eastAsiaTheme="minorEastAsia" w:hAnsiTheme="minorHAnsi" w:cstheme="minorBidi"/>
                <w:color w:val="000000" w:themeColor="text1"/>
                <w:szCs w:val="24"/>
              </w:rPr>
            </w:pPr>
            <w:r>
              <w:rPr>
                <w:rFonts w:eastAsia="Calibri" w:cs="Calibri"/>
                <w:color w:val="000000" w:themeColor="text1"/>
                <w:szCs w:val="24"/>
              </w:rPr>
              <w:t xml:space="preserve">β. </w:t>
            </w:r>
            <w:r>
              <w:rPr>
                <w:rFonts w:eastAsia="Calibri" w:cs="Calibri"/>
                <w:color w:val="000000" w:themeColor="text1"/>
                <w:szCs w:val="24"/>
              </w:rPr>
              <w:t>να ειρωνευτεί τους σημαντικούς ανθρώπους της Αθήνας του 5ου αι π.Χ.</w:t>
            </w:r>
          </w:p>
        </w:tc>
      </w:tr>
      <w:tr w:rsidR="00B8713E" w14:paraId="65561A82" w14:textId="77777777">
        <w:trPr>
          <w:trHeight w:val="360"/>
        </w:trPr>
        <w:tc>
          <w:tcPr>
            <w:tcW w:w="4500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E876CD1" w14:textId="77777777" w:rsidR="00B8713E" w:rsidRDefault="006B7B5E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asciiTheme="minorHAnsi" w:eastAsiaTheme="minorEastAsia" w:hAnsiTheme="minorHAnsi" w:cstheme="minorBidi"/>
                <w:color w:val="000000" w:themeColor="text1"/>
                <w:szCs w:val="24"/>
              </w:rPr>
            </w:pPr>
            <w:r>
              <w:rPr>
                <w:rFonts w:asciiTheme="minorHAnsi" w:eastAsia="Calibri" w:hAnsiTheme="minorHAnsi" w:cs="Calibri"/>
                <w:color w:val="000000" w:themeColor="text1"/>
                <w:szCs w:val="24"/>
              </w:rPr>
              <w:t>Ο Πλάτων απομακρύνθηκε από τη φιλοδοξία της συμμετοχής στα κοινά, επειδή μεταξύ άλλων</w:t>
            </w: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C668DAD" w14:textId="77777777" w:rsidR="00B8713E" w:rsidRDefault="006B7B5E">
            <w:pPr>
              <w:pStyle w:val="a4"/>
              <w:spacing w:line="360" w:lineRule="auto"/>
              <w:ind w:left="0"/>
              <w:jc w:val="both"/>
              <w:rPr>
                <w:rFonts w:asciiTheme="minorHAnsi" w:eastAsiaTheme="minorEastAsia" w:hAnsiTheme="minorHAnsi" w:cstheme="minorBidi"/>
                <w:color w:val="000000" w:themeColor="text1"/>
                <w:szCs w:val="24"/>
              </w:rPr>
            </w:pPr>
            <w:r>
              <w:rPr>
                <w:rFonts w:eastAsia="Calibri" w:cs="Calibri"/>
                <w:color w:val="000000" w:themeColor="text1"/>
                <w:szCs w:val="24"/>
              </w:rPr>
              <w:t xml:space="preserve">α. </w:t>
            </w:r>
            <w:r>
              <w:rPr>
                <w:rFonts w:eastAsia="Calibri" w:cs="Calibri"/>
                <w:color w:val="000000" w:themeColor="text1"/>
                <w:szCs w:val="24"/>
              </w:rPr>
              <w:t xml:space="preserve">δεν είχε ενδιαφέρον για τα </w:t>
            </w:r>
            <w:r>
              <w:rPr>
                <w:rFonts w:eastAsia="Calibri" w:cs="Calibri"/>
                <w:color w:val="000000" w:themeColor="text1"/>
                <w:szCs w:val="24"/>
              </w:rPr>
              <w:t>πολιτικά δρώμενα της Αθήνας.</w:t>
            </w:r>
          </w:p>
        </w:tc>
      </w:tr>
      <w:tr w:rsidR="00B8713E" w14:paraId="1B64E2A1" w14:textId="77777777">
        <w:trPr>
          <w:trHeight w:val="720"/>
        </w:trPr>
        <w:tc>
          <w:tcPr>
            <w:tcW w:w="4500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3343E650" w14:textId="77777777" w:rsidR="00B8713E" w:rsidRDefault="00B8713E">
            <w:pPr>
              <w:rPr>
                <w:rFonts w:asciiTheme="minorHAnsi" w:hAnsiTheme="minorHAnsi"/>
              </w:rPr>
            </w:pP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EE752EB" w14:textId="77777777" w:rsidR="00B8713E" w:rsidRDefault="006B7B5E">
            <w:pPr>
              <w:pStyle w:val="a4"/>
              <w:spacing w:line="360" w:lineRule="auto"/>
              <w:ind w:left="0"/>
              <w:jc w:val="both"/>
              <w:rPr>
                <w:rFonts w:asciiTheme="minorHAnsi" w:eastAsiaTheme="minorEastAsia" w:hAnsiTheme="minorHAnsi" w:cstheme="minorBidi"/>
                <w:color w:val="000000" w:themeColor="text1"/>
                <w:szCs w:val="24"/>
              </w:rPr>
            </w:pPr>
            <w:r>
              <w:rPr>
                <w:rFonts w:eastAsia="Calibri" w:cs="Calibri"/>
                <w:color w:val="000000" w:themeColor="text1"/>
                <w:szCs w:val="24"/>
              </w:rPr>
              <w:t xml:space="preserve">β. </w:t>
            </w:r>
            <w:r>
              <w:rPr>
                <w:rFonts w:eastAsia="Calibri" w:cs="Calibri"/>
                <w:color w:val="000000" w:themeColor="text1"/>
                <w:szCs w:val="24"/>
              </w:rPr>
              <w:t>η οικογένειά του είχε σχέσεις με το καθεστώς των Τριάκοντα Τυράννων.</w:t>
            </w:r>
          </w:p>
        </w:tc>
      </w:tr>
      <w:tr w:rsidR="00B8713E" w14:paraId="266CB7BB" w14:textId="77777777">
        <w:trPr>
          <w:trHeight w:val="360"/>
        </w:trPr>
        <w:tc>
          <w:tcPr>
            <w:tcW w:w="4500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8570B7D" w14:textId="77777777" w:rsidR="00B8713E" w:rsidRDefault="006B7B5E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asciiTheme="minorHAnsi" w:eastAsiaTheme="minorEastAsia" w:hAnsiTheme="minorHAnsi" w:cstheme="minorBidi"/>
                <w:color w:val="000000" w:themeColor="text1"/>
                <w:szCs w:val="24"/>
              </w:rPr>
            </w:pPr>
            <w:r>
              <w:rPr>
                <w:rFonts w:asciiTheme="minorHAnsi" w:eastAsia="Calibri" w:hAnsiTheme="minorHAnsi" w:cs="Calibri"/>
                <w:color w:val="000000" w:themeColor="text1"/>
                <w:szCs w:val="24"/>
              </w:rPr>
              <w:t>Η Ακαδημία του Πλάτωνα έκλεισε</w:t>
            </w: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E607B74" w14:textId="77777777" w:rsidR="00B8713E" w:rsidRDefault="006B7B5E">
            <w:pPr>
              <w:pStyle w:val="a4"/>
              <w:spacing w:line="360" w:lineRule="auto"/>
              <w:ind w:left="0"/>
              <w:jc w:val="both"/>
              <w:rPr>
                <w:rFonts w:asciiTheme="minorHAnsi" w:eastAsiaTheme="minorEastAsia" w:hAnsiTheme="minorHAnsi" w:cstheme="minorBidi"/>
                <w:color w:val="000000" w:themeColor="text1"/>
                <w:szCs w:val="24"/>
              </w:rPr>
            </w:pPr>
            <w:r>
              <w:rPr>
                <w:rFonts w:eastAsia="Calibri" w:cs="Calibri"/>
                <w:color w:val="000000" w:themeColor="text1"/>
                <w:szCs w:val="24"/>
              </w:rPr>
              <w:t xml:space="preserve">α. </w:t>
            </w:r>
            <w:r>
              <w:rPr>
                <w:rFonts w:eastAsia="Calibri" w:cs="Calibri"/>
                <w:color w:val="000000" w:themeColor="text1"/>
                <w:szCs w:val="24"/>
              </w:rPr>
              <w:t xml:space="preserve">μετά την αποτυχία του τρίτου ταξιδιού του στη Σικελία. </w:t>
            </w:r>
          </w:p>
        </w:tc>
      </w:tr>
      <w:tr w:rsidR="00B8713E" w14:paraId="4EDC9FCF" w14:textId="77777777">
        <w:trPr>
          <w:trHeight w:val="360"/>
        </w:trPr>
        <w:tc>
          <w:tcPr>
            <w:tcW w:w="4500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33D14951" w14:textId="77777777" w:rsidR="00B8713E" w:rsidRDefault="00B8713E">
            <w:pPr>
              <w:rPr>
                <w:rFonts w:asciiTheme="minorHAnsi" w:hAnsiTheme="minorHAnsi"/>
              </w:rPr>
            </w:pP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EF66DBB" w14:textId="77777777" w:rsidR="00B8713E" w:rsidRDefault="006B7B5E">
            <w:pPr>
              <w:pStyle w:val="a4"/>
              <w:spacing w:line="360" w:lineRule="auto"/>
              <w:ind w:left="0"/>
              <w:jc w:val="both"/>
              <w:rPr>
                <w:rFonts w:asciiTheme="minorHAnsi" w:eastAsiaTheme="minorEastAsia" w:hAnsiTheme="minorHAnsi" w:cstheme="minorBidi"/>
                <w:color w:val="000000" w:themeColor="text1"/>
                <w:szCs w:val="24"/>
              </w:rPr>
            </w:pPr>
            <w:r>
              <w:rPr>
                <w:rFonts w:eastAsia="Calibri" w:cs="Calibri"/>
                <w:color w:val="000000" w:themeColor="text1"/>
                <w:szCs w:val="24"/>
              </w:rPr>
              <w:t xml:space="preserve">β. </w:t>
            </w:r>
            <w:r>
              <w:rPr>
                <w:rFonts w:eastAsia="Calibri" w:cs="Calibri"/>
                <w:color w:val="000000" w:themeColor="text1"/>
                <w:szCs w:val="24"/>
              </w:rPr>
              <w:t>το 529 μ.Χ. με απόφαση του Ιουστινιανού.</w:t>
            </w:r>
          </w:p>
        </w:tc>
      </w:tr>
      <w:tr w:rsidR="00B8713E" w14:paraId="2857811D" w14:textId="77777777">
        <w:trPr>
          <w:trHeight w:val="360"/>
        </w:trPr>
        <w:tc>
          <w:tcPr>
            <w:tcW w:w="4500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0EBB23A" w14:textId="77777777" w:rsidR="00B8713E" w:rsidRDefault="006B7B5E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asciiTheme="minorHAnsi" w:eastAsiaTheme="minorEastAsia" w:hAnsiTheme="minorHAnsi" w:cstheme="minorBidi"/>
                <w:color w:val="000000" w:themeColor="text1"/>
                <w:szCs w:val="24"/>
              </w:rPr>
            </w:pPr>
            <w:r>
              <w:rPr>
                <w:rFonts w:asciiTheme="minorHAnsi" w:eastAsia="Calibri" w:hAnsiTheme="minorHAnsi" w:cs="Calibri"/>
                <w:color w:val="000000" w:themeColor="text1"/>
                <w:szCs w:val="24"/>
              </w:rPr>
              <w:t xml:space="preserve">Ο </w:t>
            </w:r>
            <w:r>
              <w:rPr>
                <w:rFonts w:asciiTheme="minorHAnsi" w:eastAsia="Calibri" w:hAnsiTheme="minorHAnsi" w:cs="Calibri"/>
                <w:color w:val="000000" w:themeColor="text1"/>
                <w:szCs w:val="24"/>
              </w:rPr>
              <w:t>Αριστοτέλης εγκατέλειψε την Αθήνα το 323 π.Χ.</w:t>
            </w: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D210F5E" w14:textId="77777777" w:rsidR="00B8713E" w:rsidRDefault="006B7B5E">
            <w:pPr>
              <w:pStyle w:val="a4"/>
              <w:spacing w:line="360" w:lineRule="auto"/>
              <w:ind w:left="0"/>
              <w:jc w:val="both"/>
              <w:rPr>
                <w:rFonts w:asciiTheme="minorHAnsi" w:eastAsiaTheme="minorEastAsia" w:hAnsiTheme="minorHAnsi" w:cstheme="minorBidi"/>
                <w:color w:val="000000" w:themeColor="text1"/>
                <w:szCs w:val="24"/>
              </w:rPr>
            </w:pPr>
            <w:r>
              <w:rPr>
                <w:rFonts w:eastAsia="Calibri" w:cs="Calibri"/>
                <w:color w:val="000000" w:themeColor="text1"/>
                <w:szCs w:val="24"/>
              </w:rPr>
              <w:t xml:space="preserve">α. </w:t>
            </w:r>
            <w:r>
              <w:rPr>
                <w:rFonts w:eastAsia="Calibri" w:cs="Calibri"/>
                <w:color w:val="000000" w:themeColor="text1"/>
                <w:szCs w:val="24"/>
              </w:rPr>
              <w:t>λόγω των κατηγοριών που του είχαν αποδοθεί.</w:t>
            </w:r>
          </w:p>
        </w:tc>
      </w:tr>
      <w:tr w:rsidR="00B8713E" w14:paraId="4A36E11B" w14:textId="77777777">
        <w:trPr>
          <w:trHeight w:val="360"/>
        </w:trPr>
        <w:tc>
          <w:tcPr>
            <w:tcW w:w="4500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4000ED35" w14:textId="77777777" w:rsidR="00B8713E" w:rsidRDefault="00B8713E">
            <w:pPr>
              <w:rPr>
                <w:rFonts w:asciiTheme="minorHAnsi" w:hAnsiTheme="minorHAnsi"/>
              </w:rPr>
            </w:pP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E98E284" w14:textId="77777777" w:rsidR="00B8713E" w:rsidRDefault="006B7B5E">
            <w:pPr>
              <w:pStyle w:val="a4"/>
              <w:spacing w:line="360" w:lineRule="auto"/>
              <w:ind w:left="0"/>
              <w:jc w:val="both"/>
              <w:rPr>
                <w:rFonts w:asciiTheme="minorHAnsi" w:eastAsiaTheme="minorEastAsia" w:hAnsiTheme="minorHAnsi" w:cstheme="minorBidi"/>
                <w:color w:val="000000" w:themeColor="text1"/>
                <w:szCs w:val="24"/>
              </w:rPr>
            </w:pPr>
            <w:r>
              <w:rPr>
                <w:rFonts w:eastAsia="Calibri" w:cs="Calibri"/>
                <w:color w:val="000000" w:themeColor="text1"/>
                <w:szCs w:val="24"/>
              </w:rPr>
              <w:t xml:space="preserve">β. </w:t>
            </w:r>
            <w:r>
              <w:rPr>
                <w:rFonts w:eastAsia="Calibri" w:cs="Calibri"/>
                <w:color w:val="000000" w:themeColor="text1"/>
                <w:szCs w:val="24"/>
              </w:rPr>
              <w:t>για να ολοκληρώσει το συγγραφικό έργο του.</w:t>
            </w:r>
          </w:p>
        </w:tc>
      </w:tr>
      <w:tr w:rsidR="00B8713E" w14:paraId="3100ED6F" w14:textId="77777777">
        <w:trPr>
          <w:trHeight w:val="360"/>
        </w:trPr>
        <w:tc>
          <w:tcPr>
            <w:tcW w:w="4500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666AC17" w14:textId="77777777" w:rsidR="00B8713E" w:rsidRDefault="006B7B5E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asciiTheme="minorHAnsi" w:eastAsiaTheme="minorEastAsia" w:hAnsiTheme="minorHAnsi" w:cstheme="minorBidi"/>
                <w:color w:val="000000" w:themeColor="text1"/>
                <w:szCs w:val="24"/>
              </w:rPr>
            </w:pPr>
            <w:r>
              <w:rPr>
                <w:rFonts w:asciiTheme="minorHAnsi" w:eastAsia="Calibri" w:hAnsiTheme="minorHAnsi" w:cs="Calibri"/>
                <w:color w:val="000000" w:themeColor="text1"/>
                <w:szCs w:val="24"/>
              </w:rPr>
              <w:t>Τα μέρη της ψυχής κατά τον Αριστοτέλη είναι</w:t>
            </w: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BE4BBAF" w14:textId="77777777" w:rsidR="00B8713E" w:rsidRDefault="006B7B5E">
            <w:pPr>
              <w:pStyle w:val="a4"/>
              <w:spacing w:line="360" w:lineRule="auto"/>
              <w:ind w:left="0"/>
              <w:jc w:val="both"/>
              <w:rPr>
                <w:rFonts w:asciiTheme="minorHAnsi" w:eastAsiaTheme="minorEastAsia" w:hAnsiTheme="minorHAnsi" w:cstheme="minorBidi"/>
                <w:color w:val="000000" w:themeColor="text1"/>
                <w:szCs w:val="24"/>
              </w:rPr>
            </w:pPr>
            <w:r>
              <w:rPr>
                <w:rFonts w:eastAsia="Calibri" w:cs="Calibri"/>
                <w:color w:val="000000" w:themeColor="text1"/>
                <w:szCs w:val="24"/>
              </w:rPr>
              <w:t xml:space="preserve">α. </w:t>
            </w:r>
            <w:r>
              <w:rPr>
                <w:rFonts w:eastAsia="Calibri" w:cs="Calibri"/>
                <w:color w:val="000000" w:themeColor="text1"/>
                <w:szCs w:val="24"/>
              </w:rPr>
              <w:t xml:space="preserve">το </w:t>
            </w:r>
            <w:r>
              <w:rPr>
                <w:rFonts w:eastAsia="Calibri" w:cs="Calibri"/>
                <w:i/>
                <w:iCs/>
                <w:color w:val="000000" w:themeColor="text1"/>
                <w:szCs w:val="24"/>
              </w:rPr>
              <w:t>ἄ</w:t>
            </w:r>
            <w:r>
              <w:rPr>
                <w:rFonts w:eastAsia="Calibri" w:cs="Calibri"/>
                <w:i/>
                <w:iCs/>
                <w:color w:val="000000" w:themeColor="text1"/>
                <w:szCs w:val="24"/>
              </w:rPr>
              <w:t>λογον</w:t>
            </w:r>
            <w:r>
              <w:rPr>
                <w:rFonts w:eastAsia="Calibri" w:cs="Calibri"/>
                <w:color w:val="000000" w:themeColor="text1"/>
                <w:szCs w:val="24"/>
              </w:rPr>
              <w:t xml:space="preserve">, το </w:t>
            </w:r>
            <w:r>
              <w:rPr>
                <w:rFonts w:eastAsia="Calibri" w:cs="Calibri"/>
                <w:i/>
                <w:iCs/>
                <w:color w:val="000000" w:themeColor="text1"/>
                <w:szCs w:val="24"/>
              </w:rPr>
              <w:t xml:space="preserve">λόγον </w:t>
            </w:r>
            <w:r>
              <w:rPr>
                <w:rFonts w:eastAsia="Calibri" w:cs="Calibri"/>
                <w:i/>
                <w:iCs/>
                <w:color w:val="000000" w:themeColor="text1"/>
                <w:szCs w:val="24"/>
              </w:rPr>
              <w:t>ἔ</w:t>
            </w:r>
            <w:r>
              <w:rPr>
                <w:rFonts w:eastAsia="Calibri" w:cs="Calibri"/>
                <w:i/>
                <w:iCs/>
                <w:color w:val="000000" w:themeColor="text1"/>
                <w:szCs w:val="24"/>
              </w:rPr>
              <w:t>χον</w:t>
            </w:r>
            <w:r>
              <w:rPr>
                <w:rFonts w:eastAsia="Calibri" w:cs="Calibri"/>
                <w:color w:val="000000" w:themeColor="text1"/>
                <w:szCs w:val="24"/>
              </w:rPr>
              <w:t xml:space="preserve"> και το </w:t>
            </w:r>
            <w:r>
              <w:rPr>
                <w:rFonts w:eastAsia="Calibri" w:cs="Calibri"/>
                <w:i/>
                <w:iCs/>
                <w:color w:val="000000" w:themeColor="text1"/>
                <w:szCs w:val="24"/>
              </w:rPr>
              <w:t>ἐ</w:t>
            </w:r>
            <w:r>
              <w:rPr>
                <w:rFonts w:eastAsia="Calibri" w:cs="Calibri"/>
                <w:i/>
                <w:iCs/>
                <w:color w:val="000000" w:themeColor="text1"/>
                <w:szCs w:val="24"/>
              </w:rPr>
              <w:t>πιθυμητικόν</w:t>
            </w:r>
            <w:r>
              <w:rPr>
                <w:rFonts w:eastAsia="Calibri" w:cs="Calibri"/>
                <w:color w:val="000000" w:themeColor="text1"/>
                <w:szCs w:val="24"/>
              </w:rPr>
              <w:t>.</w:t>
            </w:r>
          </w:p>
        </w:tc>
      </w:tr>
      <w:tr w:rsidR="00B8713E" w14:paraId="6EFB5EE5" w14:textId="77777777">
        <w:trPr>
          <w:trHeight w:val="360"/>
        </w:trPr>
        <w:tc>
          <w:tcPr>
            <w:tcW w:w="4500" w:type="dxa"/>
            <w:vMerge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0BA19265" w14:textId="77777777" w:rsidR="00B8713E" w:rsidRDefault="00B8713E">
            <w:pPr>
              <w:rPr>
                <w:rFonts w:asciiTheme="minorHAnsi" w:hAnsiTheme="minorHAnsi"/>
              </w:rPr>
            </w:pP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079E2B7" w14:textId="77777777" w:rsidR="00B8713E" w:rsidRDefault="006B7B5E">
            <w:pPr>
              <w:pStyle w:val="a4"/>
              <w:spacing w:line="360" w:lineRule="auto"/>
              <w:ind w:left="0"/>
              <w:jc w:val="both"/>
              <w:rPr>
                <w:rFonts w:asciiTheme="minorHAnsi" w:eastAsiaTheme="minorEastAsia" w:hAnsiTheme="minorHAnsi" w:cstheme="minorBidi"/>
                <w:color w:val="000000" w:themeColor="text1"/>
                <w:szCs w:val="24"/>
              </w:rPr>
            </w:pPr>
            <w:r>
              <w:rPr>
                <w:rFonts w:eastAsia="Calibri" w:cs="Calibri"/>
                <w:color w:val="000000" w:themeColor="text1"/>
                <w:szCs w:val="24"/>
              </w:rPr>
              <w:t xml:space="preserve">β. </w:t>
            </w:r>
            <w:r>
              <w:rPr>
                <w:rFonts w:eastAsia="Calibri" w:cs="Calibri"/>
                <w:color w:val="000000" w:themeColor="text1"/>
                <w:szCs w:val="24"/>
              </w:rPr>
              <w:t xml:space="preserve">το </w:t>
            </w:r>
            <w:r>
              <w:rPr>
                <w:rFonts w:eastAsia="Calibri" w:cs="Calibri"/>
                <w:i/>
                <w:iCs/>
                <w:color w:val="000000" w:themeColor="text1"/>
                <w:szCs w:val="24"/>
              </w:rPr>
              <w:t>ἄ</w:t>
            </w:r>
            <w:r>
              <w:rPr>
                <w:rFonts w:eastAsia="Calibri" w:cs="Calibri"/>
                <w:i/>
                <w:iCs/>
                <w:color w:val="000000" w:themeColor="text1"/>
                <w:szCs w:val="24"/>
              </w:rPr>
              <w:t>λογον</w:t>
            </w:r>
            <w:r>
              <w:rPr>
                <w:rFonts w:eastAsia="Calibri" w:cs="Calibri"/>
                <w:color w:val="000000" w:themeColor="text1"/>
                <w:szCs w:val="24"/>
              </w:rPr>
              <w:t xml:space="preserve">, το </w:t>
            </w:r>
            <w:r>
              <w:rPr>
                <w:rFonts w:eastAsia="Calibri" w:cs="Calibri"/>
                <w:i/>
                <w:iCs/>
                <w:color w:val="000000" w:themeColor="text1"/>
                <w:szCs w:val="24"/>
              </w:rPr>
              <w:t xml:space="preserve">λόγον </w:t>
            </w:r>
            <w:r>
              <w:rPr>
                <w:rFonts w:eastAsia="Calibri" w:cs="Calibri"/>
                <w:i/>
                <w:iCs/>
                <w:color w:val="000000" w:themeColor="text1"/>
                <w:szCs w:val="24"/>
              </w:rPr>
              <w:t>ἔ</w:t>
            </w:r>
            <w:r>
              <w:rPr>
                <w:rFonts w:eastAsia="Calibri" w:cs="Calibri"/>
                <w:i/>
                <w:iCs/>
                <w:color w:val="000000" w:themeColor="text1"/>
                <w:szCs w:val="24"/>
              </w:rPr>
              <w:t>χον</w:t>
            </w:r>
            <w:r>
              <w:rPr>
                <w:rFonts w:eastAsia="Calibri" w:cs="Calibri"/>
                <w:color w:val="000000" w:themeColor="text1"/>
                <w:szCs w:val="24"/>
              </w:rPr>
              <w:t xml:space="preserve"> και το </w:t>
            </w:r>
            <w:r>
              <w:rPr>
                <w:rFonts w:eastAsia="Calibri" w:cs="Calibri"/>
                <w:i/>
                <w:iCs/>
                <w:color w:val="000000" w:themeColor="text1"/>
                <w:szCs w:val="24"/>
              </w:rPr>
              <w:t>λογιστικόν</w:t>
            </w:r>
            <w:r>
              <w:rPr>
                <w:rFonts w:eastAsia="Calibri" w:cs="Calibri"/>
                <w:color w:val="000000" w:themeColor="text1"/>
                <w:szCs w:val="24"/>
              </w:rPr>
              <w:t>.</w:t>
            </w:r>
          </w:p>
        </w:tc>
      </w:tr>
    </w:tbl>
    <w:p w14:paraId="3C745DEB" w14:textId="77777777" w:rsidR="00B8713E" w:rsidRDefault="006B7B5E">
      <w:pPr>
        <w:spacing w:line="360" w:lineRule="auto"/>
        <w:jc w:val="right"/>
        <w:rPr>
          <w:rFonts w:asciiTheme="minorHAnsi" w:eastAsia="Segoe UI" w:hAnsiTheme="minorHAnsi" w:cs="Segoe UI"/>
          <w:color w:val="000000" w:themeColor="text1"/>
          <w:szCs w:val="24"/>
        </w:rPr>
      </w:pPr>
      <w:r>
        <w:rPr>
          <w:rFonts w:asciiTheme="minorHAnsi" w:eastAsia="Segoe UI" w:hAnsiTheme="minorHAnsi" w:cs="Segoe UI"/>
          <w:b/>
          <w:bCs/>
          <w:color w:val="000000" w:themeColor="text1"/>
          <w:szCs w:val="24"/>
        </w:rPr>
        <w:t>Μονάδες 10</w:t>
      </w:r>
    </w:p>
    <w:p w14:paraId="5743DB68" w14:textId="77777777" w:rsidR="00B8713E" w:rsidRDefault="006B7B5E">
      <w:pPr>
        <w:spacing w:line="360" w:lineRule="auto"/>
      </w:pPr>
      <w:r>
        <w:rPr>
          <w:rFonts w:eastAsia="Calibri" w:cs="Calibri"/>
          <w:b/>
          <w:bCs/>
          <w:szCs w:val="24"/>
        </w:rPr>
        <w:t xml:space="preserve">Β4. </w:t>
      </w:r>
      <w:r>
        <w:rPr>
          <w:rFonts w:eastAsia="Calibri" w:cs="Calibri"/>
          <w:szCs w:val="24"/>
        </w:rPr>
        <w:t xml:space="preserve">Να γράψετε ένα </w:t>
      </w:r>
      <w:r>
        <w:rPr>
          <w:rFonts w:eastAsia="Calibri" w:cs="Calibri"/>
          <w:b/>
          <w:bCs/>
          <w:szCs w:val="24"/>
        </w:rPr>
        <w:t>σύνθετο ομόρριζο ουσιαστικό</w:t>
      </w:r>
      <w:r>
        <w:rPr>
          <w:rFonts w:eastAsia="Calibri" w:cs="Calibri"/>
          <w:szCs w:val="24"/>
        </w:rPr>
        <w:t xml:space="preserve"> της Νέας Ελληνικής, για καθεμία από τις παρακάτω λέξεις του αρχαίου διδαγμένου κειμένου: </w:t>
      </w:r>
      <w:r>
        <w:rPr>
          <w:rFonts w:eastAsia="Calibri" w:cs="Calibri"/>
          <w:b/>
          <w:bCs/>
          <w:i/>
          <w:iCs/>
          <w:szCs w:val="24"/>
        </w:rPr>
        <w:t>ἤ</w:t>
      </w:r>
      <w:r>
        <w:rPr>
          <w:rFonts w:eastAsia="Calibri" w:cs="Calibri"/>
          <w:b/>
          <w:bCs/>
          <w:i/>
          <w:iCs/>
          <w:szCs w:val="24"/>
        </w:rPr>
        <w:t>ρξαντο, σελ</w:t>
      </w:r>
      <w:r>
        <w:rPr>
          <w:rFonts w:eastAsia="Calibri" w:cs="Calibri"/>
          <w:b/>
          <w:bCs/>
          <w:i/>
          <w:iCs/>
          <w:szCs w:val="24"/>
        </w:rPr>
        <w:t>ή</w:t>
      </w:r>
      <w:r>
        <w:rPr>
          <w:rFonts w:eastAsia="Calibri" w:cs="Calibri"/>
          <w:b/>
          <w:bCs/>
          <w:i/>
          <w:iCs/>
          <w:szCs w:val="24"/>
        </w:rPr>
        <w:t xml:space="preserve">νης, </w:t>
      </w:r>
      <w:r>
        <w:rPr>
          <w:rFonts w:eastAsia="Calibri" w:cs="Calibri"/>
          <w:b/>
          <w:bCs/>
          <w:i/>
          <w:iCs/>
          <w:szCs w:val="24"/>
        </w:rPr>
        <w:t>ἥ</w:t>
      </w:r>
      <w:r>
        <w:rPr>
          <w:rFonts w:eastAsia="Calibri" w:cs="Calibri"/>
          <w:b/>
          <w:bCs/>
          <w:i/>
          <w:iCs/>
          <w:szCs w:val="24"/>
        </w:rPr>
        <w:t>λιον, φε</w:t>
      </w:r>
      <w:r>
        <w:rPr>
          <w:rFonts w:eastAsia="Calibri" w:cs="Calibri"/>
          <w:b/>
          <w:bCs/>
          <w:i/>
          <w:iCs/>
          <w:szCs w:val="24"/>
        </w:rPr>
        <w:t>ύ</w:t>
      </w:r>
      <w:r>
        <w:rPr>
          <w:rFonts w:eastAsia="Calibri" w:cs="Calibri"/>
          <w:b/>
          <w:bCs/>
          <w:i/>
          <w:iCs/>
          <w:szCs w:val="24"/>
        </w:rPr>
        <w:t>γειν, χρ</w:t>
      </w:r>
      <w:r>
        <w:rPr>
          <w:rFonts w:eastAsia="Calibri" w:cs="Calibri"/>
          <w:b/>
          <w:bCs/>
          <w:i/>
          <w:iCs/>
          <w:szCs w:val="24"/>
        </w:rPr>
        <w:t>ή</w:t>
      </w:r>
      <w:r>
        <w:rPr>
          <w:rFonts w:eastAsia="Calibri" w:cs="Calibri"/>
          <w:b/>
          <w:bCs/>
          <w:i/>
          <w:iCs/>
          <w:szCs w:val="24"/>
        </w:rPr>
        <w:t>σεως.</w:t>
      </w:r>
    </w:p>
    <w:p w14:paraId="61451938" w14:textId="77777777" w:rsidR="00B8713E" w:rsidRDefault="006B7B5E">
      <w:pPr>
        <w:spacing w:line="360" w:lineRule="auto"/>
        <w:jc w:val="right"/>
        <w:rPr>
          <w:rFonts w:asciiTheme="minorHAnsi" w:eastAsia="Segoe UI" w:hAnsiTheme="minorHAnsi" w:cs="Segoe UI"/>
          <w:color w:val="000000" w:themeColor="text1"/>
          <w:szCs w:val="24"/>
        </w:rPr>
      </w:pPr>
      <w:r>
        <w:rPr>
          <w:rFonts w:asciiTheme="minorHAnsi" w:eastAsia="Segoe UI" w:hAnsiTheme="minorHAnsi" w:cs="Segoe UI"/>
          <w:b/>
          <w:bCs/>
          <w:color w:val="000000" w:themeColor="text1"/>
          <w:szCs w:val="24"/>
        </w:rPr>
        <w:t>Μονάδες 10</w:t>
      </w:r>
    </w:p>
    <w:p w14:paraId="32E55D86" w14:textId="77777777" w:rsidR="00B8713E" w:rsidRDefault="00B8713E">
      <w:pPr>
        <w:spacing w:line="360" w:lineRule="auto"/>
        <w:jc w:val="right"/>
      </w:pPr>
    </w:p>
    <w:p w14:paraId="2441B1E7" w14:textId="77777777" w:rsidR="00B8713E" w:rsidRDefault="00B8713E">
      <w:pPr>
        <w:pStyle w:val="a4"/>
        <w:spacing w:line="360" w:lineRule="auto"/>
        <w:ind w:left="0"/>
        <w:rPr>
          <w:b/>
          <w:bCs/>
          <w:szCs w:val="24"/>
        </w:rPr>
      </w:pPr>
    </w:p>
    <w:p w14:paraId="0752A4B1" w14:textId="77777777" w:rsidR="00B8713E" w:rsidRDefault="00B8713E"/>
    <w:sectPr w:rsidR="00B8713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6B0E7" w14:textId="77777777" w:rsidR="006B7B5E" w:rsidRDefault="006B7B5E">
      <w:pPr>
        <w:spacing w:line="240" w:lineRule="auto"/>
      </w:pPr>
      <w:r>
        <w:separator/>
      </w:r>
    </w:p>
  </w:endnote>
  <w:endnote w:type="continuationSeparator" w:id="0">
    <w:p w14:paraId="03B43030" w14:textId="77777777" w:rsidR="006B7B5E" w:rsidRDefault="006B7B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MinionPro-Medium">
    <w:altName w:val="Cambria"/>
    <w:charset w:val="A1"/>
    <w:family w:val="roman"/>
    <w:pitch w:val="default"/>
    <w:sig w:usb0="00000000" w:usb1="00000000" w:usb2="00000000" w:usb3="00000000" w:csb0="00000008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A1"/>
    <w:family w:val="swiss"/>
    <w:pitch w:val="default"/>
    <w:sig w:usb0="E4002EFF" w:usb1="C000E47F" w:usb2="00000009" w:usb3="00000000" w:csb0="2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2629C" w14:textId="77777777" w:rsidR="006B7B5E" w:rsidRDefault="006B7B5E">
      <w:r>
        <w:separator/>
      </w:r>
    </w:p>
  </w:footnote>
  <w:footnote w:type="continuationSeparator" w:id="0">
    <w:p w14:paraId="0E33A5D3" w14:textId="77777777" w:rsidR="006B7B5E" w:rsidRDefault="006B7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C92BF4"/>
    <w:multiLevelType w:val="multilevel"/>
    <w:tmpl w:val="43C92B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A08C6F3"/>
    <w:multiLevelType w:val="multilevel"/>
    <w:tmpl w:val="5A08C6F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AA1"/>
    <w:rsid w:val="00075465"/>
    <w:rsid w:val="00434BE4"/>
    <w:rsid w:val="00457D16"/>
    <w:rsid w:val="004A4AA1"/>
    <w:rsid w:val="005E1DF1"/>
    <w:rsid w:val="00613292"/>
    <w:rsid w:val="00685A92"/>
    <w:rsid w:val="00696437"/>
    <w:rsid w:val="006B7B5E"/>
    <w:rsid w:val="009E6CC2"/>
    <w:rsid w:val="009E7C28"/>
    <w:rsid w:val="00B323EE"/>
    <w:rsid w:val="00B8713E"/>
    <w:rsid w:val="00DF1534"/>
    <w:rsid w:val="00E20EC9"/>
    <w:rsid w:val="00F127BE"/>
    <w:rsid w:val="35B4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7854D"/>
  <w15:docId w15:val="{105499A0-5181-44FB-ABFA-930DAB447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76" w:lineRule="auto"/>
      <w:jc w:val="both"/>
    </w:pPr>
    <w:rPr>
      <w:rFonts w:ascii="Calibri" w:hAnsi="Calibr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link w:val="Char"/>
    <w:qFormat/>
    <w:pPr>
      <w:spacing w:after="200"/>
      <w:ind w:left="720"/>
      <w:contextualSpacing/>
      <w:jc w:val="left"/>
    </w:pPr>
    <w:rPr>
      <w:rFonts w:eastAsia="Times New Roman" w:cs="Times New Roman"/>
    </w:rPr>
  </w:style>
  <w:style w:type="character" w:customStyle="1" w:styleId="Char">
    <w:name w:val="Παράγραφος λίστας Char"/>
    <w:basedOn w:val="a0"/>
    <w:link w:val="a4"/>
    <w:qFormat/>
    <w:rPr>
      <w:rFonts w:ascii="Calibri" w:eastAsia="Times New Roman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661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ΙΩΑΝΝΗΣ ΠΑΝΑΓΙΩΤΗΣ ΑΜΠΕΛΑΣ</dc:creator>
  <cp:lastModifiedBy>ΙΩΑΝΝΗΣ ΠΑΝΑΓΙΩΤΗΣ ΑΜΠΕΛΑΣ</cp:lastModifiedBy>
  <cp:revision>3</cp:revision>
  <cp:lastPrinted>2022-10-01T14:59:00Z</cp:lastPrinted>
  <dcterms:created xsi:type="dcterms:W3CDTF">2022-09-23T04:33:00Z</dcterms:created>
  <dcterms:modified xsi:type="dcterms:W3CDTF">2022-10-01T14:59:00Z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33E71B40A198418996E9D80B37971D7B</vt:lpwstr>
  </property>
</Properties>
</file>