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389E8" w14:textId="77777777" w:rsidR="00F51880" w:rsidRDefault="00F24B67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5DE6BF7" w14:textId="77777777" w:rsidR="00F51880" w:rsidRDefault="00F24B67">
      <w:pPr>
        <w:spacing w:after="0" w:line="360" w:lineRule="auto"/>
        <w:jc w:val="both"/>
        <w:rPr>
          <w:rFonts w:ascii="Calibri" w:hAnsi="Calibri"/>
          <w:bCs/>
          <w:sz w:val="24"/>
          <w:szCs w:val="24"/>
          <w:lang w:val="en-US"/>
        </w:rPr>
      </w:pPr>
      <w:r>
        <w:rPr>
          <w:rFonts w:ascii="Calibri" w:hAnsi="Calibri"/>
          <w:bCs/>
          <w:sz w:val="24"/>
          <w:szCs w:val="24"/>
        </w:rPr>
        <w:t xml:space="preserve">Αέριο, το οποίο βρίσκεται σε κύλινδρο, συμπιέζεται όπως φαίνεται στο σχήμα, εφαρμόζοντας μία δύναμη </w:t>
      </w:r>
      <w:r>
        <w:rPr>
          <w:rFonts w:ascii="Calibri" w:hAnsi="Calibri"/>
          <w:bCs/>
          <w:sz w:val="24"/>
          <w:szCs w:val="24"/>
          <w:lang w:val="en-US"/>
        </w:rPr>
        <w:t>F</w:t>
      </w:r>
      <w:r>
        <w:rPr>
          <w:rFonts w:ascii="Calibri" w:hAnsi="Calibri"/>
          <w:bCs/>
          <w:sz w:val="24"/>
          <w:szCs w:val="24"/>
        </w:rPr>
        <w:t xml:space="preserve"> = 12 </w:t>
      </w:r>
      <w:r>
        <w:rPr>
          <w:rFonts w:ascii="Calibri" w:hAnsi="Calibri"/>
          <w:bCs/>
          <w:sz w:val="24"/>
          <w:szCs w:val="24"/>
          <w:lang w:val="en-US"/>
        </w:rPr>
        <w:t>kNt</w:t>
      </w:r>
      <w:r>
        <w:rPr>
          <w:rFonts w:ascii="Calibri" w:hAnsi="Calibri"/>
          <w:bCs/>
          <w:sz w:val="24"/>
          <w:szCs w:val="24"/>
        </w:rPr>
        <w:t xml:space="preserve"> πάνω στο έμβολο. Ο κύλινδρος επικοινωνεί μέσω σωλήνα μικρής διαμέτρου, με την ατμόσφαιρα πίεσης </w:t>
      </w:r>
      <w:r>
        <w:rPr>
          <w:rFonts w:ascii="Calibri" w:hAnsi="Calibri"/>
          <w:bCs/>
          <w:sz w:val="24"/>
          <w:szCs w:val="24"/>
          <w:lang w:val="en-US"/>
        </w:rPr>
        <w:t>P</w:t>
      </w:r>
      <w:r>
        <w:rPr>
          <w:rFonts w:ascii="Calibri" w:hAnsi="Calibri"/>
          <w:bCs/>
          <w:sz w:val="24"/>
          <w:szCs w:val="24"/>
          <w:vertAlign w:val="subscript"/>
          <w:lang w:val="en-US"/>
        </w:rPr>
        <w:t>atm</w:t>
      </w:r>
      <w:r>
        <w:rPr>
          <w:rFonts w:ascii="Calibri" w:hAnsi="Calibri"/>
          <w:bCs/>
          <w:sz w:val="24"/>
          <w:szCs w:val="24"/>
        </w:rPr>
        <w:t xml:space="preserve"> = 100 </w:t>
      </w:r>
      <w:r>
        <w:rPr>
          <w:rFonts w:ascii="Calibri" w:hAnsi="Calibri"/>
          <w:bCs/>
          <w:sz w:val="24"/>
          <w:szCs w:val="24"/>
          <w:lang w:val="en-US"/>
        </w:rPr>
        <w:t>kPa</w:t>
      </w:r>
      <w:r>
        <w:rPr>
          <w:rFonts w:ascii="Calibri" w:hAnsi="Calibri"/>
          <w:bCs/>
          <w:sz w:val="24"/>
          <w:szCs w:val="24"/>
        </w:rPr>
        <w:t xml:space="preserve">. Μεταξύ του αερίου και του ανοιχτού άκρου του σωλήνα υπάρχει υδράργυρος ο οποίος ανυψώνεται κατά 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</w:rPr>
        <w:t xml:space="preserve"> = 150</w:t>
      </w:r>
      <w:r>
        <w:rPr>
          <w:rFonts w:ascii="Calibri" w:hAnsi="Calibri"/>
          <w:bCs/>
          <w:sz w:val="24"/>
          <w:szCs w:val="24"/>
          <w:lang w:val="en-US"/>
        </w:rPr>
        <w:t>mm</w:t>
      </w:r>
      <w:r>
        <w:rPr>
          <w:rFonts w:ascii="Calibri" w:hAnsi="Calibri"/>
          <w:bCs/>
          <w:sz w:val="24"/>
          <w:szCs w:val="24"/>
        </w:rPr>
        <w:t xml:space="preserve">. (Υπόδειξη: 1 </w:t>
      </w:r>
      <w:r>
        <w:rPr>
          <w:rFonts w:ascii="Calibri" w:hAnsi="Calibri"/>
          <w:bCs/>
          <w:sz w:val="24"/>
          <w:szCs w:val="24"/>
          <w:lang w:val="en-US"/>
        </w:rPr>
        <w:t>kPa = 7,5 mmHg)</w:t>
      </w:r>
    </w:p>
    <w:p w14:paraId="60E09EAC" w14:textId="77777777" w:rsidR="00F51880" w:rsidRDefault="00F24B67">
      <w:pPr>
        <w:spacing w:after="0" w:line="360" w:lineRule="auto"/>
        <w:jc w:val="center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noProof/>
          <w:sz w:val="24"/>
          <w:szCs w:val="24"/>
          <w:lang w:eastAsia="el-GR"/>
        </w:rPr>
        <w:drawing>
          <wp:inline distT="0" distB="0" distL="0" distR="0" wp14:anchorId="7F9DBF02" wp14:editId="61B5B28D">
            <wp:extent cx="5210810" cy="2963545"/>
            <wp:effectExtent l="0" t="0" r="8890" b="825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73" cy="296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41250" w14:textId="77777777" w:rsidR="00F51880" w:rsidRDefault="00F24B67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>
        <w:rPr>
          <w:rFonts w:ascii="Calibri" w:hAnsi="Calibri"/>
          <w:bCs/>
          <w:sz w:val="24"/>
          <w:szCs w:val="24"/>
        </w:rPr>
        <w:t xml:space="preserve"> Να μετατρέψετε το ύψος της στήλης του υδραργύρου σε πίεση μονάδων </w:t>
      </w:r>
      <w:r>
        <w:rPr>
          <w:rFonts w:ascii="Calibri" w:hAnsi="Calibri"/>
          <w:bCs/>
          <w:sz w:val="24"/>
          <w:szCs w:val="24"/>
          <w:lang w:val="en-US"/>
        </w:rPr>
        <w:t>kPa</w:t>
      </w:r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6)</w:t>
      </w:r>
    </w:p>
    <w:p w14:paraId="7CAF5B21" w14:textId="77777777" w:rsidR="00F51880" w:rsidRDefault="00F24B67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>
        <w:rPr>
          <w:rFonts w:ascii="Calibri" w:hAnsi="Calibri"/>
          <w:bCs/>
          <w:sz w:val="24"/>
          <w:szCs w:val="24"/>
        </w:rPr>
        <w:t xml:space="preserve"> Τι θα μας έδειχνε, για την πίεση του αερίου, ένα μανόμετρο τοποθετημένο στον κύλινδρο; </w:t>
      </w:r>
      <w:r>
        <w:rPr>
          <w:rFonts w:ascii="Calibri" w:hAnsi="Calibri"/>
          <w:bCs/>
          <w:i/>
          <w:iCs/>
          <w:sz w:val="24"/>
          <w:szCs w:val="24"/>
        </w:rPr>
        <w:t>(Μονάδες 4)</w:t>
      </w:r>
    </w:p>
    <w:p w14:paraId="6E47F98C" w14:textId="77777777" w:rsidR="00F51880" w:rsidRDefault="00F24B67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γ)</w:t>
      </w:r>
      <w:r>
        <w:rPr>
          <w:rFonts w:ascii="Calibri" w:hAnsi="Calibri"/>
          <w:bCs/>
          <w:sz w:val="24"/>
          <w:szCs w:val="24"/>
        </w:rPr>
        <w:t xml:space="preserve"> Να υπολογίσετε την απόλυτη πίεση του αερίου μέσα στον κύλινδρο. </w:t>
      </w:r>
      <w:r>
        <w:rPr>
          <w:rFonts w:ascii="Calibri" w:hAnsi="Calibri"/>
          <w:bCs/>
          <w:i/>
          <w:iCs/>
          <w:sz w:val="24"/>
          <w:szCs w:val="24"/>
        </w:rPr>
        <w:t>(Μονάδες 6)</w:t>
      </w:r>
    </w:p>
    <w:p w14:paraId="5A3D53BD" w14:textId="77777777" w:rsidR="00F51880" w:rsidRDefault="00F24B67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cstheme="minorHAnsi"/>
          <w:color w:val="000000"/>
          <w:sz w:val="24"/>
          <w:szCs w:val="24"/>
        </w:rPr>
        <w:t xml:space="preserve">Να υπολογίσετε το εμβαδό </w:t>
      </w:r>
      <w:r>
        <w:rPr>
          <w:rFonts w:cstheme="minorHAnsi"/>
          <w:color w:val="000000"/>
          <w:sz w:val="24"/>
          <w:szCs w:val="24"/>
          <w:lang w:val="en-US"/>
        </w:rPr>
        <w:t>S</w:t>
      </w:r>
      <w:r>
        <w:rPr>
          <w:rFonts w:cstheme="minorHAnsi"/>
          <w:color w:val="000000"/>
          <w:sz w:val="24"/>
          <w:szCs w:val="24"/>
        </w:rPr>
        <w:t xml:space="preserve"> της επιφάνειας του εμβόλου. </w:t>
      </w:r>
      <w:r>
        <w:rPr>
          <w:rFonts w:ascii="Calibri" w:hAnsi="Calibri"/>
          <w:bCs/>
          <w:i/>
          <w:iCs/>
          <w:sz w:val="24"/>
          <w:szCs w:val="24"/>
        </w:rPr>
        <w:t>(Μονάδες 9)</w:t>
      </w:r>
    </w:p>
    <w:p w14:paraId="7DC25871" w14:textId="77777777" w:rsidR="00F51880" w:rsidRPr="00CD7F01" w:rsidRDefault="00F24B67" w:rsidP="00CD7F0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CD7F01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Μονάδες </w:t>
      </w:r>
      <w:r w:rsidRPr="00CD7F01">
        <w:rPr>
          <w:rFonts w:cstheme="minorHAnsi"/>
          <w:b/>
          <w:bCs/>
          <w:i/>
          <w:color w:val="000000"/>
          <w:sz w:val="24"/>
          <w:szCs w:val="24"/>
        </w:rPr>
        <w:t>2</w:t>
      </w:r>
      <w:bookmarkStart w:id="0" w:name="_GoBack"/>
      <w:bookmarkEnd w:id="0"/>
      <w:r w:rsidRPr="00CD7F01"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p w14:paraId="23C7DEA3" w14:textId="77777777" w:rsidR="00F51880" w:rsidRDefault="00F51880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45B4E928" w14:textId="77777777" w:rsidR="00F51880" w:rsidRDefault="00F5188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1" w:name="_Hlk95152871"/>
    </w:p>
    <w:bookmarkEnd w:id="1"/>
    <w:p w14:paraId="48618A7C" w14:textId="18C8E62F" w:rsidR="00F51880" w:rsidRDefault="00F51880">
      <w:pPr>
        <w:rPr>
          <w:rFonts w:cstheme="minorHAnsi"/>
          <w:b/>
          <w:bCs/>
          <w:color w:val="000000"/>
          <w:sz w:val="24"/>
          <w:szCs w:val="24"/>
        </w:rPr>
      </w:pPr>
    </w:p>
    <w:sectPr w:rsidR="00F518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7538E" w14:textId="77777777" w:rsidR="0032216F" w:rsidRDefault="0032216F">
      <w:pPr>
        <w:spacing w:line="240" w:lineRule="auto"/>
      </w:pPr>
      <w:r>
        <w:separator/>
      </w:r>
    </w:p>
  </w:endnote>
  <w:endnote w:type="continuationSeparator" w:id="0">
    <w:p w14:paraId="34B4C9A3" w14:textId="77777777" w:rsidR="0032216F" w:rsidRDefault="00322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Bold Italic">
    <w:altName w:val="Calibri"/>
    <w:panose1 w:val="020F07020304040A0204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F4E66" w14:textId="77777777" w:rsidR="0032216F" w:rsidRDefault="0032216F">
      <w:pPr>
        <w:spacing w:after="0"/>
      </w:pPr>
      <w:r>
        <w:separator/>
      </w:r>
    </w:p>
  </w:footnote>
  <w:footnote w:type="continuationSeparator" w:id="0">
    <w:p w14:paraId="4D44C43B" w14:textId="77777777" w:rsidR="0032216F" w:rsidRDefault="003221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0230F"/>
    <w:rsid w:val="00004802"/>
    <w:rsid w:val="0001775B"/>
    <w:rsid w:val="00024031"/>
    <w:rsid w:val="0002631F"/>
    <w:rsid w:val="000272A1"/>
    <w:rsid w:val="000325AD"/>
    <w:rsid w:val="000350B8"/>
    <w:rsid w:val="00040AAB"/>
    <w:rsid w:val="00067993"/>
    <w:rsid w:val="0007313B"/>
    <w:rsid w:val="0007460E"/>
    <w:rsid w:val="00076216"/>
    <w:rsid w:val="000A3F6C"/>
    <w:rsid w:val="000C5904"/>
    <w:rsid w:val="000D03CD"/>
    <w:rsid w:val="000E383C"/>
    <w:rsid w:val="000E51F7"/>
    <w:rsid w:val="000F4ABC"/>
    <w:rsid w:val="001018D1"/>
    <w:rsid w:val="0011422E"/>
    <w:rsid w:val="001279FA"/>
    <w:rsid w:val="00132024"/>
    <w:rsid w:val="001324DE"/>
    <w:rsid w:val="00133E77"/>
    <w:rsid w:val="001473B9"/>
    <w:rsid w:val="00164175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7540"/>
    <w:rsid w:val="00204E23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216F"/>
    <w:rsid w:val="003274FD"/>
    <w:rsid w:val="00334381"/>
    <w:rsid w:val="00341ABF"/>
    <w:rsid w:val="00355ADA"/>
    <w:rsid w:val="003610AA"/>
    <w:rsid w:val="00364250"/>
    <w:rsid w:val="003753B0"/>
    <w:rsid w:val="00385700"/>
    <w:rsid w:val="003917DB"/>
    <w:rsid w:val="003A05E0"/>
    <w:rsid w:val="003A3549"/>
    <w:rsid w:val="003A65C7"/>
    <w:rsid w:val="003B05D3"/>
    <w:rsid w:val="003B51CC"/>
    <w:rsid w:val="003C284B"/>
    <w:rsid w:val="003D01FD"/>
    <w:rsid w:val="003F127D"/>
    <w:rsid w:val="004016D2"/>
    <w:rsid w:val="004067C0"/>
    <w:rsid w:val="00421BBE"/>
    <w:rsid w:val="00452705"/>
    <w:rsid w:val="0047165F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09B7"/>
    <w:rsid w:val="005F2D0F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41D04"/>
    <w:rsid w:val="00754B46"/>
    <w:rsid w:val="00757113"/>
    <w:rsid w:val="00762DF9"/>
    <w:rsid w:val="007771FB"/>
    <w:rsid w:val="007842EB"/>
    <w:rsid w:val="00785F1C"/>
    <w:rsid w:val="007A7588"/>
    <w:rsid w:val="007B1BB0"/>
    <w:rsid w:val="007C37A6"/>
    <w:rsid w:val="007C6488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726F1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81055"/>
    <w:rsid w:val="0098707E"/>
    <w:rsid w:val="009A0316"/>
    <w:rsid w:val="009C3679"/>
    <w:rsid w:val="009E445A"/>
    <w:rsid w:val="009F172D"/>
    <w:rsid w:val="00A20D46"/>
    <w:rsid w:val="00A31260"/>
    <w:rsid w:val="00A339A2"/>
    <w:rsid w:val="00A44212"/>
    <w:rsid w:val="00A52B0A"/>
    <w:rsid w:val="00A55D0B"/>
    <w:rsid w:val="00A56009"/>
    <w:rsid w:val="00A63CA9"/>
    <w:rsid w:val="00A72B2D"/>
    <w:rsid w:val="00A828EF"/>
    <w:rsid w:val="00A92AE4"/>
    <w:rsid w:val="00A92BF5"/>
    <w:rsid w:val="00AB763C"/>
    <w:rsid w:val="00AC21F5"/>
    <w:rsid w:val="00AC4B74"/>
    <w:rsid w:val="00AC6564"/>
    <w:rsid w:val="00AD022B"/>
    <w:rsid w:val="00AD04D8"/>
    <w:rsid w:val="00AD1C7B"/>
    <w:rsid w:val="00AD66EF"/>
    <w:rsid w:val="00AF480A"/>
    <w:rsid w:val="00B072D3"/>
    <w:rsid w:val="00B216AB"/>
    <w:rsid w:val="00B30613"/>
    <w:rsid w:val="00B37EEA"/>
    <w:rsid w:val="00B4164B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D7F01"/>
    <w:rsid w:val="00CE1759"/>
    <w:rsid w:val="00CE2688"/>
    <w:rsid w:val="00CF4353"/>
    <w:rsid w:val="00CF7F36"/>
    <w:rsid w:val="00D0354F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944E3"/>
    <w:rsid w:val="00D94510"/>
    <w:rsid w:val="00DA5EB9"/>
    <w:rsid w:val="00DB6F8E"/>
    <w:rsid w:val="00DB74DE"/>
    <w:rsid w:val="00DD4C57"/>
    <w:rsid w:val="00DD4E5D"/>
    <w:rsid w:val="00DE32FB"/>
    <w:rsid w:val="00E052BA"/>
    <w:rsid w:val="00E13BB7"/>
    <w:rsid w:val="00E33B2C"/>
    <w:rsid w:val="00E4698F"/>
    <w:rsid w:val="00E50613"/>
    <w:rsid w:val="00E539E0"/>
    <w:rsid w:val="00E55746"/>
    <w:rsid w:val="00E67573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B8A"/>
    <w:rsid w:val="00F24B67"/>
    <w:rsid w:val="00F3031E"/>
    <w:rsid w:val="00F31A8D"/>
    <w:rsid w:val="00F51880"/>
    <w:rsid w:val="00F51FE9"/>
    <w:rsid w:val="00F70898"/>
    <w:rsid w:val="00FC09E1"/>
    <w:rsid w:val="00FD70D8"/>
    <w:rsid w:val="00FF01FC"/>
    <w:rsid w:val="00FF25A6"/>
    <w:rsid w:val="00FF2DBA"/>
    <w:rsid w:val="21A336A2"/>
    <w:rsid w:val="6A767DB5"/>
    <w:rsid w:val="6BA6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9ADD"/>
  <w15:docId w15:val="{FB66F4EC-8181-40AD-A832-B5AC046C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51E28B-D3F4-44AB-8CFA-DC1CDE96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3</cp:revision>
  <dcterms:created xsi:type="dcterms:W3CDTF">2022-10-07T12:10:00Z</dcterms:created>
  <dcterms:modified xsi:type="dcterms:W3CDTF">2022-10-07T12:11:00Z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3ED85B037B5C4A36A9CDEDA364A73035</vt:lpwstr>
  </property>
</Properties>
</file>