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Listenabsatz"/>
        <w:spacing w:after="0" w:line="360" w:lineRule="auto"/>
        <w:ind w:left="0"/>
        <w:jc w:val="center"/>
        <w:rPr>
          <w:b/>
          <w:bCs/>
          <w:sz w:val="24"/>
          <w:szCs w:val="24"/>
        </w:rPr>
      </w:pPr>
      <w:r w:rsidRPr="003E32CA">
        <w:rPr>
          <w:b/>
          <w:bCs/>
          <w:sz w:val="24"/>
          <w:szCs w:val="24"/>
        </w:rPr>
        <w:t>ΔΙΔΑΓΜΕΝΟ ΚΕΙΜΕΝΟ</w:t>
      </w:r>
    </w:p>
    <w:p w14:paraId="005F2786" w14:textId="2C290B95" w:rsidR="008C2257" w:rsidRDefault="008C2257" w:rsidP="00B017AE">
      <w:pPr>
        <w:autoSpaceDE w:val="0"/>
        <w:autoSpaceDN w:val="0"/>
        <w:adjustRightInd w:val="0"/>
        <w:spacing w:after="0" w:line="360" w:lineRule="auto"/>
        <w:jc w:val="center"/>
        <w:rPr>
          <w:b/>
          <w:bCs/>
          <w:sz w:val="24"/>
          <w:szCs w:val="24"/>
        </w:rPr>
      </w:pPr>
      <w:proofErr w:type="spellStart"/>
      <w:r w:rsidRPr="008C2257">
        <w:rPr>
          <w:b/>
          <w:bCs/>
          <w:sz w:val="24"/>
          <w:szCs w:val="24"/>
        </w:rPr>
        <w:t>Ἀριστοτέλης</w:t>
      </w:r>
      <w:proofErr w:type="spellEnd"/>
      <w:r w:rsidRPr="008C2257">
        <w:rPr>
          <w:b/>
          <w:bCs/>
          <w:sz w:val="24"/>
          <w:szCs w:val="24"/>
        </w:rPr>
        <w:t xml:space="preserve">, </w:t>
      </w:r>
      <w:proofErr w:type="spellStart"/>
      <w:r w:rsidRPr="008C2257">
        <w:rPr>
          <w:b/>
          <w:bCs/>
          <w:i/>
          <w:iCs/>
          <w:sz w:val="24"/>
          <w:szCs w:val="24"/>
        </w:rPr>
        <w:t>Προτρεπτικὸς</w:t>
      </w:r>
      <w:proofErr w:type="spellEnd"/>
      <w:r w:rsidRPr="008C2257">
        <w:rPr>
          <w:b/>
          <w:bCs/>
          <w:i/>
          <w:iCs/>
          <w:sz w:val="24"/>
          <w:szCs w:val="24"/>
        </w:rPr>
        <w:t xml:space="preserve"> [</w:t>
      </w:r>
      <w:proofErr w:type="spellStart"/>
      <w:r w:rsidRPr="008C2257">
        <w:rPr>
          <w:b/>
          <w:bCs/>
          <w:i/>
          <w:iCs/>
          <w:sz w:val="24"/>
          <w:szCs w:val="24"/>
        </w:rPr>
        <w:t>Πρὸς</w:t>
      </w:r>
      <w:proofErr w:type="spellEnd"/>
      <w:r w:rsidRPr="008C2257">
        <w:rPr>
          <w:b/>
          <w:bCs/>
          <w:i/>
          <w:iCs/>
          <w:sz w:val="24"/>
          <w:szCs w:val="24"/>
        </w:rPr>
        <w:t xml:space="preserve"> </w:t>
      </w:r>
      <w:proofErr w:type="spellStart"/>
      <w:r w:rsidRPr="008C2257">
        <w:rPr>
          <w:b/>
          <w:bCs/>
          <w:i/>
          <w:iCs/>
          <w:sz w:val="24"/>
          <w:szCs w:val="24"/>
        </w:rPr>
        <w:t>Θεμίσωνα</w:t>
      </w:r>
      <w:proofErr w:type="spellEnd"/>
      <w:r w:rsidRPr="008C2257">
        <w:rPr>
          <w:b/>
          <w:bCs/>
          <w:i/>
          <w:iCs/>
          <w:sz w:val="24"/>
          <w:szCs w:val="24"/>
        </w:rPr>
        <w:t>]</w:t>
      </w:r>
      <w:r w:rsidRPr="008C2257">
        <w:rPr>
          <w:b/>
          <w:bCs/>
          <w:sz w:val="24"/>
          <w:szCs w:val="24"/>
        </w:rPr>
        <w:t xml:space="preserve">, </w:t>
      </w:r>
      <w:proofErr w:type="spellStart"/>
      <w:r w:rsidRPr="008C2257">
        <w:rPr>
          <w:b/>
          <w:bCs/>
          <w:sz w:val="24"/>
          <w:szCs w:val="24"/>
        </w:rPr>
        <w:t>απ</w:t>
      </w:r>
      <w:r w:rsidR="00214363">
        <w:rPr>
          <w:b/>
          <w:bCs/>
          <w:sz w:val="24"/>
          <w:szCs w:val="24"/>
        </w:rPr>
        <w:t>ό</w:t>
      </w:r>
      <w:r w:rsidRPr="008C2257">
        <w:rPr>
          <w:b/>
          <w:bCs/>
          <w:sz w:val="24"/>
          <w:szCs w:val="24"/>
        </w:rPr>
        <w:t>σπ</w:t>
      </w:r>
      <w:proofErr w:type="spellEnd"/>
      <w:r w:rsidRPr="008C2257">
        <w:rPr>
          <w:b/>
          <w:bCs/>
          <w:sz w:val="24"/>
          <w:szCs w:val="24"/>
        </w:rPr>
        <w:t>. 8</w:t>
      </w:r>
    </w:p>
    <w:p w14:paraId="583435F8" w14:textId="77777777" w:rsidR="008C2257" w:rsidRPr="008C2257" w:rsidRDefault="008C2257" w:rsidP="008C2257">
      <w:pPr>
        <w:pStyle w:val="Listenabsatz"/>
        <w:spacing w:line="360" w:lineRule="auto"/>
        <w:ind w:left="0"/>
        <w:rPr>
          <w:rFonts w:eastAsiaTheme="minorHAnsi" w:cs="MinionPro-Medium"/>
          <w:i/>
          <w:iCs/>
          <w:sz w:val="24"/>
          <w:szCs w:val="24"/>
        </w:rPr>
      </w:pPr>
      <w:proofErr w:type="spellStart"/>
      <w:r w:rsidRPr="008C2257">
        <w:rPr>
          <w:rFonts w:eastAsiaTheme="minorHAnsi" w:cs="MinionPro-Medium"/>
          <w:i/>
          <w:iCs/>
          <w:sz w:val="24"/>
          <w:szCs w:val="24"/>
        </w:rPr>
        <w:t>Τὰ</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ὑποκείμενα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πρὸς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τὸν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βίον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ἡμῖν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οἷον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τὸ</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σῶμα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καὶ</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τὰ</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περὶ</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τὸ</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σῶμα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καθάπερ</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ὄργανά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τινα</w:t>
      </w:r>
      <w:proofErr w:type="spellEnd"/>
    </w:p>
    <w:p w14:paraId="5B529065" w14:textId="67322668" w:rsidR="008C2257" w:rsidRPr="008C2257" w:rsidRDefault="008C2257" w:rsidP="00B017AE">
      <w:pPr>
        <w:pStyle w:val="Listenabsatz"/>
        <w:spacing w:line="360" w:lineRule="auto"/>
        <w:ind w:left="0"/>
        <w:jc w:val="both"/>
        <w:rPr>
          <w:rFonts w:eastAsiaTheme="minorHAnsi" w:cs="MinionPro-Medium"/>
          <w:i/>
          <w:iCs/>
          <w:sz w:val="24"/>
          <w:szCs w:val="24"/>
        </w:rPr>
      </w:pPr>
      <w:proofErr w:type="spellStart"/>
      <w:r w:rsidRPr="008C2257">
        <w:rPr>
          <w:rFonts w:eastAsiaTheme="minorHAnsi" w:cs="MinionPro-Medium"/>
          <w:i/>
          <w:iCs/>
          <w:sz w:val="24"/>
          <w:szCs w:val="24"/>
        </w:rPr>
        <w:t>ὑπόκειται</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τούτων</w:t>
      </w:r>
      <w:proofErr w:type="spellEnd"/>
      <w:r w:rsidRPr="008C2257">
        <w:rPr>
          <w:rFonts w:eastAsiaTheme="minorHAnsi" w:cs="MinionPro-Medium"/>
          <w:i/>
          <w:iCs/>
          <w:sz w:val="24"/>
          <w:szCs w:val="24"/>
        </w:rPr>
        <w:t xml:space="preserve"> δ’ </w:t>
      </w:r>
      <w:proofErr w:type="spellStart"/>
      <w:r w:rsidRPr="008C2257">
        <w:rPr>
          <w:rFonts w:eastAsiaTheme="minorHAnsi" w:cs="MinionPro-Medium"/>
          <w:i/>
          <w:iCs/>
          <w:sz w:val="24"/>
          <w:szCs w:val="24"/>
        </w:rPr>
        <w:t>ἐπικίνδυνός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ἐστιν</w:t>
      </w:r>
      <w:proofErr w:type="spellEnd"/>
      <w:r w:rsidRPr="008C2257">
        <w:rPr>
          <w:rFonts w:eastAsiaTheme="minorHAnsi" w:cs="MinionPro-Medium"/>
          <w:i/>
          <w:iCs/>
          <w:sz w:val="24"/>
          <w:szCs w:val="24"/>
        </w:rPr>
        <w:t xml:space="preserve"> ἡ </w:t>
      </w:r>
      <w:proofErr w:type="spellStart"/>
      <w:r w:rsidRPr="008C2257">
        <w:rPr>
          <w:rFonts w:eastAsiaTheme="minorHAnsi" w:cs="MinionPro-Medium"/>
          <w:i/>
          <w:iCs/>
          <w:sz w:val="24"/>
          <w:szCs w:val="24"/>
        </w:rPr>
        <w:t>χρῆσις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καὶ</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πλέον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θάτερον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ἀπεργάζεται</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τοῖς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μὴ</w:t>
      </w:r>
      <w:proofErr w:type="spellEnd"/>
      <w:r w:rsidR="00B017AE" w:rsidRPr="001A4E76">
        <w:rPr>
          <w:rFonts w:eastAsiaTheme="minorHAnsi" w:cs="MinionPro-Medium"/>
          <w:i/>
          <w:iCs/>
          <w:sz w:val="24"/>
          <w:szCs w:val="24"/>
        </w:rPr>
        <w:t xml:space="preserve"> </w:t>
      </w:r>
      <w:proofErr w:type="spellStart"/>
      <w:r w:rsidRPr="008C2257">
        <w:rPr>
          <w:rFonts w:eastAsiaTheme="minorHAnsi" w:cs="MinionPro-Medium"/>
          <w:i/>
          <w:iCs/>
          <w:sz w:val="24"/>
          <w:szCs w:val="24"/>
        </w:rPr>
        <w:t>δεόντως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αὐτοῖς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χρωμένοις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Δεῖ</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τοίνυν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ὀρέγεσθαι</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τῆς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ἐπιστήμης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κτᾶσθαί</w:t>
      </w:r>
      <w:proofErr w:type="spellEnd"/>
      <w:r w:rsidRPr="008C2257">
        <w:rPr>
          <w:rFonts w:eastAsiaTheme="minorHAnsi" w:cs="MinionPro-Medium"/>
          <w:i/>
          <w:iCs/>
          <w:sz w:val="24"/>
          <w:szCs w:val="24"/>
        </w:rPr>
        <w:t xml:space="preserve"> τε </w:t>
      </w:r>
      <w:proofErr w:type="spellStart"/>
      <w:r w:rsidRPr="008C2257">
        <w:rPr>
          <w:rFonts w:eastAsiaTheme="minorHAnsi" w:cs="MinionPro-Medium"/>
          <w:i/>
          <w:iCs/>
          <w:sz w:val="24"/>
          <w:szCs w:val="24"/>
        </w:rPr>
        <w:t>αὐτὴν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καὶ</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χρῆσθαι</w:t>
      </w:r>
      <w:proofErr w:type="spellEnd"/>
      <w:r w:rsidR="00B017AE" w:rsidRPr="001A4E76">
        <w:rPr>
          <w:rFonts w:eastAsiaTheme="minorHAnsi" w:cs="MinionPro-Medium"/>
          <w:i/>
          <w:iCs/>
          <w:sz w:val="24"/>
          <w:szCs w:val="24"/>
        </w:rPr>
        <w:t xml:space="preserve"> </w:t>
      </w:r>
      <w:proofErr w:type="spellStart"/>
      <w:r w:rsidRPr="008C2257">
        <w:rPr>
          <w:rFonts w:eastAsiaTheme="minorHAnsi" w:cs="MinionPro-Medium"/>
          <w:i/>
          <w:iCs/>
          <w:sz w:val="24"/>
          <w:szCs w:val="24"/>
        </w:rPr>
        <w:t>αὐτῇ</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προσηκόντως</w:t>
      </w:r>
      <w:proofErr w:type="spellEnd"/>
      <w:r w:rsidRPr="008C2257">
        <w:rPr>
          <w:rFonts w:eastAsiaTheme="minorHAnsi" w:cs="MinionPro-Medium"/>
          <w:i/>
          <w:iCs/>
          <w:sz w:val="24"/>
          <w:szCs w:val="24"/>
        </w:rPr>
        <w:t xml:space="preserve">, δι’ </w:t>
      </w:r>
      <w:proofErr w:type="spellStart"/>
      <w:r w:rsidRPr="008C2257">
        <w:rPr>
          <w:rFonts w:eastAsiaTheme="minorHAnsi" w:cs="MinionPro-Medium"/>
          <w:i/>
          <w:iCs/>
          <w:sz w:val="24"/>
          <w:szCs w:val="24"/>
        </w:rPr>
        <w:t>ἧς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πάντα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ταῦτα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εὖ</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θησόμεθα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Φιλοσοφητέον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ἄρα</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ἡμῖν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εἰ</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μέλλομεν</w:t>
      </w:r>
      <w:proofErr w:type="spellEnd"/>
      <w:r w:rsidR="00B017AE" w:rsidRPr="001A4E76">
        <w:rPr>
          <w:rFonts w:eastAsiaTheme="minorHAnsi" w:cs="MinionPro-Medium"/>
          <w:i/>
          <w:iCs/>
          <w:sz w:val="24"/>
          <w:szCs w:val="24"/>
        </w:rPr>
        <w:t xml:space="preserve"> </w:t>
      </w:r>
      <w:proofErr w:type="spellStart"/>
      <w:r w:rsidRPr="008C2257">
        <w:rPr>
          <w:rFonts w:eastAsiaTheme="minorHAnsi" w:cs="MinionPro-Medium"/>
          <w:i/>
          <w:iCs/>
          <w:sz w:val="24"/>
          <w:szCs w:val="24"/>
        </w:rPr>
        <w:t>ὀρθῶς</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πολιτεύσεσθαι</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καὶ</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τὸν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ἑαυτῶν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βίον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διάξειν</w:t>
      </w:r>
      <w:proofErr w:type="spellEnd"/>
      <w:r w:rsidRPr="008C2257">
        <w:rPr>
          <w:rFonts w:eastAsiaTheme="minorHAnsi" w:cs="MinionPro-Medium"/>
          <w:i/>
          <w:iCs/>
          <w:sz w:val="24"/>
          <w:szCs w:val="24"/>
        </w:rPr>
        <w:t xml:space="preserve"> </w:t>
      </w:r>
      <w:proofErr w:type="spellStart"/>
      <w:r w:rsidRPr="008C2257">
        <w:rPr>
          <w:rFonts w:eastAsiaTheme="minorHAnsi" w:cs="MinionPro-Medium"/>
          <w:i/>
          <w:iCs/>
          <w:sz w:val="24"/>
          <w:szCs w:val="24"/>
        </w:rPr>
        <w:t>ὠφελίμως</w:t>
      </w:r>
      <w:proofErr w:type="spellEnd"/>
      <w:r w:rsidRPr="008C2257">
        <w:rPr>
          <w:rFonts w:eastAsiaTheme="minorHAnsi" w:cs="MinionPro-Medium"/>
          <w:i/>
          <w:iCs/>
          <w:sz w:val="24"/>
          <w:szCs w:val="24"/>
        </w:rPr>
        <w:t>.</w:t>
      </w:r>
    </w:p>
    <w:p w14:paraId="4EF9E1EA" w14:textId="77777777" w:rsidR="00350E65" w:rsidRDefault="00350E65" w:rsidP="00814E0D">
      <w:pPr>
        <w:pStyle w:val="Listenabsatz"/>
        <w:spacing w:line="360" w:lineRule="auto"/>
        <w:ind w:left="0"/>
        <w:jc w:val="center"/>
        <w:rPr>
          <w:rFonts w:eastAsiaTheme="minorHAnsi" w:cs="MinionPro-Medium"/>
          <w:b/>
          <w:bCs/>
          <w:sz w:val="24"/>
          <w:szCs w:val="24"/>
        </w:rPr>
      </w:pPr>
    </w:p>
    <w:p w14:paraId="230ADDB9" w14:textId="20CC88A8" w:rsidR="00814E0D" w:rsidRDefault="00814E0D" w:rsidP="00814E0D">
      <w:pPr>
        <w:pStyle w:val="Listenabsatz"/>
        <w:spacing w:line="360" w:lineRule="auto"/>
        <w:ind w:left="0"/>
        <w:jc w:val="center"/>
        <w:rPr>
          <w:rFonts w:eastAsiaTheme="minorHAnsi" w:cs="MinionPro-Medium"/>
          <w:b/>
          <w:bCs/>
          <w:sz w:val="24"/>
          <w:szCs w:val="24"/>
        </w:rPr>
      </w:pPr>
      <w:proofErr w:type="spellStart"/>
      <w:r w:rsidRPr="00814E0D">
        <w:rPr>
          <w:rFonts w:eastAsiaTheme="minorHAnsi" w:cs="MinionPro-Medium"/>
          <w:b/>
          <w:bCs/>
          <w:sz w:val="24"/>
          <w:szCs w:val="24"/>
        </w:rPr>
        <w:t>Ἐπίκουρος</w:t>
      </w:r>
      <w:proofErr w:type="spellEnd"/>
      <w:r w:rsidRPr="00814E0D">
        <w:rPr>
          <w:rFonts w:eastAsiaTheme="minorHAnsi" w:cs="MinionPro-Medium"/>
          <w:b/>
          <w:bCs/>
          <w:sz w:val="24"/>
          <w:szCs w:val="24"/>
        </w:rPr>
        <w:t xml:space="preserve">, </w:t>
      </w:r>
      <w:bookmarkStart w:id="0" w:name="_Hlk115456711"/>
      <w:proofErr w:type="spellStart"/>
      <w:r w:rsidRPr="00814E0D">
        <w:rPr>
          <w:rFonts w:eastAsiaTheme="minorHAnsi" w:cs="MinionPro-Medium"/>
          <w:b/>
          <w:bCs/>
          <w:i/>
          <w:iCs/>
          <w:sz w:val="24"/>
          <w:szCs w:val="24"/>
        </w:rPr>
        <w:t>Ἐπιστολὴ</w:t>
      </w:r>
      <w:proofErr w:type="spellEnd"/>
      <w:r w:rsidRPr="00814E0D">
        <w:rPr>
          <w:rFonts w:eastAsiaTheme="minorHAnsi" w:cs="MinionPro-Medium"/>
          <w:b/>
          <w:bCs/>
          <w:i/>
          <w:iCs/>
          <w:sz w:val="24"/>
          <w:szCs w:val="24"/>
        </w:rPr>
        <w:t xml:space="preserve"> </w:t>
      </w:r>
      <w:proofErr w:type="spellStart"/>
      <w:r w:rsidRPr="00814E0D">
        <w:rPr>
          <w:rFonts w:eastAsiaTheme="minorHAnsi" w:cs="MinionPro-Medium"/>
          <w:b/>
          <w:bCs/>
          <w:i/>
          <w:iCs/>
          <w:sz w:val="24"/>
          <w:szCs w:val="24"/>
        </w:rPr>
        <w:t>πρὸς</w:t>
      </w:r>
      <w:proofErr w:type="spellEnd"/>
      <w:r w:rsidRPr="00814E0D">
        <w:rPr>
          <w:rFonts w:eastAsiaTheme="minorHAnsi" w:cs="MinionPro-Medium"/>
          <w:b/>
          <w:bCs/>
          <w:i/>
          <w:iCs/>
          <w:sz w:val="24"/>
          <w:szCs w:val="24"/>
        </w:rPr>
        <w:t xml:space="preserve"> </w:t>
      </w:r>
      <w:proofErr w:type="spellStart"/>
      <w:r w:rsidRPr="00814E0D">
        <w:rPr>
          <w:rFonts w:eastAsiaTheme="minorHAnsi" w:cs="MinionPro-Medium"/>
          <w:b/>
          <w:bCs/>
          <w:i/>
          <w:iCs/>
          <w:sz w:val="24"/>
          <w:szCs w:val="24"/>
        </w:rPr>
        <w:t>Μενοικέα</w:t>
      </w:r>
      <w:bookmarkEnd w:id="0"/>
      <w:proofErr w:type="spellEnd"/>
      <w:r w:rsidRPr="00814E0D">
        <w:rPr>
          <w:rFonts w:eastAsiaTheme="minorHAnsi" w:cs="MinionPro-Medium"/>
          <w:b/>
          <w:bCs/>
          <w:sz w:val="24"/>
          <w:szCs w:val="24"/>
        </w:rPr>
        <w:t>, 122</w:t>
      </w:r>
    </w:p>
    <w:p w14:paraId="1975EF9B" w14:textId="77777777" w:rsidR="00B14C10" w:rsidRPr="00B14C10" w:rsidRDefault="00B14C10" w:rsidP="00B14C10">
      <w:pPr>
        <w:pStyle w:val="Listenabsatz"/>
        <w:spacing w:line="360" w:lineRule="auto"/>
        <w:ind w:left="0"/>
        <w:jc w:val="both"/>
        <w:rPr>
          <w:rFonts w:eastAsiaTheme="minorHAnsi" w:cs="MinionPro-Medium"/>
          <w:i/>
          <w:iCs/>
          <w:sz w:val="24"/>
          <w:szCs w:val="24"/>
        </w:rPr>
      </w:pPr>
      <w:bookmarkStart w:id="1" w:name="_Hlk114841865"/>
      <w:proofErr w:type="spellStart"/>
      <w:r w:rsidRPr="00B14C10">
        <w:rPr>
          <w:rFonts w:eastAsiaTheme="minorHAnsi" w:cs="MinionPro-Medium"/>
          <w:i/>
          <w:iCs/>
          <w:sz w:val="24"/>
          <w:szCs w:val="24"/>
        </w:rPr>
        <w:t>Μήτε</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νέος</w:t>
      </w:r>
      <w:proofErr w:type="spellEnd"/>
      <w:r w:rsidRPr="00B14C10">
        <w:rPr>
          <w:rFonts w:eastAsiaTheme="minorHAnsi" w:cs="MinionPro-Medium"/>
          <w:i/>
          <w:iCs/>
          <w:sz w:val="24"/>
          <w:szCs w:val="24"/>
        </w:rPr>
        <w:t xml:space="preserve"> τις </w:t>
      </w:r>
      <w:proofErr w:type="spellStart"/>
      <w:r w:rsidRPr="00B14C10">
        <w:rPr>
          <w:rFonts w:eastAsiaTheme="minorHAnsi" w:cs="MinionPro-Medium"/>
          <w:i/>
          <w:iCs/>
          <w:sz w:val="24"/>
          <w:szCs w:val="24"/>
        </w:rPr>
        <w:t>ὢν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μελλέτω</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φιλοσοφεῖν</w:t>
      </w:r>
      <w:bookmarkEnd w:id="1"/>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μήτε</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γέρων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ὑπάρχων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κοπιάτω</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φιλοσοφῶν</w:t>
      </w:r>
      <w:proofErr w:type="spellEnd"/>
      <w:r w:rsidRPr="00B14C10">
        <w:rPr>
          <w:rFonts w:eastAsiaTheme="minorHAnsi" w:cs="MinionPro-Medium"/>
          <w:i/>
          <w:iCs/>
          <w:sz w:val="24"/>
          <w:szCs w:val="24"/>
        </w:rPr>
        <w:t xml:space="preserve">· </w:t>
      </w:r>
      <w:bookmarkStart w:id="2" w:name="_Hlk114841896"/>
      <w:proofErr w:type="spellStart"/>
      <w:r w:rsidRPr="00B14C10">
        <w:rPr>
          <w:rFonts w:eastAsiaTheme="minorHAnsi" w:cs="MinionPro-Medium"/>
          <w:i/>
          <w:iCs/>
          <w:sz w:val="24"/>
          <w:szCs w:val="24"/>
        </w:rPr>
        <w:t>οὔτε</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γὰρ</w:t>
      </w:r>
      <w:proofErr w:type="spellEnd"/>
    </w:p>
    <w:p w14:paraId="419F1A55" w14:textId="5D002C36" w:rsidR="00814E0D" w:rsidRPr="001A4E76" w:rsidRDefault="00B14C10" w:rsidP="00B14C10">
      <w:pPr>
        <w:pStyle w:val="Listenabsatz"/>
        <w:spacing w:line="360" w:lineRule="auto"/>
        <w:ind w:left="0"/>
        <w:jc w:val="both"/>
        <w:rPr>
          <w:rFonts w:eastAsiaTheme="minorHAnsi" w:cs="MinionPro-Medium"/>
          <w:i/>
          <w:iCs/>
          <w:sz w:val="24"/>
          <w:szCs w:val="24"/>
        </w:rPr>
      </w:pPr>
      <w:proofErr w:type="spellStart"/>
      <w:r w:rsidRPr="00B14C10">
        <w:rPr>
          <w:rFonts w:eastAsiaTheme="minorHAnsi" w:cs="MinionPro-Medium"/>
          <w:i/>
          <w:iCs/>
          <w:sz w:val="24"/>
          <w:szCs w:val="24"/>
        </w:rPr>
        <w:t>ἄωρος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οὐδείς</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ἐστιν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οὔτε</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πάρωρος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πρὸς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τὸ</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κατὰ</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ψυχὴν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ὑγιαῖνον</w:t>
      </w:r>
      <w:bookmarkEnd w:id="2"/>
      <w:proofErr w:type="spellEnd"/>
      <w:r w:rsidRPr="00B14C10">
        <w:rPr>
          <w:rFonts w:eastAsiaTheme="minorHAnsi" w:cs="MinionPro-Medium"/>
          <w:i/>
          <w:iCs/>
          <w:sz w:val="24"/>
          <w:szCs w:val="24"/>
        </w:rPr>
        <w:t xml:space="preserve">. Ὁ </w:t>
      </w:r>
      <w:proofErr w:type="spellStart"/>
      <w:r w:rsidRPr="00B14C10">
        <w:rPr>
          <w:rFonts w:eastAsiaTheme="minorHAnsi" w:cs="MinionPro-Medium"/>
          <w:i/>
          <w:iCs/>
          <w:sz w:val="24"/>
          <w:szCs w:val="24"/>
        </w:rPr>
        <w:t>δὲ</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λέγων</w:t>
      </w:r>
      <w:proofErr w:type="spellEnd"/>
      <w:r w:rsidRPr="00B14C10">
        <w:rPr>
          <w:rFonts w:eastAsiaTheme="minorHAnsi" w:cs="MinionPro-Medium"/>
          <w:i/>
          <w:iCs/>
          <w:sz w:val="24"/>
          <w:szCs w:val="24"/>
        </w:rPr>
        <w:t xml:space="preserve"> ἢ </w:t>
      </w:r>
      <w:proofErr w:type="spellStart"/>
      <w:r w:rsidRPr="00B14C10">
        <w:rPr>
          <w:rFonts w:eastAsiaTheme="minorHAnsi" w:cs="MinionPro-Medium"/>
          <w:i/>
          <w:iCs/>
          <w:sz w:val="24"/>
          <w:szCs w:val="24"/>
        </w:rPr>
        <w:t>μήπω</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τοῦ</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φιλοσοφεῖν</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ὑπάρχειν</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ὥραν</w:t>
      </w:r>
      <w:proofErr w:type="spellEnd"/>
      <w:r w:rsidRPr="00B14C10">
        <w:rPr>
          <w:rFonts w:eastAsiaTheme="minorHAnsi" w:cs="MinionPro-Medium"/>
          <w:i/>
          <w:iCs/>
          <w:sz w:val="24"/>
          <w:szCs w:val="24"/>
        </w:rPr>
        <w:t xml:space="preserve"> ἢ </w:t>
      </w:r>
      <w:proofErr w:type="spellStart"/>
      <w:r w:rsidRPr="00B14C10">
        <w:rPr>
          <w:rFonts w:eastAsiaTheme="minorHAnsi" w:cs="MinionPro-Medium"/>
          <w:i/>
          <w:iCs/>
          <w:sz w:val="24"/>
          <w:szCs w:val="24"/>
        </w:rPr>
        <w:t>παρεληλυθέναι</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ὥραν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ὅμοιός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ἐστιν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τῷ</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λέγοντι</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πρὸς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εὐδαιμονίαν</w:t>
      </w:r>
      <w:proofErr w:type="spellEnd"/>
      <w:r w:rsidRPr="001A4E76">
        <w:rPr>
          <w:rFonts w:eastAsiaTheme="minorHAnsi" w:cs="MinionPro-Medium"/>
          <w:i/>
          <w:iCs/>
          <w:sz w:val="24"/>
          <w:szCs w:val="24"/>
        </w:rPr>
        <w:t xml:space="preserve"> </w:t>
      </w:r>
      <w:r w:rsidRPr="00B14C10">
        <w:rPr>
          <w:rFonts w:eastAsiaTheme="minorHAnsi" w:cs="MinionPro-Medium"/>
          <w:i/>
          <w:iCs/>
          <w:sz w:val="24"/>
          <w:szCs w:val="24"/>
        </w:rPr>
        <w:t xml:space="preserve">ἢ </w:t>
      </w:r>
      <w:proofErr w:type="spellStart"/>
      <w:r w:rsidRPr="00B14C10">
        <w:rPr>
          <w:rFonts w:eastAsiaTheme="minorHAnsi" w:cs="MinionPro-Medium"/>
          <w:i/>
          <w:iCs/>
          <w:sz w:val="24"/>
          <w:szCs w:val="24"/>
        </w:rPr>
        <w:t>μήπω</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παρεῖναι</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ὥραν</w:t>
      </w:r>
      <w:proofErr w:type="spellEnd"/>
      <w:r w:rsidRPr="00B14C10">
        <w:rPr>
          <w:rFonts w:eastAsiaTheme="minorHAnsi" w:cs="MinionPro-Medium"/>
          <w:i/>
          <w:iCs/>
          <w:sz w:val="24"/>
          <w:szCs w:val="24"/>
        </w:rPr>
        <w:t xml:space="preserve"> ἢ </w:t>
      </w:r>
      <w:proofErr w:type="spellStart"/>
      <w:r w:rsidRPr="00B14C10">
        <w:rPr>
          <w:rFonts w:eastAsiaTheme="minorHAnsi" w:cs="MinionPro-Medium"/>
          <w:i/>
          <w:iCs/>
          <w:sz w:val="24"/>
          <w:szCs w:val="24"/>
        </w:rPr>
        <w:t>μηκέτι</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εἶναι</w:t>
      </w:r>
      <w:proofErr w:type="spellEnd"/>
      <w:r w:rsidRPr="00B14C10">
        <w:rPr>
          <w:rFonts w:eastAsiaTheme="minorHAnsi" w:cs="MinionPro-Medium"/>
          <w:i/>
          <w:iCs/>
          <w:sz w:val="24"/>
          <w:szCs w:val="24"/>
        </w:rPr>
        <w:t xml:space="preserve">. </w:t>
      </w:r>
      <w:bookmarkStart w:id="3" w:name="_Hlk114841938"/>
      <w:proofErr w:type="spellStart"/>
      <w:r w:rsidRPr="00B14C10">
        <w:rPr>
          <w:rFonts w:eastAsiaTheme="minorHAnsi" w:cs="MinionPro-Medium"/>
          <w:i/>
          <w:iCs/>
          <w:sz w:val="24"/>
          <w:szCs w:val="24"/>
        </w:rPr>
        <w:t>Ὥστε</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φιλοσοφητέον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καὶ</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νέῳ</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καὶ</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γέροντι</w:t>
      </w:r>
      <w:bookmarkEnd w:id="3"/>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τῷ</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μὲν</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ὅπως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γηράσκων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νεάζῃ</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τοῖς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ἀγαθοῖς</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διὰ</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χάριν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τῶν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γεγονότων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τῷ</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δὲ</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ὅπως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νέος</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ἅμα</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καὶ</w:t>
      </w:r>
      <w:proofErr w:type="spellEnd"/>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παλαιὸς</w:t>
      </w:r>
      <w:proofErr w:type="spellEnd"/>
      <w:r w:rsidRPr="00B14C10">
        <w:rPr>
          <w:rFonts w:eastAsiaTheme="minorHAnsi" w:cs="MinionPro-Medium"/>
          <w:i/>
          <w:iCs/>
          <w:sz w:val="24"/>
          <w:szCs w:val="24"/>
        </w:rPr>
        <w:t xml:space="preserve"> ᾖ </w:t>
      </w:r>
      <w:proofErr w:type="spellStart"/>
      <w:r w:rsidRPr="00B14C10">
        <w:rPr>
          <w:rFonts w:eastAsiaTheme="minorHAnsi" w:cs="MinionPro-Medium"/>
          <w:i/>
          <w:iCs/>
          <w:sz w:val="24"/>
          <w:szCs w:val="24"/>
        </w:rPr>
        <w:t>διὰ</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ἀφοβίαν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τῶν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μελλόντων</w:t>
      </w:r>
      <w:proofErr w:type="spellEnd"/>
      <w:r w:rsidRPr="00B14C10">
        <w:rPr>
          <w:rFonts w:eastAsiaTheme="minorHAnsi" w:cs="MinionPro-Medium"/>
          <w:i/>
          <w:iCs/>
          <w:sz w:val="24"/>
          <w:szCs w:val="24"/>
        </w:rPr>
        <w:t>.</w:t>
      </w:r>
      <w:r w:rsidRPr="001A4E76">
        <w:rPr>
          <w:rFonts w:eastAsiaTheme="minorHAnsi" w:cs="MinionPro-Medium"/>
          <w:i/>
          <w:iCs/>
          <w:sz w:val="24"/>
          <w:szCs w:val="24"/>
        </w:rPr>
        <w:t xml:space="preserve"> </w:t>
      </w:r>
      <w:proofErr w:type="spellStart"/>
      <w:r w:rsidRPr="00B14C10">
        <w:rPr>
          <w:rFonts w:eastAsiaTheme="minorHAnsi" w:cs="MinionPro-Medium"/>
          <w:i/>
          <w:iCs/>
          <w:sz w:val="24"/>
          <w:szCs w:val="24"/>
        </w:rPr>
        <w:t>Μελετᾶν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οὖν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χρὴ</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τὰ</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ποιοῦντα</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τὴν</w:t>
      </w:r>
      <w:proofErr w:type="spellEnd"/>
      <w:r w:rsidRPr="00B14C10">
        <w:rPr>
          <w:rFonts w:eastAsiaTheme="minorHAnsi" w:cs="MinionPro-Medium"/>
          <w:i/>
          <w:iCs/>
          <w:sz w:val="24"/>
          <w:szCs w:val="24"/>
        </w:rPr>
        <w:t xml:space="preserve"> </w:t>
      </w:r>
      <w:proofErr w:type="spellStart"/>
      <w:r w:rsidRPr="00B14C10">
        <w:rPr>
          <w:rFonts w:eastAsiaTheme="minorHAnsi" w:cs="MinionPro-Medium"/>
          <w:i/>
          <w:iCs/>
          <w:sz w:val="24"/>
          <w:szCs w:val="24"/>
        </w:rPr>
        <w:t>εὐδαιμονίαν</w:t>
      </w:r>
      <w:proofErr w:type="spellEnd"/>
      <w:r w:rsidRPr="00B14C10">
        <w:rPr>
          <w:rFonts w:eastAsiaTheme="minorHAnsi" w:cs="MinionPro-Medium"/>
          <w:i/>
          <w:iCs/>
          <w:sz w:val="24"/>
          <w:szCs w:val="24"/>
        </w:rPr>
        <w:t>,</w:t>
      </w:r>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εἴπερ</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παρούσης</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μὲν</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αὐτῆς</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πάντα</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ἔχομεν</w:t>
      </w:r>
      <w:proofErr w:type="spellEnd"/>
      <w:r w:rsidRPr="001A4E76">
        <w:rPr>
          <w:rFonts w:eastAsiaTheme="minorHAnsi" w:cs="MinionPro-Medium"/>
          <w:i/>
          <w:iCs/>
          <w:sz w:val="24"/>
          <w:szCs w:val="24"/>
        </w:rPr>
        <w:t xml:space="preserve">, </w:t>
      </w:r>
      <w:bookmarkStart w:id="4" w:name="_Hlk114841959"/>
      <w:proofErr w:type="spellStart"/>
      <w:r w:rsidRPr="001A4E76">
        <w:rPr>
          <w:rFonts w:eastAsiaTheme="minorHAnsi" w:cs="MinionPro-Medium"/>
          <w:i/>
          <w:iCs/>
          <w:sz w:val="24"/>
          <w:szCs w:val="24"/>
        </w:rPr>
        <w:t>ἀπούσης</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δὲ</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πάντα</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πράττομεν</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εἰς</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τὸ</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ταύτην</w:t>
      </w:r>
      <w:proofErr w:type="spellEnd"/>
      <w:r w:rsidRPr="001A4E76">
        <w:rPr>
          <w:rFonts w:eastAsiaTheme="minorHAnsi" w:cs="MinionPro-Medium"/>
          <w:i/>
          <w:iCs/>
          <w:sz w:val="24"/>
          <w:szCs w:val="24"/>
        </w:rPr>
        <w:t xml:space="preserve"> </w:t>
      </w:r>
      <w:proofErr w:type="spellStart"/>
      <w:r w:rsidRPr="001A4E76">
        <w:rPr>
          <w:rFonts w:eastAsiaTheme="minorHAnsi" w:cs="MinionPro-Medium"/>
          <w:i/>
          <w:iCs/>
          <w:sz w:val="24"/>
          <w:szCs w:val="24"/>
        </w:rPr>
        <w:t>ἔχειν</w:t>
      </w:r>
      <w:bookmarkEnd w:id="4"/>
      <w:proofErr w:type="spellEnd"/>
      <w:r w:rsidRPr="001A4E76">
        <w:rPr>
          <w:rFonts w:eastAsiaTheme="minorHAnsi" w:cs="MinionPro-Medium"/>
          <w:i/>
          <w:iCs/>
          <w:sz w:val="24"/>
          <w:szCs w:val="24"/>
        </w:rPr>
        <w:t>.</w:t>
      </w:r>
    </w:p>
    <w:p w14:paraId="315D729E" w14:textId="2D5EA5C9" w:rsidR="003E32CA" w:rsidRPr="003E32CA" w:rsidRDefault="003E32CA" w:rsidP="008C2257">
      <w:pPr>
        <w:pStyle w:val="Listenabsatz"/>
        <w:spacing w:line="360" w:lineRule="auto"/>
        <w:ind w:left="0"/>
        <w:rPr>
          <w:b/>
          <w:bCs/>
          <w:sz w:val="24"/>
          <w:szCs w:val="24"/>
        </w:rPr>
      </w:pPr>
      <w:r w:rsidRPr="003E32CA">
        <w:rPr>
          <w:b/>
          <w:bCs/>
          <w:sz w:val="24"/>
          <w:szCs w:val="24"/>
        </w:rPr>
        <w:t>ΠΑΡΑΤΗΡΗΣΕΙΣ</w:t>
      </w:r>
    </w:p>
    <w:p w14:paraId="5470CDBB" w14:textId="77777777" w:rsidR="0032220E" w:rsidRDefault="003E32CA" w:rsidP="003E32CA">
      <w:pPr>
        <w:pStyle w:val="Listenabsatz"/>
        <w:spacing w:line="360" w:lineRule="auto"/>
        <w:ind w:left="0"/>
        <w:rPr>
          <w:b/>
          <w:bCs/>
          <w:sz w:val="24"/>
          <w:szCs w:val="24"/>
        </w:rPr>
      </w:pPr>
      <w:r w:rsidRPr="003E32CA">
        <w:rPr>
          <w:b/>
          <w:bCs/>
          <w:sz w:val="24"/>
          <w:szCs w:val="24"/>
        </w:rPr>
        <w:t xml:space="preserve">Α1. </w:t>
      </w:r>
    </w:p>
    <w:p w14:paraId="6902E8FE" w14:textId="1A5E6E77" w:rsidR="003E32CA" w:rsidRDefault="00CA6AC7" w:rsidP="0032220E">
      <w:pPr>
        <w:pStyle w:val="Listenabsatz"/>
        <w:spacing w:line="360" w:lineRule="auto"/>
        <w:ind w:left="0"/>
        <w:jc w:val="both"/>
        <w:rPr>
          <w:sz w:val="24"/>
          <w:szCs w:val="24"/>
        </w:rPr>
      </w:pPr>
      <w:r w:rsidRPr="00394A1B">
        <w:rPr>
          <w:b/>
          <w:bCs/>
          <w:sz w:val="24"/>
          <w:szCs w:val="24"/>
        </w:rPr>
        <w:t>α.</w:t>
      </w:r>
      <w:r>
        <w:rPr>
          <w:sz w:val="24"/>
          <w:szCs w:val="24"/>
        </w:rPr>
        <w:t xml:space="preserve"> </w:t>
      </w:r>
      <w:r w:rsidR="0032220E">
        <w:rPr>
          <w:sz w:val="24"/>
          <w:szCs w:val="24"/>
        </w:rPr>
        <w:t xml:space="preserve">Ποιο είναι </w:t>
      </w:r>
      <w:r>
        <w:rPr>
          <w:sz w:val="24"/>
          <w:szCs w:val="24"/>
        </w:rPr>
        <w:t>το τελικό συμπέρασμα στο οποίο καταλήγει ο Αριστοτέλης στο</w:t>
      </w:r>
      <w:r w:rsidR="00E91637">
        <w:rPr>
          <w:sz w:val="24"/>
          <w:szCs w:val="24"/>
        </w:rPr>
        <w:t xml:space="preserve"> απόσπασμα 8 από τον</w:t>
      </w:r>
      <w:r>
        <w:rPr>
          <w:sz w:val="24"/>
          <w:szCs w:val="24"/>
        </w:rPr>
        <w:t xml:space="preserve"> </w:t>
      </w:r>
      <w:r w:rsidRPr="0032220E">
        <w:rPr>
          <w:i/>
          <w:iCs/>
          <w:sz w:val="24"/>
          <w:szCs w:val="24"/>
        </w:rPr>
        <w:t>Προτρεπτικό</w:t>
      </w:r>
      <w:r>
        <w:rPr>
          <w:sz w:val="24"/>
          <w:szCs w:val="24"/>
        </w:rPr>
        <w:t xml:space="preserve"> λόγο </w:t>
      </w:r>
      <w:r w:rsidR="0032220E">
        <w:rPr>
          <w:sz w:val="24"/>
          <w:szCs w:val="24"/>
        </w:rPr>
        <w:t xml:space="preserve">προς τον </w:t>
      </w:r>
      <w:proofErr w:type="spellStart"/>
      <w:r w:rsidR="0032220E">
        <w:rPr>
          <w:sz w:val="24"/>
          <w:szCs w:val="24"/>
        </w:rPr>
        <w:t>Θεμίσωνα</w:t>
      </w:r>
      <w:proofErr w:type="spellEnd"/>
      <w:r w:rsidR="0032220E">
        <w:rPr>
          <w:sz w:val="24"/>
          <w:szCs w:val="24"/>
        </w:rPr>
        <w:t>; (μονάδες 4)</w:t>
      </w:r>
    </w:p>
    <w:p w14:paraId="16EAA836" w14:textId="33CE8C51" w:rsidR="00394A1B" w:rsidRDefault="00394A1B" w:rsidP="0032220E">
      <w:pPr>
        <w:pStyle w:val="Listenabsatz"/>
        <w:spacing w:line="360" w:lineRule="auto"/>
        <w:ind w:left="0"/>
        <w:jc w:val="both"/>
        <w:rPr>
          <w:sz w:val="24"/>
          <w:szCs w:val="24"/>
        </w:rPr>
      </w:pPr>
      <w:r w:rsidRPr="00394A1B">
        <w:rPr>
          <w:b/>
          <w:bCs/>
          <w:sz w:val="24"/>
          <w:szCs w:val="24"/>
        </w:rPr>
        <w:t>β.</w:t>
      </w:r>
      <w:r>
        <w:rPr>
          <w:sz w:val="24"/>
          <w:szCs w:val="24"/>
        </w:rPr>
        <w:t xml:space="preserve"> </w:t>
      </w:r>
      <w:r w:rsidRPr="003A057F">
        <w:rPr>
          <w:sz w:val="24"/>
          <w:szCs w:val="24"/>
        </w:rPr>
        <w:t>Να γράψετε τον αριθμό που αντιστοιχεί σε καθεμιά από τις παρακάτω περιόδους λόγου και δίπλα σε αυτόν τη λέξη «</w:t>
      </w:r>
      <w:r w:rsidRPr="003A057F">
        <w:rPr>
          <w:b/>
          <w:bCs/>
          <w:sz w:val="24"/>
          <w:szCs w:val="24"/>
        </w:rPr>
        <w:t>Σωστό</w:t>
      </w:r>
      <w:r w:rsidRPr="003A057F">
        <w:rPr>
          <w:sz w:val="24"/>
          <w:szCs w:val="24"/>
        </w:rPr>
        <w:t>», αν είναι σωστή, ή τη λέξη «</w:t>
      </w:r>
      <w:r w:rsidRPr="003A057F">
        <w:rPr>
          <w:b/>
          <w:bCs/>
          <w:sz w:val="24"/>
          <w:szCs w:val="24"/>
        </w:rPr>
        <w:t>Λάθος</w:t>
      </w:r>
      <w:r w:rsidRPr="003A057F">
        <w:rPr>
          <w:sz w:val="24"/>
          <w:szCs w:val="24"/>
        </w:rPr>
        <w:t xml:space="preserve">», αν είναι λανθασμένη, με βάση </w:t>
      </w:r>
      <w:r>
        <w:rPr>
          <w:sz w:val="24"/>
          <w:szCs w:val="24"/>
        </w:rPr>
        <w:t>τ</w:t>
      </w:r>
      <w:r w:rsidR="00877A70">
        <w:rPr>
          <w:sz w:val="24"/>
          <w:szCs w:val="24"/>
        </w:rPr>
        <w:t xml:space="preserve">ο </w:t>
      </w:r>
      <w:r>
        <w:rPr>
          <w:sz w:val="24"/>
          <w:szCs w:val="24"/>
        </w:rPr>
        <w:t>αρχαί</w:t>
      </w:r>
      <w:r w:rsidR="00877A70">
        <w:rPr>
          <w:sz w:val="24"/>
          <w:szCs w:val="24"/>
        </w:rPr>
        <w:t>ο</w:t>
      </w:r>
      <w:r>
        <w:rPr>
          <w:sz w:val="24"/>
          <w:szCs w:val="24"/>
        </w:rPr>
        <w:t xml:space="preserve"> διδαγμέν</w:t>
      </w:r>
      <w:r w:rsidR="00877A70">
        <w:rPr>
          <w:sz w:val="24"/>
          <w:szCs w:val="24"/>
        </w:rPr>
        <w:t>ο</w:t>
      </w:r>
      <w:r>
        <w:rPr>
          <w:sz w:val="24"/>
          <w:szCs w:val="24"/>
        </w:rPr>
        <w:t xml:space="preserve"> κείμεν</w:t>
      </w:r>
      <w:r w:rsidR="00877A70">
        <w:rPr>
          <w:sz w:val="24"/>
          <w:szCs w:val="24"/>
        </w:rPr>
        <w:t>ο του Επίκουρου</w:t>
      </w:r>
      <w:r>
        <w:rPr>
          <w:sz w:val="24"/>
          <w:szCs w:val="24"/>
        </w:rPr>
        <w:t xml:space="preserve"> </w:t>
      </w:r>
      <w:r w:rsidRPr="003A057F">
        <w:rPr>
          <w:sz w:val="24"/>
          <w:szCs w:val="24"/>
        </w:rPr>
        <w:t xml:space="preserve">(μονάδες </w:t>
      </w:r>
      <w:r w:rsidR="00877A70">
        <w:rPr>
          <w:sz w:val="24"/>
          <w:szCs w:val="24"/>
        </w:rPr>
        <w:t>3</w:t>
      </w:r>
      <w:r w:rsidRPr="003A057F">
        <w:rPr>
          <w:sz w:val="24"/>
          <w:szCs w:val="24"/>
        </w:rPr>
        <w:t xml:space="preserve">) και να τεκμηριώσετε κάθε απάντησή σας γράφοντας τις </w:t>
      </w:r>
      <w:r w:rsidRPr="00364D8E">
        <w:rPr>
          <w:b/>
          <w:bCs/>
          <w:sz w:val="24"/>
          <w:szCs w:val="24"/>
        </w:rPr>
        <w:t>λέξεις/φράσεις</w:t>
      </w:r>
      <w:r w:rsidRPr="003A057F">
        <w:rPr>
          <w:sz w:val="24"/>
          <w:szCs w:val="24"/>
        </w:rPr>
        <w:t xml:space="preserve"> τ</w:t>
      </w:r>
      <w:r w:rsidR="00877A70">
        <w:rPr>
          <w:sz w:val="24"/>
          <w:szCs w:val="24"/>
        </w:rPr>
        <w:t>ου</w:t>
      </w:r>
      <w:r w:rsidRPr="003A057F">
        <w:rPr>
          <w:sz w:val="24"/>
          <w:szCs w:val="24"/>
        </w:rPr>
        <w:t xml:space="preserve"> </w:t>
      </w:r>
      <w:r w:rsidR="00877A70">
        <w:rPr>
          <w:sz w:val="24"/>
          <w:szCs w:val="24"/>
        </w:rPr>
        <w:t xml:space="preserve">συγκεκριμένου </w:t>
      </w:r>
      <w:r w:rsidRPr="003A057F">
        <w:rPr>
          <w:sz w:val="24"/>
          <w:szCs w:val="24"/>
        </w:rPr>
        <w:t>αρχαί</w:t>
      </w:r>
      <w:r w:rsidR="00877A70">
        <w:rPr>
          <w:sz w:val="24"/>
          <w:szCs w:val="24"/>
        </w:rPr>
        <w:t>ου</w:t>
      </w:r>
      <w:r>
        <w:rPr>
          <w:sz w:val="24"/>
          <w:szCs w:val="24"/>
        </w:rPr>
        <w:t xml:space="preserve"> διδαγμέν</w:t>
      </w:r>
      <w:r w:rsidR="00877A70">
        <w:rPr>
          <w:sz w:val="24"/>
          <w:szCs w:val="24"/>
        </w:rPr>
        <w:t>ου</w:t>
      </w:r>
      <w:r w:rsidRPr="003A057F">
        <w:rPr>
          <w:sz w:val="24"/>
          <w:szCs w:val="24"/>
        </w:rPr>
        <w:t xml:space="preserve"> κειμέν</w:t>
      </w:r>
      <w:r w:rsidR="00877A70">
        <w:rPr>
          <w:sz w:val="24"/>
          <w:szCs w:val="24"/>
        </w:rPr>
        <w:t>ου</w:t>
      </w:r>
      <w:r w:rsidRPr="003A057F">
        <w:rPr>
          <w:sz w:val="24"/>
          <w:szCs w:val="24"/>
        </w:rPr>
        <w:t xml:space="preserve"> που την επιβεβαιώνουν (μονάδες </w:t>
      </w:r>
      <w:r w:rsidR="00877A70">
        <w:rPr>
          <w:sz w:val="24"/>
          <w:szCs w:val="24"/>
        </w:rPr>
        <w:t>3</w:t>
      </w:r>
      <w:r w:rsidRPr="003A057F">
        <w:rPr>
          <w:sz w:val="24"/>
          <w:szCs w:val="24"/>
        </w:rPr>
        <w:t>)</w:t>
      </w:r>
    </w:p>
    <w:p w14:paraId="15E9BDFE" w14:textId="74862B97" w:rsidR="00757303" w:rsidRDefault="00A53402" w:rsidP="00016F34">
      <w:pPr>
        <w:pStyle w:val="Listenabsatz"/>
        <w:numPr>
          <w:ilvl w:val="0"/>
          <w:numId w:val="3"/>
        </w:numPr>
        <w:spacing w:line="360" w:lineRule="auto"/>
        <w:jc w:val="both"/>
        <w:rPr>
          <w:sz w:val="24"/>
          <w:szCs w:val="24"/>
        </w:rPr>
      </w:pPr>
      <w:r w:rsidRPr="00A53402">
        <w:rPr>
          <w:sz w:val="24"/>
          <w:szCs w:val="24"/>
        </w:rPr>
        <w:t>Για κανέναν άνθρωπο δεν είναι πια πολύ αργά να φροντίσει για την υγεία της ψυχής του μέσω της φιλοσοφίας</w:t>
      </w:r>
      <w:r>
        <w:rPr>
          <w:sz w:val="24"/>
          <w:szCs w:val="24"/>
        </w:rPr>
        <w:t>.</w:t>
      </w:r>
    </w:p>
    <w:p w14:paraId="5A433006" w14:textId="0532C9B5" w:rsidR="00A53402" w:rsidRDefault="00A53402" w:rsidP="00016F34">
      <w:pPr>
        <w:pStyle w:val="Listenabsatz"/>
        <w:numPr>
          <w:ilvl w:val="0"/>
          <w:numId w:val="3"/>
        </w:numPr>
        <w:spacing w:line="360" w:lineRule="auto"/>
        <w:jc w:val="both"/>
        <w:rPr>
          <w:sz w:val="24"/>
          <w:szCs w:val="24"/>
        </w:rPr>
      </w:pPr>
      <w:r>
        <w:rPr>
          <w:sz w:val="24"/>
          <w:szCs w:val="24"/>
        </w:rPr>
        <w:t xml:space="preserve">Οι </w:t>
      </w:r>
      <w:r w:rsidR="00F91167">
        <w:rPr>
          <w:sz w:val="24"/>
          <w:szCs w:val="24"/>
        </w:rPr>
        <w:t>ηλικιωμένοι</w:t>
      </w:r>
      <w:r w:rsidR="00016F34">
        <w:rPr>
          <w:sz w:val="24"/>
          <w:szCs w:val="24"/>
        </w:rPr>
        <w:t xml:space="preserve"> οφείλουν κατά κύριο λόγο να φιλοσοφούν.</w:t>
      </w:r>
    </w:p>
    <w:p w14:paraId="2127B488" w14:textId="6DE6A8AC" w:rsidR="00016F34" w:rsidRDefault="00016F34" w:rsidP="00016F34">
      <w:pPr>
        <w:pStyle w:val="Listenabsatz"/>
        <w:numPr>
          <w:ilvl w:val="0"/>
          <w:numId w:val="3"/>
        </w:numPr>
        <w:spacing w:line="360" w:lineRule="auto"/>
        <w:jc w:val="both"/>
        <w:rPr>
          <w:sz w:val="24"/>
          <w:szCs w:val="24"/>
        </w:rPr>
      </w:pPr>
      <w:r>
        <w:rPr>
          <w:sz w:val="24"/>
          <w:szCs w:val="24"/>
        </w:rPr>
        <w:t>Όταν δεν έχουμε πλούτο, κάνουμε τα πάντα για να τον αποκτήσουμε.</w:t>
      </w:r>
    </w:p>
    <w:p w14:paraId="2FB1510F"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407F7ECC" w14:textId="246B7795" w:rsidR="003E32CA" w:rsidRPr="003E32CA" w:rsidRDefault="003E32CA" w:rsidP="00F27FE9">
      <w:pPr>
        <w:pStyle w:val="Listenabsatz"/>
        <w:spacing w:line="360" w:lineRule="auto"/>
        <w:ind w:left="0"/>
        <w:jc w:val="both"/>
        <w:rPr>
          <w:sz w:val="24"/>
          <w:szCs w:val="24"/>
        </w:rPr>
      </w:pPr>
      <w:r w:rsidRPr="003E32CA">
        <w:rPr>
          <w:b/>
          <w:bCs/>
          <w:sz w:val="24"/>
          <w:szCs w:val="24"/>
        </w:rPr>
        <w:lastRenderedPageBreak/>
        <w:t>Β1.</w:t>
      </w:r>
      <w:r w:rsidRPr="003E32CA">
        <w:rPr>
          <w:sz w:val="24"/>
          <w:szCs w:val="24"/>
        </w:rPr>
        <w:t xml:space="preserve"> </w:t>
      </w:r>
      <w:r w:rsidR="00F27FE9">
        <w:rPr>
          <w:sz w:val="24"/>
          <w:szCs w:val="24"/>
        </w:rPr>
        <w:t>Με ποια επιχειρήματα ο Επίκουρος αποδεικνύει την αναγκαιότητα</w:t>
      </w:r>
      <w:r w:rsidR="00357FC0">
        <w:rPr>
          <w:sz w:val="24"/>
          <w:szCs w:val="24"/>
        </w:rPr>
        <w:t xml:space="preserve"> της φιλοσοφίας</w:t>
      </w:r>
      <w:r w:rsidR="00F27FE9">
        <w:rPr>
          <w:sz w:val="24"/>
          <w:szCs w:val="24"/>
        </w:rPr>
        <w:t xml:space="preserve"> για όλους, ανεξαρτήτως ηλικίας;</w:t>
      </w:r>
    </w:p>
    <w:p w14:paraId="7630237C"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2FCE41E9" w14:textId="77777777" w:rsidR="003E32CA" w:rsidRPr="003E32CA" w:rsidRDefault="003E32CA" w:rsidP="003E32CA">
      <w:pPr>
        <w:spacing w:after="0" w:line="360" w:lineRule="auto"/>
        <w:rPr>
          <w:b/>
          <w:bCs/>
          <w:sz w:val="24"/>
          <w:szCs w:val="24"/>
        </w:rPr>
      </w:pPr>
      <w:r w:rsidRPr="003E32CA">
        <w:rPr>
          <w:b/>
          <w:bCs/>
          <w:sz w:val="24"/>
          <w:szCs w:val="24"/>
        </w:rPr>
        <w:t>Β2.</w:t>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r>
      <w:r w:rsidRPr="003E32CA">
        <w:rPr>
          <w:b/>
          <w:bCs/>
          <w:sz w:val="24"/>
          <w:szCs w:val="24"/>
        </w:rPr>
        <w:tab/>
        <w:t>ΠΑΡΑΛΛΗΛΟ ΚΕΙΜΕΝΟ</w:t>
      </w:r>
    </w:p>
    <w:p w14:paraId="154AA35F" w14:textId="21A59307" w:rsidR="00357FC0" w:rsidRPr="00A46FCC" w:rsidRDefault="00532E23" w:rsidP="00357FC0">
      <w:pPr>
        <w:spacing w:after="0" w:line="360" w:lineRule="auto"/>
        <w:jc w:val="center"/>
        <w:rPr>
          <w:rFonts w:cs="Calibri"/>
          <w:b/>
          <w:sz w:val="24"/>
          <w:szCs w:val="24"/>
        </w:rPr>
      </w:pPr>
      <w:bookmarkStart w:id="5" w:name="_Hlk114842368"/>
      <w:proofErr w:type="spellStart"/>
      <w:r>
        <w:rPr>
          <w:b/>
          <w:sz w:val="24"/>
        </w:rPr>
        <w:t>Ἀ</w:t>
      </w:r>
      <w:r w:rsidR="00357FC0" w:rsidRPr="00A46FCC">
        <w:rPr>
          <w:b/>
          <w:sz w:val="24"/>
        </w:rPr>
        <w:t>ριστοτέλης</w:t>
      </w:r>
      <w:proofErr w:type="spellEnd"/>
      <w:r w:rsidR="00357FC0" w:rsidRPr="00A46FCC">
        <w:rPr>
          <w:b/>
          <w:sz w:val="24"/>
        </w:rPr>
        <w:t xml:space="preserve">, </w:t>
      </w:r>
      <w:proofErr w:type="spellStart"/>
      <w:r w:rsidR="00357FC0" w:rsidRPr="00A46FCC">
        <w:rPr>
          <w:b/>
          <w:i/>
          <w:sz w:val="24"/>
        </w:rPr>
        <w:t>Ἠθικὰ</w:t>
      </w:r>
      <w:proofErr w:type="spellEnd"/>
      <w:r w:rsidR="00357FC0" w:rsidRPr="00A46FCC">
        <w:rPr>
          <w:b/>
          <w:i/>
          <w:sz w:val="24"/>
        </w:rPr>
        <w:t xml:space="preserve"> </w:t>
      </w:r>
      <w:proofErr w:type="spellStart"/>
      <w:r w:rsidR="00357FC0" w:rsidRPr="00A46FCC">
        <w:rPr>
          <w:b/>
          <w:i/>
          <w:sz w:val="24"/>
        </w:rPr>
        <w:t>Νικομάχεια</w:t>
      </w:r>
      <w:proofErr w:type="spellEnd"/>
      <w:r w:rsidR="00357FC0" w:rsidRPr="00A46FCC">
        <w:rPr>
          <w:b/>
          <w:i/>
          <w:sz w:val="24"/>
        </w:rPr>
        <w:t>,</w:t>
      </w:r>
      <w:r w:rsidR="00357FC0" w:rsidRPr="00A46FCC">
        <w:rPr>
          <w:b/>
          <w:sz w:val="24"/>
        </w:rPr>
        <w:t xml:space="preserve"> Β 2.1-4, 1103b26-1104a5</w:t>
      </w:r>
    </w:p>
    <w:bookmarkEnd w:id="5"/>
    <w:p w14:paraId="6B6A2D94" w14:textId="0870CB58" w:rsidR="00357FC0" w:rsidRDefault="00357FC0" w:rsidP="004D2BC1">
      <w:pPr>
        <w:spacing w:after="0"/>
        <w:jc w:val="both"/>
        <w:rPr>
          <w:rFonts w:cs="Calibri"/>
          <w:sz w:val="24"/>
          <w:szCs w:val="24"/>
        </w:rPr>
      </w:pPr>
      <w:r w:rsidRPr="00A46FCC">
        <w:rPr>
          <w:rFonts w:cs="Calibri"/>
          <w:sz w:val="24"/>
          <w:szCs w:val="24"/>
        </w:rPr>
        <w:t xml:space="preserve">Ο Αριστοτέλης αναλύει τη φύση των ηθικών αρετών, οι οποίες </w:t>
      </w:r>
      <w:proofErr w:type="spellStart"/>
      <w:r w:rsidRPr="00A46FCC">
        <w:rPr>
          <w:rFonts w:cs="Calibri"/>
          <w:sz w:val="24"/>
          <w:szCs w:val="24"/>
        </w:rPr>
        <w:t>κατακτώνται</w:t>
      </w:r>
      <w:proofErr w:type="spellEnd"/>
      <w:r w:rsidRPr="00A46FCC">
        <w:rPr>
          <w:rFonts w:cs="Calibri"/>
          <w:sz w:val="24"/>
          <w:szCs w:val="24"/>
        </w:rPr>
        <w:t xml:space="preserve"> χάρη στη συνήθεια που δημιουργείται με την επανάληψη μιας ενέργειας. Ξεκινώντας την ανάλυσή του</w:t>
      </w:r>
      <w:r w:rsidR="00F91167">
        <w:rPr>
          <w:rFonts w:cs="Calibri"/>
          <w:sz w:val="24"/>
          <w:szCs w:val="24"/>
        </w:rPr>
        <w:t>,</w:t>
      </w:r>
      <w:r w:rsidRPr="00A46FCC">
        <w:rPr>
          <w:rFonts w:cs="Calibri"/>
          <w:sz w:val="24"/>
          <w:szCs w:val="24"/>
        </w:rPr>
        <w:t xml:space="preserve"> διευκρινίζει ότι  η φιλοσοφική ενασχόληση με τις ανθρώπινες πράξεις, αντίθετα από τη θεωρητική γνώση (μαθηματική, φυσική, θεολογία), έχει πρακτική χρησιμότητα και εφαρμογή.</w:t>
      </w:r>
    </w:p>
    <w:p w14:paraId="63637E33" w14:textId="77777777" w:rsidR="00357FC0" w:rsidRPr="00A46FCC" w:rsidRDefault="00357FC0" w:rsidP="00357FC0">
      <w:pPr>
        <w:spacing w:after="0" w:line="360" w:lineRule="auto"/>
        <w:jc w:val="both"/>
        <w:rPr>
          <w:rFonts w:cs="Calibri"/>
          <w:sz w:val="24"/>
          <w:szCs w:val="24"/>
        </w:rPr>
      </w:pPr>
    </w:p>
    <w:p w14:paraId="7AED590B" w14:textId="699E8997" w:rsidR="00357FC0" w:rsidRPr="00A46FCC" w:rsidRDefault="00357FC0" w:rsidP="00357FC0">
      <w:pPr>
        <w:spacing w:after="0" w:line="360" w:lineRule="auto"/>
        <w:jc w:val="both"/>
        <w:rPr>
          <w:rFonts w:cs="Calibri"/>
          <w:sz w:val="24"/>
          <w:szCs w:val="24"/>
        </w:rPr>
      </w:pPr>
      <w:r w:rsidRPr="00A46FCC">
        <w:rPr>
          <w:rFonts w:cs="Calibri"/>
          <w:i/>
          <w:sz w:val="24"/>
          <w:szCs w:val="24"/>
        </w:rPr>
        <w:t xml:space="preserve">Επειδή λοιπόν η παρούσα φιλοσοφική μας ενασχόληση δεν έχει ως στόχο της, όπως οι άλλες, τη θεωρητική γνώση (η έρευνά μας δηλαδή δεν γίνεται για να μάθουμε τι είναι η αρετή, αλλά για να γίνουμε ενάρετοι αλλιώς δεν θα είχε κανένα νόημα), είναι ανάγκη να εξετάσουμε το θέμα «πράξεις», με το νόημα «πώς πρέπει να τις πράττουμε» αυτό, φυσικά, επειδή από αυτές εξαρτάται και το τι θα είναι τελικά οι έξεις μας, όπως το έχουμε ήδη πει. Ας βάλουμε λοιπόν ως βάση τη γενικά παραδεκτή αρχή ότι οι πράξεις μας πρέπει να κατευθύνονται από τον ορθό λόγο […]. Ας σπεύσουμε όμως να συμφωνήσουμε από τώρα μεταξύ μας πως κάθε φορά που μιλούμε για πράξεις και για συμπεριφορές ο λόγος μας δεν μπορεί παρά να είναι γενικός και όχι ακριβής ως τη λεπτομέρεια. </w:t>
      </w:r>
      <w:r w:rsidR="00237B0E">
        <w:rPr>
          <w:rFonts w:cs="Calibri"/>
          <w:i/>
          <w:sz w:val="24"/>
          <w:szCs w:val="24"/>
        </w:rPr>
        <w:t>Τ</w:t>
      </w:r>
      <w:r w:rsidRPr="00A46FCC">
        <w:rPr>
          <w:rFonts w:cs="Calibri"/>
          <w:i/>
          <w:sz w:val="24"/>
          <w:szCs w:val="24"/>
        </w:rPr>
        <w:t xml:space="preserve">ο είπαμε ήδη στην αρχή, ότι οι φιλοσοφικοί μας λόγοι πρέπει να ζητούμε να είναι αντίστοιχοι προς το θέμα μας </w:t>
      </w:r>
      <w:r w:rsidR="00237B0E">
        <w:rPr>
          <w:rFonts w:cs="Calibri"/>
          <w:i/>
          <w:sz w:val="24"/>
          <w:szCs w:val="24"/>
        </w:rPr>
        <w:t>-</w:t>
      </w:r>
      <w:r w:rsidRPr="00A46FCC">
        <w:rPr>
          <w:rFonts w:cs="Calibri"/>
          <w:i/>
          <w:sz w:val="24"/>
          <w:szCs w:val="24"/>
        </w:rPr>
        <w:t>και, βέβαια, τα θέματα τα σχετικά με τη συμπεριφορά μας και με ό,τι μας συμφέρει και μας ωφελεί δεν έχουν τίποτε το σταθερό, όπως δεν έχουν τίποτε το σταθερό και τα θέματα τα σχετικά με την υγεία μας</w:t>
      </w:r>
      <w:r w:rsidRPr="00A46FCC">
        <w:rPr>
          <w:rFonts w:cs="Calibri"/>
          <w:sz w:val="24"/>
          <w:szCs w:val="24"/>
        </w:rPr>
        <w:t>.</w:t>
      </w:r>
    </w:p>
    <w:p w14:paraId="7E7DF81F" w14:textId="323815F6" w:rsidR="00357FC0" w:rsidRPr="00A46FCC" w:rsidRDefault="00357FC0" w:rsidP="00B50D5F">
      <w:pPr>
        <w:spacing w:after="0" w:line="360" w:lineRule="auto"/>
        <w:jc w:val="right"/>
        <w:rPr>
          <w:rFonts w:cs="Calibri"/>
          <w:sz w:val="24"/>
          <w:szCs w:val="24"/>
        </w:rPr>
      </w:pPr>
      <w:r w:rsidRPr="00A46FCC">
        <w:rPr>
          <w:rFonts w:cs="Calibri"/>
          <w:sz w:val="24"/>
          <w:szCs w:val="24"/>
        </w:rPr>
        <w:t xml:space="preserve">                                                                                                               (</w:t>
      </w:r>
      <w:proofErr w:type="spellStart"/>
      <w:r w:rsidR="00F91167">
        <w:rPr>
          <w:rFonts w:cs="Calibri"/>
          <w:sz w:val="24"/>
          <w:szCs w:val="24"/>
        </w:rPr>
        <w:t>Μτφρ</w:t>
      </w:r>
      <w:proofErr w:type="spellEnd"/>
      <w:r w:rsidR="00F91167">
        <w:rPr>
          <w:rFonts w:cs="Calibri"/>
          <w:sz w:val="24"/>
          <w:szCs w:val="24"/>
        </w:rPr>
        <w:t>.</w:t>
      </w:r>
      <w:r w:rsidRPr="00A46FCC">
        <w:rPr>
          <w:rFonts w:cs="Calibri"/>
          <w:sz w:val="24"/>
          <w:szCs w:val="24"/>
        </w:rPr>
        <w:t xml:space="preserve"> Δ. </w:t>
      </w:r>
      <w:proofErr w:type="spellStart"/>
      <w:r w:rsidRPr="00A46FCC">
        <w:rPr>
          <w:rFonts w:cs="Calibri"/>
          <w:sz w:val="24"/>
          <w:szCs w:val="24"/>
        </w:rPr>
        <w:t>Λυπουρλής</w:t>
      </w:r>
      <w:proofErr w:type="spellEnd"/>
      <w:r w:rsidRPr="00A46FCC">
        <w:rPr>
          <w:rFonts w:cs="Calibri"/>
          <w:sz w:val="24"/>
          <w:szCs w:val="24"/>
        </w:rPr>
        <w:t xml:space="preserve">) </w:t>
      </w:r>
    </w:p>
    <w:p w14:paraId="54A398F9" w14:textId="77777777" w:rsidR="004D2BC1" w:rsidRDefault="004D2BC1" w:rsidP="00357FC0">
      <w:pPr>
        <w:spacing w:after="0" w:line="360" w:lineRule="auto"/>
        <w:jc w:val="both"/>
        <w:rPr>
          <w:rFonts w:cs="Calibri"/>
          <w:sz w:val="24"/>
          <w:szCs w:val="24"/>
        </w:rPr>
      </w:pPr>
    </w:p>
    <w:p w14:paraId="41A4CAA7" w14:textId="72BE2C43" w:rsidR="00357FC0" w:rsidRPr="00A46FCC" w:rsidRDefault="00357FC0" w:rsidP="00357FC0">
      <w:pPr>
        <w:spacing w:after="0" w:line="360" w:lineRule="auto"/>
        <w:jc w:val="both"/>
        <w:rPr>
          <w:rFonts w:cs="Calibri"/>
          <w:sz w:val="24"/>
          <w:szCs w:val="24"/>
        </w:rPr>
      </w:pPr>
      <w:r w:rsidRPr="00A46FCC">
        <w:rPr>
          <w:rFonts w:cs="Calibri"/>
          <w:sz w:val="24"/>
          <w:szCs w:val="24"/>
        </w:rPr>
        <w:t xml:space="preserve">Να συγκρίνετε </w:t>
      </w:r>
      <w:r w:rsidR="00532E23">
        <w:rPr>
          <w:rFonts w:cs="Calibri"/>
          <w:sz w:val="24"/>
          <w:szCs w:val="24"/>
        </w:rPr>
        <w:t xml:space="preserve">την άποψη του Επίκουρου για τον σκοπό και την αξία της φιλοσοφίας </w:t>
      </w:r>
      <w:r w:rsidRPr="00A46FCC">
        <w:rPr>
          <w:rFonts w:cs="Calibri"/>
          <w:sz w:val="24"/>
          <w:szCs w:val="24"/>
        </w:rPr>
        <w:t>με την αντίστοιχη άποψη του Αριστοτέλη</w:t>
      </w:r>
      <w:r w:rsidR="00532E23">
        <w:rPr>
          <w:rFonts w:cs="Calibri"/>
          <w:sz w:val="24"/>
          <w:szCs w:val="24"/>
        </w:rPr>
        <w:t xml:space="preserve">, όπως αυτή διατυπώνεται στο παραπάνω παράλληλο κείμενο από τα </w:t>
      </w:r>
      <w:proofErr w:type="spellStart"/>
      <w:r w:rsidR="00532E23" w:rsidRPr="00532E23">
        <w:rPr>
          <w:rFonts w:cs="Calibri"/>
          <w:i/>
          <w:iCs/>
          <w:sz w:val="24"/>
          <w:szCs w:val="24"/>
        </w:rPr>
        <w:t>Ἠθικὰ</w:t>
      </w:r>
      <w:proofErr w:type="spellEnd"/>
      <w:r w:rsidR="00532E23" w:rsidRPr="00532E23">
        <w:rPr>
          <w:rFonts w:cs="Calibri"/>
          <w:i/>
          <w:iCs/>
          <w:sz w:val="24"/>
          <w:szCs w:val="24"/>
        </w:rPr>
        <w:t xml:space="preserve"> </w:t>
      </w:r>
      <w:proofErr w:type="spellStart"/>
      <w:r w:rsidR="00532E23" w:rsidRPr="00532E23">
        <w:rPr>
          <w:rFonts w:cs="Calibri"/>
          <w:i/>
          <w:iCs/>
          <w:sz w:val="24"/>
          <w:szCs w:val="24"/>
        </w:rPr>
        <w:t>Νικομάχεια</w:t>
      </w:r>
      <w:proofErr w:type="spellEnd"/>
      <w:r w:rsidR="00532E23">
        <w:rPr>
          <w:rFonts w:cs="Calibri"/>
          <w:sz w:val="24"/>
          <w:szCs w:val="24"/>
        </w:rPr>
        <w:t>.</w:t>
      </w:r>
    </w:p>
    <w:p w14:paraId="0168E7D5"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397BD01A" w14:textId="77777777" w:rsidR="00794864" w:rsidRPr="005C31C0" w:rsidRDefault="003E32CA" w:rsidP="00794864">
      <w:pPr>
        <w:pStyle w:val="Listenabsatz"/>
        <w:spacing w:after="0" w:line="360" w:lineRule="auto"/>
        <w:ind w:left="0"/>
        <w:jc w:val="both"/>
        <w:rPr>
          <w:bCs/>
          <w:sz w:val="24"/>
          <w:szCs w:val="24"/>
        </w:rPr>
      </w:pPr>
      <w:r w:rsidRPr="003E32CA">
        <w:rPr>
          <w:b/>
          <w:bCs/>
          <w:sz w:val="24"/>
          <w:szCs w:val="24"/>
        </w:rPr>
        <w:t>Β3.</w:t>
      </w:r>
      <w:r w:rsidRPr="003E32CA">
        <w:rPr>
          <w:sz w:val="24"/>
          <w:szCs w:val="24"/>
        </w:rPr>
        <w:t xml:space="preserve"> </w:t>
      </w:r>
      <w:r w:rsidR="00794864" w:rsidRPr="005C31C0">
        <w:rPr>
          <w:bCs/>
          <w:sz w:val="24"/>
          <w:szCs w:val="24"/>
        </w:rPr>
        <w:t>Να συνδέσετε καθεμία από τις φράσεις της στήλης Α με μία φράση της στήλης Β, ώστε να συμπληρώνεται ορθά το νόημά της.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570"/>
      </w:tblGrid>
      <w:tr w:rsidR="00794864" w:rsidRPr="005C31C0" w14:paraId="2A43D196" w14:textId="77777777" w:rsidTr="005E73B1">
        <w:tc>
          <w:tcPr>
            <w:tcW w:w="2478" w:type="pct"/>
          </w:tcPr>
          <w:p w14:paraId="5DEB568D" w14:textId="77777777" w:rsidR="00794864" w:rsidRPr="005C31C0" w:rsidRDefault="00794864" w:rsidP="005E73B1">
            <w:pPr>
              <w:spacing w:after="0" w:line="360" w:lineRule="auto"/>
              <w:jc w:val="center"/>
              <w:rPr>
                <w:b/>
                <w:bCs/>
                <w:sz w:val="24"/>
                <w:szCs w:val="24"/>
              </w:rPr>
            </w:pPr>
            <w:bookmarkStart w:id="6" w:name="_Hlk55371562"/>
            <w:r w:rsidRPr="005C31C0">
              <w:rPr>
                <w:b/>
                <w:bCs/>
                <w:sz w:val="24"/>
                <w:szCs w:val="24"/>
              </w:rPr>
              <w:t>Α</w:t>
            </w:r>
          </w:p>
        </w:tc>
        <w:tc>
          <w:tcPr>
            <w:tcW w:w="2522" w:type="pct"/>
          </w:tcPr>
          <w:p w14:paraId="286448A6" w14:textId="77777777" w:rsidR="00794864" w:rsidRPr="005C31C0" w:rsidRDefault="00794864" w:rsidP="005E73B1">
            <w:pPr>
              <w:spacing w:after="0" w:line="360" w:lineRule="auto"/>
              <w:jc w:val="center"/>
              <w:rPr>
                <w:b/>
                <w:bCs/>
                <w:sz w:val="24"/>
                <w:szCs w:val="24"/>
              </w:rPr>
            </w:pPr>
            <w:r w:rsidRPr="005C31C0">
              <w:rPr>
                <w:b/>
                <w:bCs/>
                <w:sz w:val="24"/>
                <w:szCs w:val="24"/>
              </w:rPr>
              <w:t>Β</w:t>
            </w:r>
          </w:p>
        </w:tc>
      </w:tr>
      <w:tr w:rsidR="00794864" w:rsidRPr="005C31C0" w14:paraId="79CB5182" w14:textId="77777777" w:rsidTr="005E73B1">
        <w:tc>
          <w:tcPr>
            <w:tcW w:w="2478" w:type="pct"/>
            <w:vMerge w:val="restart"/>
          </w:tcPr>
          <w:p w14:paraId="06CC33B3" w14:textId="77777777" w:rsidR="00794864" w:rsidRPr="005C31C0" w:rsidRDefault="00794864" w:rsidP="005E73B1">
            <w:pPr>
              <w:pStyle w:val="Listenabsatz"/>
              <w:numPr>
                <w:ilvl w:val="0"/>
                <w:numId w:val="2"/>
              </w:numPr>
              <w:spacing w:after="0" w:line="360" w:lineRule="auto"/>
              <w:jc w:val="both"/>
              <w:rPr>
                <w:bCs/>
                <w:sz w:val="24"/>
                <w:szCs w:val="24"/>
              </w:rPr>
            </w:pPr>
            <w:r w:rsidRPr="005C31C0">
              <w:rPr>
                <w:bCs/>
                <w:sz w:val="24"/>
                <w:szCs w:val="24"/>
              </w:rPr>
              <w:lastRenderedPageBreak/>
              <w:t>Η σωκρατική αμφισβήτηση υπήρξε</w:t>
            </w:r>
          </w:p>
        </w:tc>
        <w:tc>
          <w:tcPr>
            <w:tcW w:w="2522" w:type="pct"/>
          </w:tcPr>
          <w:p w14:paraId="62E80316" w14:textId="77777777" w:rsidR="00794864" w:rsidRPr="005C31C0" w:rsidRDefault="00794864" w:rsidP="005E73B1">
            <w:pPr>
              <w:spacing w:after="0" w:line="360" w:lineRule="auto"/>
              <w:jc w:val="both"/>
              <w:rPr>
                <w:sz w:val="24"/>
                <w:szCs w:val="24"/>
              </w:rPr>
            </w:pPr>
            <w:r w:rsidRPr="005C31C0">
              <w:rPr>
                <w:sz w:val="24"/>
                <w:szCs w:val="24"/>
              </w:rPr>
              <w:t>α. δημιουργική.</w:t>
            </w:r>
          </w:p>
        </w:tc>
      </w:tr>
      <w:tr w:rsidR="00794864" w:rsidRPr="005C31C0" w14:paraId="2C870B77" w14:textId="77777777" w:rsidTr="005E73B1">
        <w:tc>
          <w:tcPr>
            <w:tcW w:w="2478" w:type="pct"/>
            <w:vMerge/>
          </w:tcPr>
          <w:p w14:paraId="0802E55C" w14:textId="77777777" w:rsidR="00794864" w:rsidRPr="005C31C0" w:rsidRDefault="00794864" w:rsidP="005E73B1">
            <w:pPr>
              <w:numPr>
                <w:ilvl w:val="0"/>
                <w:numId w:val="1"/>
              </w:numPr>
              <w:spacing w:after="0" w:line="360" w:lineRule="auto"/>
              <w:jc w:val="both"/>
              <w:rPr>
                <w:bCs/>
                <w:sz w:val="24"/>
                <w:szCs w:val="24"/>
              </w:rPr>
            </w:pPr>
          </w:p>
        </w:tc>
        <w:tc>
          <w:tcPr>
            <w:tcW w:w="2522" w:type="pct"/>
          </w:tcPr>
          <w:p w14:paraId="7225BB15" w14:textId="77777777" w:rsidR="00794864" w:rsidRPr="005C31C0" w:rsidRDefault="00794864" w:rsidP="005E73B1">
            <w:pPr>
              <w:spacing w:after="0" w:line="360" w:lineRule="auto"/>
              <w:jc w:val="both"/>
              <w:rPr>
                <w:sz w:val="24"/>
                <w:szCs w:val="24"/>
              </w:rPr>
            </w:pPr>
            <w:r w:rsidRPr="005C31C0">
              <w:rPr>
                <w:sz w:val="24"/>
                <w:szCs w:val="24"/>
              </w:rPr>
              <w:t>β. πηγή άρνησης.</w:t>
            </w:r>
          </w:p>
        </w:tc>
      </w:tr>
      <w:tr w:rsidR="00794864" w:rsidRPr="005C31C0" w14:paraId="24EFB633" w14:textId="77777777" w:rsidTr="005E73B1">
        <w:tc>
          <w:tcPr>
            <w:tcW w:w="2478" w:type="pct"/>
            <w:vMerge w:val="restart"/>
          </w:tcPr>
          <w:p w14:paraId="53CFB15E" w14:textId="0C90943B" w:rsidR="00794864" w:rsidRPr="005C31C0" w:rsidRDefault="00794864" w:rsidP="005E73B1">
            <w:pPr>
              <w:pStyle w:val="Listenabsatz"/>
              <w:numPr>
                <w:ilvl w:val="0"/>
                <w:numId w:val="2"/>
              </w:numPr>
              <w:spacing w:after="0" w:line="360" w:lineRule="auto"/>
              <w:jc w:val="both"/>
              <w:rPr>
                <w:bCs/>
                <w:sz w:val="24"/>
                <w:szCs w:val="24"/>
              </w:rPr>
            </w:pPr>
            <w:r w:rsidRPr="005C31C0">
              <w:rPr>
                <w:bCs/>
                <w:sz w:val="24"/>
                <w:szCs w:val="24"/>
              </w:rPr>
              <w:t>Ο Σωκράτης κατ</w:t>
            </w:r>
            <w:r w:rsidR="00823206">
              <w:rPr>
                <w:bCs/>
                <w:sz w:val="24"/>
                <w:szCs w:val="24"/>
              </w:rPr>
              <w:t xml:space="preserve">αδικάστηκε </w:t>
            </w:r>
            <w:r w:rsidRPr="005C31C0">
              <w:rPr>
                <w:bCs/>
                <w:sz w:val="24"/>
                <w:szCs w:val="24"/>
              </w:rPr>
              <w:t>επειδή</w:t>
            </w:r>
          </w:p>
        </w:tc>
        <w:tc>
          <w:tcPr>
            <w:tcW w:w="2522" w:type="pct"/>
          </w:tcPr>
          <w:p w14:paraId="61D43485" w14:textId="583A9E37" w:rsidR="00794864" w:rsidRPr="005C31C0" w:rsidRDefault="00794864" w:rsidP="005E73B1">
            <w:pPr>
              <w:spacing w:after="0" w:line="360" w:lineRule="auto"/>
              <w:jc w:val="both"/>
              <w:rPr>
                <w:sz w:val="24"/>
                <w:szCs w:val="24"/>
              </w:rPr>
            </w:pPr>
            <w:r w:rsidRPr="005C31C0">
              <w:rPr>
                <w:sz w:val="24"/>
                <w:szCs w:val="24"/>
              </w:rPr>
              <w:t xml:space="preserve">α. </w:t>
            </w:r>
            <w:r w:rsidR="006D1126">
              <w:rPr>
                <w:sz w:val="24"/>
                <w:szCs w:val="24"/>
              </w:rPr>
              <w:t>δεν είχε εκπληρώσεις τις στρατιωτικές υποχρεώσεις του</w:t>
            </w:r>
            <w:r w:rsidRPr="005C31C0">
              <w:rPr>
                <w:sz w:val="24"/>
                <w:szCs w:val="24"/>
              </w:rPr>
              <w:t>.</w:t>
            </w:r>
          </w:p>
        </w:tc>
      </w:tr>
      <w:tr w:rsidR="00794864" w:rsidRPr="005C31C0" w14:paraId="4C44D38D" w14:textId="77777777" w:rsidTr="005E73B1">
        <w:tc>
          <w:tcPr>
            <w:tcW w:w="2478" w:type="pct"/>
            <w:vMerge/>
          </w:tcPr>
          <w:p w14:paraId="1B2D7AE0" w14:textId="77777777" w:rsidR="00794864" w:rsidRPr="005C31C0" w:rsidRDefault="00794864" w:rsidP="005E73B1">
            <w:pPr>
              <w:spacing w:after="0" w:line="360" w:lineRule="auto"/>
              <w:ind w:left="360"/>
              <w:jc w:val="both"/>
              <w:rPr>
                <w:bCs/>
                <w:sz w:val="24"/>
                <w:szCs w:val="24"/>
              </w:rPr>
            </w:pPr>
          </w:p>
        </w:tc>
        <w:tc>
          <w:tcPr>
            <w:tcW w:w="2522" w:type="pct"/>
          </w:tcPr>
          <w:p w14:paraId="3ACFADA1" w14:textId="77777777" w:rsidR="00794864" w:rsidRPr="005C31C0" w:rsidRDefault="00794864" w:rsidP="005E73B1">
            <w:pPr>
              <w:spacing w:after="0" w:line="360" w:lineRule="auto"/>
              <w:jc w:val="both"/>
              <w:rPr>
                <w:sz w:val="24"/>
                <w:szCs w:val="24"/>
              </w:rPr>
            </w:pPr>
            <w:r w:rsidRPr="005C31C0">
              <w:rPr>
                <w:sz w:val="24"/>
                <w:szCs w:val="24"/>
              </w:rPr>
              <w:t>β. θεωρήθηκε υπεύθυνος για την πολιτική συμπεριφορά των μαθητών του.</w:t>
            </w:r>
          </w:p>
        </w:tc>
      </w:tr>
      <w:tr w:rsidR="00794864" w:rsidRPr="005C31C0" w14:paraId="40BFECD9" w14:textId="77777777" w:rsidTr="005E73B1">
        <w:tc>
          <w:tcPr>
            <w:tcW w:w="2478" w:type="pct"/>
            <w:vMerge w:val="restart"/>
          </w:tcPr>
          <w:p w14:paraId="0774AECE" w14:textId="77777777" w:rsidR="00794864" w:rsidRPr="005C31C0" w:rsidRDefault="00794864" w:rsidP="005E73B1">
            <w:pPr>
              <w:pStyle w:val="Listenabsatz"/>
              <w:numPr>
                <w:ilvl w:val="0"/>
                <w:numId w:val="2"/>
              </w:numPr>
              <w:spacing w:after="0" w:line="360" w:lineRule="auto"/>
              <w:jc w:val="both"/>
              <w:rPr>
                <w:bCs/>
                <w:sz w:val="24"/>
                <w:szCs w:val="24"/>
              </w:rPr>
            </w:pPr>
            <w:r w:rsidRPr="005C31C0">
              <w:rPr>
                <w:sz w:val="24"/>
                <w:szCs w:val="24"/>
              </w:rPr>
              <w:t>Το πρώτο θέμα συζήτησης μεταξύ Σωκράτη και Πρωταγόρα είναι</w:t>
            </w:r>
          </w:p>
        </w:tc>
        <w:tc>
          <w:tcPr>
            <w:tcW w:w="2522" w:type="pct"/>
          </w:tcPr>
          <w:p w14:paraId="2262BB80" w14:textId="77777777" w:rsidR="00794864" w:rsidRPr="005C31C0" w:rsidRDefault="00794864" w:rsidP="005E73B1">
            <w:pPr>
              <w:spacing w:after="0" w:line="360" w:lineRule="auto"/>
              <w:jc w:val="both"/>
              <w:rPr>
                <w:sz w:val="24"/>
                <w:szCs w:val="24"/>
              </w:rPr>
            </w:pPr>
            <w:r w:rsidRPr="005C31C0">
              <w:rPr>
                <w:sz w:val="24"/>
                <w:szCs w:val="24"/>
              </w:rPr>
              <w:t>α. η φύση της αρετής.</w:t>
            </w:r>
          </w:p>
        </w:tc>
      </w:tr>
      <w:tr w:rsidR="00794864" w:rsidRPr="005C31C0" w14:paraId="36222BEA" w14:textId="77777777" w:rsidTr="005E73B1">
        <w:tc>
          <w:tcPr>
            <w:tcW w:w="2478" w:type="pct"/>
            <w:vMerge/>
          </w:tcPr>
          <w:p w14:paraId="1DEE2863" w14:textId="77777777" w:rsidR="00794864" w:rsidRPr="005C31C0" w:rsidRDefault="00794864" w:rsidP="005E73B1">
            <w:pPr>
              <w:spacing w:after="0" w:line="360" w:lineRule="auto"/>
              <w:ind w:left="360"/>
              <w:jc w:val="both"/>
              <w:rPr>
                <w:bCs/>
                <w:sz w:val="24"/>
                <w:szCs w:val="24"/>
              </w:rPr>
            </w:pPr>
          </w:p>
        </w:tc>
        <w:tc>
          <w:tcPr>
            <w:tcW w:w="2522" w:type="pct"/>
          </w:tcPr>
          <w:p w14:paraId="5490127D" w14:textId="77777777" w:rsidR="00794864" w:rsidRPr="005C31C0" w:rsidRDefault="00794864" w:rsidP="005E73B1">
            <w:pPr>
              <w:spacing w:after="0" w:line="360" w:lineRule="auto"/>
              <w:jc w:val="both"/>
              <w:rPr>
                <w:sz w:val="24"/>
                <w:szCs w:val="24"/>
              </w:rPr>
            </w:pPr>
            <w:r w:rsidRPr="005C31C0">
              <w:rPr>
                <w:sz w:val="24"/>
                <w:szCs w:val="24"/>
              </w:rPr>
              <w:t>β. η διδασκαλία της αρετής.</w:t>
            </w:r>
          </w:p>
        </w:tc>
      </w:tr>
      <w:tr w:rsidR="00794864" w:rsidRPr="005C31C0" w14:paraId="7C62CA1D" w14:textId="77777777" w:rsidTr="005E73B1">
        <w:tc>
          <w:tcPr>
            <w:tcW w:w="2478" w:type="pct"/>
            <w:vMerge w:val="restart"/>
          </w:tcPr>
          <w:p w14:paraId="57FB7611" w14:textId="428E3AD3" w:rsidR="00794864" w:rsidRPr="005C31C0" w:rsidRDefault="00794864" w:rsidP="005E73B1">
            <w:pPr>
              <w:pStyle w:val="Listenabsatz"/>
              <w:numPr>
                <w:ilvl w:val="0"/>
                <w:numId w:val="2"/>
              </w:numPr>
              <w:spacing w:after="0" w:line="360" w:lineRule="auto"/>
              <w:jc w:val="both"/>
              <w:rPr>
                <w:bCs/>
                <w:sz w:val="24"/>
                <w:szCs w:val="24"/>
              </w:rPr>
            </w:pPr>
            <w:r w:rsidRPr="005C31C0">
              <w:rPr>
                <w:sz w:val="24"/>
                <w:szCs w:val="24"/>
              </w:rPr>
              <w:t xml:space="preserve">Στη δικαιοσύνη </w:t>
            </w:r>
            <w:r w:rsidR="00F32399">
              <w:rPr>
                <w:sz w:val="24"/>
                <w:szCs w:val="24"/>
              </w:rPr>
              <w:t xml:space="preserve">κατά τον Πλάτωνα </w:t>
            </w:r>
            <w:r w:rsidRPr="005C31C0">
              <w:rPr>
                <w:sz w:val="24"/>
                <w:szCs w:val="24"/>
              </w:rPr>
              <w:t>εμπεριέχονται</w:t>
            </w:r>
            <w:r>
              <w:rPr>
                <w:sz w:val="24"/>
                <w:szCs w:val="24"/>
              </w:rPr>
              <w:t xml:space="preserve"> τρεις αρετές</w:t>
            </w:r>
          </w:p>
        </w:tc>
        <w:tc>
          <w:tcPr>
            <w:tcW w:w="2522" w:type="pct"/>
          </w:tcPr>
          <w:p w14:paraId="64ED3DA5" w14:textId="77777777" w:rsidR="00794864" w:rsidRPr="005C31C0" w:rsidRDefault="00794864" w:rsidP="005E73B1">
            <w:pPr>
              <w:spacing w:after="0" w:line="360" w:lineRule="auto"/>
              <w:jc w:val="both"/>
              <w:rPr>
                <w:sz w:val="24"/>
                <w:szCs w:val="24"/>
              </w:rPr>
            </w:pPr>
            <w:r w:rsidRPr="005C31C0">
              <w:rPr>
                <w:sz w:val="24"/>
                <w:szCs w:val="24"/>
              </w:rPr>
              <w:t>α. σοφία, ανδρεία, σωφροσύνη</w:t>
            </w:r>
          </w:p>
        </w:tc>
      </w:tr>
      <w:tr w:rsidR="00794864" w:rsidRPr="005C31C0" w14:paraId="2B7EEFAD" w14:textId="77777777" w:rsidTr="005E73B1">
        <w:tc>
          <w:tcPr>
            <w:tcW w:w="2478" w:type="pct"/>
            <w:vMerge/>
          </w:tcPr>
          <w:p w14:paraId="74F0BF4E" w14:textId="77777777" w:rsidR="00794864" w:rsidRPr="005C31C0" w:rsidRDefault="00794864" w:rsidP="005E73B1">
            <w:pPr>
              <w:spacing w:after="0" w:line="360" w:lineRule="auto"/>
              <w:ind w:left="360"/>
              <w:jc w:val="both"/>
              <w:rPr>
                <w:bCs/>
                <w:sz w:val="24"/>
                <w:szCs w:val="24"/>
              </w:rPr>
            </w:pPr>
          </w:p>
        </w:tc>
        <w:tc>
          <w:tcPr>
            <w:tcW w:w="2522" w:type="pct"/>
          </w:tcPr>
          <w:p w14:paraId="52E80E71" w14:textId="77777777" w:rsidR="00794864" w:rsidRPr="005C31C0" w:rsidRDefault="00794864" w:rsidP="005E73B1">
            <w:pPr>
              <w:spacing w:after="0" w:line="360" w:lineRule="auto"/>
              <w:jc w:val="both"/>
              <w:rPr>
                <w:sz w:val="24"/>
                <w:szCs w:val="24"/>
              </w:rPr>
            </w:pPr>
            <w:r w:rsidRPr="005C31C0">
              <w:rPr>
                <w:sz w:val="24"/>
                <w:szCs w:val="24"/>
              </w:rPr>
              <w:t>β. ανδρεία, εντιμότητα, σοφία</w:t>
            </w:r>
          </w:p>
        </w:tc>
      </w:tr>
      <w:tr w:rsidR="00794864" w:rsidRPr="005C31C0" w14:paraId="167BE37A" w14:textId="77777777" w:rsidTr="005E73B1">
        <w:tc>
          <w:tcPr>
            <w:tcW w:w="2478" w:type="pct"/>
            <w:vMerge w:val="restart"/>
          </w:tcPr>
          <w:p w14:paraId="3FBD8588" w14:textId="77777777" w:rsidR="00794864" w:rsidRPr="005C31C0" w:rsidRDefault="00794864" w:rsidP="005E73B1">
            <w:pPr>
              <w:pStyle w:val="Listenabsatz"/>
              <w:numPr>
                <w:ilvl w:val="0"/>
                <w:numId w:val="2"/>
              </w:numPr>
              <w:spacing w:after="0" w:line="360" w:lineRule="auto"/>
              <w:jc w:val="both"/>
              <w:rPr>
                <w:bCs/>
                <w:sz w:val="24"/>
                <w:szCs w:val="24"/>
              </w:rPr>
            </w:pPr>
            <w:r w:rsidRPr="005C31C0">
              <w:rPr>
                <w:bCs/>
                <w:sz w:val="24"/>
                <w:szCs w:val="24"/>
              </w:rPr>
              <w:t>Ο Αριστοτέλης πρόβαλε τον όρο</w:t>
            </w:r>
          </w:p>
        </w:tc>
        <w:tc>
          <w:tcPr>
            <w:tcW w:w="2522" w:type="pct"/>
          </w:tcPr>
          <w:p w14:paraId="64B88965" w14:textId="77777777" w:rsidR="00794864" w:rsidRPr="005C31C0" w:rsidRDefault="00794864" w:rsidP="005E73B1">
            <w:pPr>
              <w:spacing w:after="0" w:line="360" w:lineRule="auto"/>
              <w:jc w:val="both"/>
              <w:rPr>
                <w:sz w:val="24"/>
                <w:szCs w:val="24"/>
              </w:rPr>
            </w:pPr>
            <w:r w:rsidRPr="005C31C0">
              <w:rPr>
                <w:sz w:val="24"/>
                <w:szCs w:val="24"/>
              </w:rPr>
              <w:t>α. ευτυχία.</w:t>
            </w:r>
          </w:p>
        </w:tc>
      </w:tr>
      <w:tr w:rsidR="00794864" w:rsidRPr="005C31C0" w14:paraId="2EEC2F1C" w14:textId="77777777" w:rsidTr="005E73B1">
        <w:tc>
          <w:tcPr>
            <w:tcW w:w="2478" w:type="pct"/>
            <w:vMerge/>
          </w:tcPr>
          <w:p w14:paraId="29D2757F" w14:textId="77777777" w:rsidR="00794864" w:rsidRPr="005C31C0" w:rsidRDefault="00794864" w:rsidP="005E73B1">
            <w:pPr>
              <w:spacing w:after="0" w:line="360" w:lineRule="auto"/>
              <w:ind w:left="360"/>
              <w:jc w:val="both"/>
              <w:rPr>
                <w:b/>
                <w:bCs/>
                <w:sz w:val="24"/>
                <w:szCs w:val="24"/>
              </w:rPr>
            </w:pPr>
          </w:p>
        </w:tc>
        <w:tc>
          <w:tcPr>
            <w:tcW w:w="2522" w:type="pct"/>
          </w:tcPr>
          <w:p w14:paraId="09F24921" w14:textId="77777777" w:rsidR="00794864" w:rsidRPr="005C31C0" w:rsidRDefault="00794864" w:rsidP="005E73B1">
            <w:pPr>
              <w:spacing w:after="0" w:line="360" w:lineRule="auto"/>
              <w:jc w:val="both"/>
              <w:rPr>
                <w:sz w:val="24"/>
                <w:szCs w:val="24"/>
              </w:rPr>
            </w:pPr>
            <w:r w:rsidRPr="005C31C0">
              <w:rPr>
                <w:sz w:val="24"/>
                <w:szCs w:val="24"/>
              </w:rPr>
              <w:t>β. ευδαιμονία.</w:t>
            </w:r>
          </w:p>
        </w:tc>
      </w:tr>
    </w:tbl>
    <w:bookmarkEnd w:id="6"/>
    <w:p w14:paraId="00F325E8" w14:textId="77777777" w:rsidR="003E32CA" w:rsidRPr="003E32CA" w:rsidRDefault="003E32CA" w:rsidP="003E32CA">
      <w:pPr>
        <w:pStyle w:val="Listenabsatz"/>
        <w:spacing w:after="0" w:line="360" w:lineRule="auto"/>
        <w:ind w:left="0"/>
        <w:jc w:val="right"/>
        <w:rPr>
          <w:b/>
          <w:bCs/>
          <w:sz w:val="24"/>
          <w:szCs w:val="24"/>
        </w:rPr>
      </w:pPr>
      <w:r w:rsidRPr="003E32CA">
        <w:rPr>
          <w:b/>
          <w:bCs/>
          <w:sz w:val="24"/>
          <w:szCs w:val="24"/>
        </w:rPr>
        <w:t>Μονάδες 10</w:t>
      </w:r>
    </w:p>
    <w:p w14:paraId="0B01F65C" w14:textId="19BAB64C" w:rsidR="003E32CA" w:rsidRPr="003E32CA" w:rsidRDefault="003E32CA" w:rsidP="00794864">
      <w:pPr>
        <w:pStyle w:val="Listenabsatz"/>
        <w:spacing w:line="360" w:lineRule="auto"/>
        <w:ind w:left="0"/>
        <w:jc w:val="both"/>
        <w:rPr>
          <w:i/>
          <w:iCs/>
          <w:sz w:val="24"/>
          <w:szCs w:val="24"/>
        </w:rPr>
      </w:pPr>
      <w:r w:rsidRPr="003E32CA">
        <w:rPr>
          <w:b/>
          <w:bCs/>
          <w:sz w:val="24"/>
          <w:szCs w:val="24"/>
        </w:rPr>
        <w:t>Β4.</w:t>
      </w:r>
      <w:r w:rsidRPr="003E32CA">
        <w:rPr>
          <w:sz w:val="24"/>
          <w:szCs w:val="24"/>
        </w:rPr>
        <w:t xml:space="preserve"> </w:t>
      </w:r>
      <w:bookmarkStart w:id="7" w:name="_Hlk85269896"/>
      <w:r w:rsidR="00794864" w:rsidRPr="006F3CF9">
        <w:rPr>
          <w:sz w:val="24"/>
          <w:szCs w:val="28"/>
        </w:rPr>
        <w:t xml:space="preserve">Να γράψετε μία </w:t>
      </w:r>
      <w:r w:rsidR="00794864" w:rsidRPr="006F3CF9">
        <w:rPr>
          <w:b/>
          <w:bCs/>
          <w:sz w:val="24"/>
          <w:szCs w:val="28"/>
        </w:rPr>
        <w:t>σύνθετη λέξη</w:t>
      </w:r>
      <w:r w:rsidR="00794864" w:rsidRPr="006F3CF9">
        <w:rPr>
          <w:sz w:val="24"/>
          <w:szCs w:val="28"/>
        </w:rPr>
        <w:t xml:space="preserve"> της Νέας Ελληνικής, με </w:t>
      </w:r>
      <w:r w:rsidR="00794864" w:rsidRPr="006F3CF9">
        <w:rPr>
          <w:b/>
          <w:bCs/>
          <w:sz w:val="24"/>
          <w:szCs w:val="28"/>
        </w:rPr>
        <w:t>πρώτο συνθετικό</w:t>
      </w:r>
      <w:r w:rsidR="00794864" w:rsidRPr="006F3CF9">
        <w:rPr>
          <w:sz w:val="24"/>
          <w:szCs w:val="28"/>
        </w:rPr>
        <w:t xml:space="preserve"> καθεμία από τις παρακάτω λέξεις των αρχαίων διδαγμένων κειμένων:</w:t>
      </w:r>
      <w:bookmarkEnd w:id="7"/>
      <w:r w:rsidR="00794864" w:rsidRPr="006F3CF9">
        <w:rPr>
          <w:sz w:val="24"/>
          <w:szCs w:val="28"/>
        </w:rPr>
        <w:t xml:space="preserve"> </w:t>
      </w:r>
      <w:proofErr w:type="spellStart"/>
      <w:r w:rsidR="00794864" w:rsidRPr="006F3CF9">
        <w:rPr>
          <w:rFonts w:eastAsiaTheme="minorHAnsi" w:cs="MinionPro-Medium"/>
          <w:b/>
          <w:i/>
          <w:iCs/>
          <w:sz w:val="24"/>
          <w:szCs w:val="24"/>
        </w:rPr>
        <w:t>ὀρθῶς</w:t>
      </w:r>
      <w:proofErr w:type="spellEnd"/>
      <w:r w:rsidR="00794864" w:rsidRPr="006F3CF9">
        <w:rPr>
          <w:b/>
          <w:i/>
          <w:sz w:val="24"/>
        </w:rPr>
        <w:t xml:space="preserve">, </w:t>
      </w:r>
      <w:proofErr w:type="spellStart"/>
      <w:r w:rsidR="00794864" w:rsidRPr="006F3CF9">
        <w:rPr>
          <w:b/>
          <w:i/>
          <w:sz w:val="24"/>
        </w:rPr>
        <w:t>ψυχ</w:t>
      </w:r>
      <w:r w:rsidR="00F32399">
        <w:rPr>
          <w:b/>
          <w:i/>
          <w:sz w:val="24"/>
        </w:rPr>
        <w:t>ή</w:t>
      </w:r>
      <w:r w:rsidR="00794864" w:rsidRPr="006F3CF9">
        <w:rPr>
          <w:b/>
          <w:i/>
          <w:sz w:val="24"/>
        </w:rPr>
        <w:t>ν</w:t>
      </w:r>
      <w:proofErr w:type="spellEnd"/>
      <w:r w:rsidR="00794864" w:rsidRPr="006F3CF9">
        <w:rPr>
          <w:b/>
          <w:i/>
          <w:sz w:val="24"/>
        </w:rPr>
        <w:t xml:space="preserve">, </w:t>
      </w:r>
      <w:proofErr w:type="spellStart"/>
      <w:r w:rsidR="00794864" w:rsidRPr="006F3CF9">
        <w:rPr>
          <w:b/>
          <w:i/>
          <w:sz w:val="24"/>
        </w:rPr>
        <w:t>ὅμοι</w:t>
      </w:r>
      <w:r w:rsidR="00A66EDB">
        <w:rPr>
          <w:b/>
          <w:i/>
          <w:sz w:val="24"/>
        </w:rPr>
        <w:t>ο</w:t>
      </w:r>
      <w:r w:rsidR="00794864" w:rsidRPr="006F3CF9">
        <w:rPr>
          <w:b/>
          <w:i/>
          <w:sz w:val="24"/>
        </w:rPr>
        <w:t>ς</w:t>
      </w:r>
      <w:proofErr w:type="spellEnd"/>
      <w:r w:rsidR="00794864" w:rsidRPr="006F3CF9">
        <w:rPr>
          <w:b/>
          <w:i/>
          <w:sz w:val="24"/>
        </w:rPr>
        <w:t xml:space="preserve">, </w:t>
      </w:r>
      <w:proofErr w:type="spellStart"/>
      <w:r w:rsidR="00794864" w:rsidRPr="006F3CF9">
        <w:rPr>
          <w:rFonts w:eastAsiaTheme="minorHAnsi" w:cs="MinionPro-Medium"/>
          <w:b/>
          <w:i/>
          <w:iCs/>
          <w:sz w:val="24"/>
          <w:szCs w:val="24"/>
        </w:rPr>
        <w:t>πάντα</w:t>
      </w:r>
      <w:proofErr w:type="spellEnd"/>
      <w:r w:rsidR="00794864" w:rsidRPr="006F3CF9">
        <w:rPr>
          <w:b/>
          <w:i/>
          <w:sz w:val="24"/>
        </w:rPr>
        <w:t xml:space="preserve">, </w:t>
      </w:r>
      <w:proofErr w:type="spellStart"/>
      <w:r w:rsidR="00794864" w:rsidRPr="006F3CF9">
        <w:rPr>
          <w:b/>
          <w:i/>
          <w:sz w:val="24"/>
        </w:rPr>
        <w:t>πράττομεν</w:t>
      </w:r>
      <w:proofErr w:type="spellEnd"/>
      <w:r w:rsidR="00794864" w:rsidRPr="005E266C">
        <w:rPr>
          <w:bCs/>
          <w:iCs/>
          <w:sz w:val="24"/>
        </w:rPr>
        <w:t>.</w:t>
      </w:r>
    </w:p>
    <w:p w14:paraId="6554E4AD" w14:textId="77777777" w:rsidR="003E32CA" w:rsidRPr="003E32CA" w:rsidRDefault="003E32CA" w:rsidP="003E32CA">
      <w:pPr>
        <w:pStyle w:val="Listenabsatz"/>
        <w:spacing w:line="360" w:lineRule="auto"/>
        <w:ind w:left="0"/>
        <w:jc w:val="right"/>
        <w:rPr>
          <w:b/>
          <w:bCs/>
          <w:sz w:val="24"/>
          <w:szCs w:val="24"/>
        </w:rPr>
      </w:pPr>
      <w:r w:rsidRPr="003E32CA">
        <w:rPr>
          <w:b/>
          <w:bCs/>
          <w:sz w:val="24"/>
          <w:szCs w:val="24"/>
        </w:rPr>
        <w:t>Μονάδες 10</w:t>
      </w:r>
    </w:p>
    <w:p w14:paraId="00A5279B" w14:textId="77777777" w:rsidR="00457D16" w:rsidRPr="003E32CA" w:rsidRDefault="00457D16">
      <w:pPr>
        <w:rPr>
          <w:sz w:val="24"/>
          <w:szCs w:val="24"/>
        </w:rPr>
      </w:pPr>
    </w:p>
    <w:sectPr w:rsidR="00457D16" w:rsidRPr="003E32CA" w:rsidSect="00943CA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Medium">
    <w:altName w:val="Cambria"/>
    <w:panose1 w:val="00000000000000000000"/>
    <w:charset w:val="A1"/>
    <w:family w:val="roman"/>
    <w:notTrueType/>
    <w:pitch w:val="default"/>
    <w:sig w:usb0="00000081" w:usb1="00000000" w:usb2="00000000" w:usb3="00000000" w:csb0="00000008"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2BA2"/>
    <w:multiLevelType w:val="hybridMultilevel"/>
    <w:tmpl w:val="61B00C2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273E4194"/>
    <w:multiLevelType w:val="hybridMultilevel"/>
    <w:tmpl w:val="8924A32C"/>
    <w:lvl w:ilvl="0" w:tplc="01EAB50E">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E9403B"/>
    <w:multiLevelType w:val="hybridMultilevel"/>
    <w:tmpl w:val="9818430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1029717952">
    <w:abstractNumId w:val="1"/>
  </w:num>
  <w:num w:numId="2" w16cid:durableId="763722149">
    <w:abstractNumId w:val="2"/>
  </w:num>
  <w:num w:numId="3" w16cid:durableId="1943341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CA"/>
    <w:rsid w:val="00016F34"/>
    <w:rsid w:val="00075465"/>
    <w:rsid w:val="00077F2E"/>
    <w:rsid w:val="000B2552"/>
    <w:rsid w:val="001A4E76"/>
    <w:rsid w:val="00214363"/>
    <w:rsid w:val="00237B0E"/>
    <w:rsid w:val="0032220E"/>
    <w:rsid w:val="00350E65"/>
    <w:rsid w:val="00357FC0"/>
    <w:rsid w:val="00364D8E"/>
    <w:rsid w:val="00394A1B"/>
    <w:rsid w:val="003D51D1"/>
    <w:rsid w:val="003E32CA"/>
    <w:rsid w:val="00457D16"/>
    <w:rsid w:val="004D2BC1"/>
    <w:rsid w:val="00532E23"/>
    <w:rsid w:val="005A6467"/>
    <w:rsid w:val="005E1DF1"/>
    <w:rsid w:val="005E266C"/>
    <w:rsid w:val="006D1126"/>
    <w:rsid w:val="006F76D1"/>
    <w:rsid w:val="00723E99"/>
    <w:rsid w:val="00733AB7"/>
    <w:rsid w:val="00757303"/>
    <w:rsid w:val="00794864"/>
    <w:rsid w:val="00814E0D"/>
    <w:rsid w:val="00823206"/>
    <w:rsid w:val="00877A70"/>
    <w:rsid w:val="008C2257"/>
    <w:rsid w:val="008C59D4"/>
    <w:rsid w:val="00943CA4"/>
    <w:rsid w:val="009947FA"/>
    <w:rsid w:val="009B5CC0"/>
    <w:rsid w:val="009D6675"/>
    <w:rsid w:val="00A31965"/>
    <w:rsid w:val="00A53402"/>
    <w:rsid w:val="00A66EDB"/>
    <w:rsid w:val="00B017AE"/>
    <w:rsid w:val="00B14C10"/>
    <w:rsid w:val="00B323EE"/>
    <w:rsid w:val="00B50D5F"/>
    <w:rsid w:val="00CA6AC7"/>
    <w:rsid w:val="00CC4424"/>
    <w:rsid w:val="00E027CC"/>
    <w:rsid w:val="00E47861"/>
    <w:rsid w:val="00E91637"/>
    <w:rsid w:val="00ED6FA6"/>
    <w:rsid w:val="00F27FE9"/>
    <w:rsid w:val="00F32399"/>
    <w:rsid w:val="00F911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chartTrackingRefBased/>
  <w15:docId w15:val="{6BBDAA8D-7C75-43A2-B2AA-05A8B50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32CA"/>
    <w:pPr>
      <w:spacing w:after="200" w:line="276" w:lineRule="auto"/>
    </w:pPr>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 Paragraph1,Lijstalinea,Table of contents numbered,F5 List Paragraph,Normal bullet 2,Bullet list,Numbered List,1st level - Bullet List Paragraph,Lettre d'introduction,Paragrafo elenco,Paragraph,Bullet EY,List Paragraph11,Bullet 1"/>
    <w:basedOn w:val="Standard"/>
    <w:link w:val="ListenabsatzZchn"/>
    <w:qFormat/>
    <w:rsid w:val="003E32CA"/>
    <w:pPr>
      <w:ind w:left="720"/>
      <w:contextualSpacing/>
    </w:pPr>
  </w:style>
  <w:style w:type="character" w:customStyle="1" w:styleId="ListenabsatzZchn">
    <w:name w:val="Listenabsatz Zchn"/>
    <w:aliases w:val="List Paragraph1 Zchn,Lijstalinea Zchn,Table of contents numbered Zchn,F5 List Paragraph Zchn,Normal bullet 2 Zchn,Bullet list Zchn,Numbered List Zchn,1st level - Bullet List Paragraph Zchn,Lettre d'introduction Zchn,Paragraph Zchn"/>
    <w:basedOn w:val="Absatz-Standardschriftart"/>
    <w:link w:val="Listenabsatz"/>
    <w:qFormat/>
    <w:rsid w:val="003E32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3991</Characters>
  <Application>Microsoft Office Word</Application>
  <DocSecurity>0</DocSecurity>
  <Lines>66</Lines>
  <Paragraphs>20</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Georgios Papatsimpas</cp:lastModifiedBy>
  <cp:revision>5</cp:revision>
  <dcterms:created xsi:type="dcterms:W3CDTF">2022-09-30T16:08:00Z</dcterms:created>
  <dcterms:modified xsi:type="dcterms:W3CDTF">2022-10-01T10:49:00Z</dcterms:modified>
</cp:coreProperties>
</file>